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420C20" w14:textId="77777777" w:rsidR="00312C74" w:rsidRPr="00821066" w:rsidRDefault="00194B06" w:rsidP="00104B21">
      <w:pPr>
        <w:framePr w:w="6841" w:h="898" w:hSpace="180" w:wrap="around" w:vAnchor="text" w:hAnchor="page" w:x="3356" w:y="-544"/>
        <w:autoSpaceDE w:val="0"/>
        <w:autoSpaceDN w:val="0"/>
        <w:adjustRightInd w:val="0"/>
        <w:ind w:right="-900"/>
        <w:rPr>
          <w:b/>
          <w:bCs/>
          <w:caps/>
          <w:color w:val="000000"/>
          <w:sz w:val="30"/>
          <w:szCs w:val="30"/>
        </w:rPr>
      </w:pPr>
      <w:r w:rsidRPr="00821066">
        <w:rPr>
          <w:b/>
          <w:bCs/>
          <w:caps/>
          <w:color w:val="000000"/>
          <w:sz w:val="30"/>
          <w:szCs w:val="30"/>
        </w:rPr>
        <w:t xml:space="preserve">GEF-6 </w:t>
      </w:r>
      <w:r w:rsidR="009822C9" w:rsidRPr="00821066">
        <w:rPr>
          <w:b/>
          <w:bCs/>
          <w:caps/>
          <w:color w:val="000000"/>
          <w:sz w:val="30"/>
          <w:szCs w:val="30"/>
        </w:rPr>
        <w:t>Project Identification Form</w:t>
      </w:r>
      <w:r w:rsidR="009D3C35" w:rsidRPr="00821066">
        <w:rPr>
          <w:b/>
          <w:bCs/>
          <w:caps/>
          <w:color w:val="000000"/>
          <w:sz w:val="30"/>
          <w:szCs w:val="30"/>
        </w:rPr>
        <w:t xml:space="preserve"> (PIF)</w:t>
      </w:r>
      <w:r w:rsidR="005B5C1D" w:rsidRPr="00821066">
        <w:rPr>
          <w:rStyle w:val="FootnoteReference"/>
          <w:b/>
          <w:bCs/>
          <w:caps/>
          <w:color w:val="000000"/>
          <w:sz w:val="30"/>
          <w:szCs w:val="30"/>
        </w:rPr>
        <w:t xml:space="preserve"> </w:t>
      </w:r>
    </w:p>
    <w:p w14:paraId="46D816AB" w14:textId="77777777" w:rsidR="009822C9" w:rsidRPr="00821066" w:rsidRDefault="00FF3B3C" w:rsidP="00104B21">
      <w:pPr>
        <w:framePr w:w="6841" w:h="898" w:hSpace="180" w:wrap="around" w:vAnchor="text" w:hAnchor="page" w:x="3356" w:y="-544"/>
        <w:autoSpaceDE w:val="0"/>
        <w:autoSpaceDN w:val="0"/>
        <w:adjustRightInd w:val="0"/>
        <w:rPr>
          <w:bCs/>
          <w:color w:val="000000"/>
          <w:sz w:val="20"/>
          <w:szCs w:val="20"/>
        </w:rPr>
      </w:pPr>
      <w:bookmarkStart w:id="0" w:name="Dropdown7"/>
      <w:r w:rsidRPr="00821066">
        <w:rPr>
          <w:b/>
          <w:bCs/>
          <w:smallCaps/>
          <w:color w:val="000000"/>
          <w:sz w:val="20"/>
          <w:szCs w:val="20"/>
        </w:rPr>
        <w:t xml:space="preserve">Project Type: </w:t>
      </w:r>
      <w:bookmarkEnd w:id="0"/>
      <w:r w:rsidR="006E30F2" w:rsidRPr="00821066">
        <w:rPr>
          <w:b/>
          <w:bCs/>
          <w:smallCaps/>
          <w:color w:val="000000"/>
          <w:sz w:val="20"/>
          <w:szCs w:val="20"/>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1" w:name="projectType"/>
      <w:r w:rsidR="00E0582A" w:rsidRPr="00821066">
        <w:rPr>
          <w:b/>
          <w:bCs/>
          <w:smallCaps/>
          <w:color w:val="000000"/>
          <w:sz w:val="20"/>
          <w:szCs w:val="20"/>
        </w:rPr>
        <w:instrText xml:space="preserve"> FORMDROPDOWN </w:instrText>
      </w:r>
      <w:r w:rsidR="0008012A">
        <w:rPr>
          <w:b/>
          <w:bCs/>
          <w:smallCaps/>
          <w:color w:val="000000"/>
          <w:sz w:val="20"/>
          <w:szCs w:val="20"/>
        </w:rPr>
      </w:r>
      <w:r w:rsidR="0008012A">
        <w:rPr>
          <w:b/>
          <w:bCs/>
          <w:smallCaps/>
          <w:color w:val="000000"/>
          <w:sz w:val="20"/>
          <w:szCs w:val="20"/>
        </w:rPr>
        <w:fldChar w:fldCharType="separate"/>
      </w:r>
      <w:r w:rsidR="006E30F2" w:rsidRPr="00821066">
        <w:rPr>
          <w:b/>
          <w:bCs/>
          <w:smallCaps/>
          <w:color w:val="000000"/>
          <w:sz w:val="20"/>
          <w:szCs w:val="20"/>
        </w:rPr>
        <w:fldChar w:fldCharType="end"/>
      </w:r>
      <w:bookmarkEnd w:id="1"/>
      <w:r w:rsidR="008F6AE7" w:rsidRPr="00821066">
        <w:rPr>
          <w:bCs/>
          <w:smallCaps/>
          <w:color w:val="000000"/>
          <w:sz w:val="20"/>
          <w:szCs w:val="20"/>
        </w:rPr>
        <w:t xml:space="preserve"> </w:t>
      </w:r>
    </w:p>
    <w:p w14:paraId="6AEA7F73" w14:textId="77777777" w:rsidR="00FD42D8" w:rsidRPr="00821066" w:rsidRDefault="00FD42D8" w:rsidP="00104B21">
      <w:pPr>
        <w:framePr w:w="6841" w:h="898" w:hSpace="180" w:wrap="around" w:vAnchor="text" w:hAnchor="page" w:x="3356" w:y="-544"/>
        <w:autoSpaceDE w:val="0"/>
        <w:autoSpaceDN w:val="0"/>
        <w:adjustRightInd w:val="0"/>
        <w:rPr>
          <w:b/>
          <w:bCs/>
          <w:color w:val="000000"/>
          <w:sz w:val="20"/>
          <w:szCs w:val="20"/>
        </w:rPr>
      </w:pPr>
      <w:r w:rsidRPr="00821066">
        <w:rPr>
          <w:b/>
          <w:bCs/>
          <w:smallCaps/>
          <w:color w:val="000000"/>
          <w:sz w:val="20"/>
          <w:szCs w:val="20"/>
        </w:rPr>
        <w:t>Type of Trust Fund:</w:t>
      </w:r>
      <w:r w:rsidR="006E30F2" w:rsidRPr="00821066">
        <w:rPr>
          <w:b/>
          <w:bCs/>
          <w:smallCaps/>
          <w:color w:val="000000"/>
          <w:sz w:val="20"/>
          <w:szCs w:val="20"/>
        </w:rPr>
        <w:fldChar w:fldCharType="begin">
          <w:ffData>
            <w:name w:val="TFType"/>
            <w:enabled/>
            <w:calcOnExit w:val="0"/>
            <w:ddList>
              <w:result w:val="5"/>
              <w:listEntry w:val="(choose fund type)"/>
              <w:listEntry w:val="GEF Trust Fund"/>
              <w:listEntry w:val="Multi-Trust Fund"/>
              <w:listEntry w:val="Least Developed Countries Fund"/>
              <w:listEntry w:val="Special Climate Change Fund"/>
              <w:listEntry w:val="Capacity Building Initiative for Transparency "/>
            </w:ddList>
          </w:ffData>
        </w:fldChar>
      </w:r>
      <w:bookmarkStart w:id="2" w:name="TFType"/>
      <w:r w:rsidR="00272F3E" w:rsidRPr="00821066">
        <w:rPr>
          <w:b/>
          <w:bCs/>
          <w:smallCaps/>
          <w:color w:val="000000"/>
          <w:sz w:val="20"/>
          <w:szCs w:val="20"/>
        </w:rPr>
        <w:instrText xml:space="preserve"> FORMDROPDOWN </w:instrText>
      </w:r>
      <w:r w:rsidR="0008012A">
        <w:rPr>
          <w:b/>
          <w:bCs/>
          <w:smallCaps/>
          <w:color w:val="000000"/>
          <w:sz w:val="20"/>
          <w:szCs w:val="20"/>
        </w:rPr>
      </w:r>
      <w:r w:rsidR="0008012A">
        <w:rPr>
          <w:b/>
          <w:bCs/>
          <w:smallCaps/>
          <w:color w:val="000000"/>
          <w:sz w:val="20"/>
          <w:szCs w:val="20"/>
        </w:rPr>
        <w:fldChar w:fldCharType="separate"/>
      </w:r>
      <w:r w:rsidR="006E30F2" w:rsidRPr="00821066">
        <w:rPr>
          <w:b/>
          <w:bCs/>
          <w:smallCaps/>
          <w:color w:val="000000"/>
          <w:sz w:val="20"/>
          <w:szCs w:val="20"/>
        </w:rPr>
        <w:fldChar w:fldCharType="end"/>
      </w:r>
      <w:bookmarkEnd w:id="2"/>
    </w:p>
    <w:p w14:paraId="41285D1B" w14:textId="77777777" w:rsidR="00104B21" w:rsidRDefault="00BA681B" w:rsidP="00FC6695">
      <w:pPr>
        <w:pStyle w:val="Footer"/>
        <w:tabs>
          <w:tab w:val="clear" w:pos="4320"/>
          <w:tab w:val="clear" w:pos="8640"/>
        </w:tabs>
        <w:rPr>
          <w:noProof/>
          <w:color w:val="000000"/>
          <w:sz w:val="20"/>
          <w:szCs w:val="20"/>
        </w:rPr>
      </w:pPr>
      <w:r>
        <w:rPr>
          <w:noProof/>
          <w:color w:val="000000"/>
          <w:sz w:val="20"/>
          <w:szCs w:val="20"/>
          <w:lang w:val="en-US" w:eastAsia="en-US"/>
        </w:rPr>
        <w:drawing>
          <wp:anchor distT="0" distB="0" distL="114300" distR="114300" simplePos="0" relativeHeight="251656192" behindDoc="0" locked="0" layoutInCell="1" allowOverlap="1" wp14:anchorId="32331315" wp14:editId="6C6FED49">
            <wp:simplePos x="0" y="0"/>
            <wp:positionH relativeFrom="column">
              <wp:posOffset>152400</wp:posOffset>
            </wp:positionH>
            <wp:positionV relativeFrom="paragraph">
              <wp:posOffset>0</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r w:rsidR="009D40EF" w:rsidRPr="00821066">
        <w:rPr>
          <w:noProof/>
          <w:color w:val="000000"/>
          <w:sz w:val="20"/>
          <w:szCs w:val="20"/>
        </w:rPr>
        <w:t xml:space="preserve"> </w:t>
      </w:r>
    </w:p>
    <w:p w14:paraId="4488B83D" w14:textId="77777777" w:rsidR="00104B21" w:rsidRDefault="00104B21" w:rsidP="00FC6695">
      <w:pPr>
        <w:pStyle w:val="Footer"/>
        <w:tabs>
          <w:tab w:val="clear" w:pos="4320"/>
          <w:tab w:val="clear" w:pos="8640"/>
        </w:tabs>
        <w:rPr>
          <w:noProof/>
          <w:color w:val="000000"/>
          <w:sz w:val="20"/>
          <w:szCs w:val="20"/>
        </w:rPr>
      </w:pPr>
    </w:p>
    <w:p w14:paraId="4C10D76C" w14:textId="77777777" w:rsidR="004667F7" w:rsidRPr="00FC6695" w:rsidRDefault="009D40EF" w:rsidP="00FC6695">
      <w:pPr>
        <w:pStyle w:val="Footer"/>
        <w:tabs>
          <w:tab w:val="clear" w:pos="4320"/>
          <w:tab w:val="clear" w:pos="8640"/>
        </w:tabs>
        <w:rPr>
          <w:b/>
          <w:caps/>
          <w:color w:val="000000"/>
          <w:sz w:val="22"/>
          <w:szCs w:val="22"/>
          <w:u w:val="single"/>
        </w:rPr>
      </w:pPr>
      <w:r w:rsidRPr="00821066">
        <w:rPr>
          <w:noProof/>
          <w:color w:val="000000"/>
          <w:sz w:val="20"/>
          <w:szCs w:val="20"/>
        </w:rPr>
        <w:t xml:space="preserve">For more information about GEF, visit </w:t>
      </w:r>
      <w:hyperlink r:id="rId13" w:history="1">
        <w:r w:rsidRPr="00821066">
          <w:rPr>
            <w:rStyle w:val="Hyperlink"/>
            <w:noProof/>
            <w:color w:val="000000"/>
            <w:sz w:val="20"/>
            <w:szCs w:val="20"/>
          </w:rPr>
          <w:t>TheGEF.org</w:t>
        </w:r>
      </w:hyperlink>
    </w:p>
    <w:p w14:paraId="3D252D37" w14:textId="77777777" w:rsidR="0087314E" w:rsidRPr="00104B21" w:rsidRDefault="0087314E" w:rsidP="00104B21"/>
    <w:p w14:paraId="56446ECC" w14:textId="77777777" w:rsidR="0087314E" w:rsidRPr="00104B21" w:rsidRDefault="0087314E" w:rsidP="00104B21"/>
    <w:p w14:paraId="1A5B5D75" w14:textId="77777777" w:rsidR="000B13C8" w:rsidRPr="00821066" w:rsidRDefault="000B13C8" w:rsidP="0087314E">
      <w:pPr>
        <w:pStyle w:val="GEFTableHeading"/>
        <w:spacing w:after="80"/>
      </w:pPr>
      <w:r w:rsidRPr="00821066">
        <w:t>PART I: Project I</w:t>
      </w:r>
      <w:r w:rsidR="00616D13" w:rsidRPr="00821066">
        <w:t>nformation</w:t>
      </w:r>
    </w:p>
    <w:tbl>
      <w:tblPr>
        <w:tblW w:w="5380"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3"/>
        <w:gridCol w:w="3806"/>
        <w:gridCol w:w="25"/>
        <w:gridCol w:w="1292"/>
        <w:gridCol w:w="1098"/>
        <w:gridCol w:w="29"/>
        <w:gridCol w:w="1581"/>
      </w:tblGrid>
      <w:tr w:rsidR="00104B21" w:rsidRPr="00821066" w14:paraId="17E2312F" w14:textId="77777777" w:rsidTr="00104B21">
        <w:trPr>
          <w:trHeight w:val="220"/>
        </w:trPr>
        <w:tc>
          <w:tcPr>
            <w:tcW w:w="1200" w:type="pct"/>
          </w:tcPr>
          <w:p w14:paraId="3E1D00B6" w14:textId="77777777" w:rsidR="00097611" w:rsidRPr="00821066" w:rsidRDefault="00097611" w:rsidP="00097611">
            <w:pPr>
              <w:rPr>
                <w:color w:val="000000"/>
                <w:sz w:val="20"/>
                <w:szCs w:val="20"/>
              </w:rPr>
            </w:pPr>
            <w:r w:rsidRPr="00821066">
              <w:rPr>
                <w:color w:val="000000"/>
                <w:sz w:val="20"/>
                <w:szCs w:val="20"/>
              </w:rPr>
              <w:t>Project Title:</w:t>
            </w:r>
          </w:p>
        </w:tc>
        <w:bookmarkStart w:id="3" w:name="ProjectTitle"/>
        <w:tc>
          <w:tcPr>
            <w:tcW w:w="3800" w:type="pct"/>
            <w:gridSpan w:val="6"/>
          </w:tcPr>
          <w:p w14:paraId="79B10A39" w14:textId="77777777" w:rsidR="00097611" w:rsidRPr="00821066" w:rsidRDefault="006E30F2" w:rsidP="008E0C69">
            <w:pPr>
              <w:rPr>
                <w:color w:val="000000"/>
                <w:sz w:val="20"/>
                <w:szCs w:val="20"/>
              </w:rPr>
            </w:pPr>
            <w:r w:rsidRPr="00821066">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008B70C2"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8E0C69" w:rsidRPr="008E0C69">
              <w:rPr>
                <w:noProof/>
                <w:color w:val="000000"/>
                <w:sz w:val="20"/>
                <w:szCs w:val="20"/>
              </w:rPr>
              <w:t>Strengthening Ghana’s national capacity for transparency and ambitious climate reporting</w:t>
            </w:r>
            <w:r w:rsidRPr="00821066">
              <w:rPr>
                <w:color w:val="000000"/>
                <w:sz w:val="20"/>
                <w:szCs w:val="20"/>
              </w:rPr>
              <w:fldChar w:fldCharType="end"/>
            </w:r>
            <w:bookmarkEnd w:id="3"/>
          </w:p>
        </w:tc>
      </w:tr>
      <w:tr w:rsidR="00104B21" w:rsidRPr="00821066" w14:paraId="60DD8A61" w14:textId="77777777" w:rsidTr="00104B21">
        <w:trPr>
          <w:trHeight w:val="236"/>
        </w:trPr>
        <w:tc>
          <w:tcPr>
            <w:tcW w:w="1200" w:type="pct"/>
          </w:tcPr>
          <w:p w14:paraId="5B8590F2" w14:textId="77777777" w:rsidR="0064621B" w:rsidRPr="00821066" w:rsidRDefault="0064621B" w:rsidP="00097611">
            <w:pPr>
              <w:rPr>
                <w:color w:val="000000"/>
                <w:sz w:val="20"/>
                <w:szCs w:val="20"/>
              </w:rPr>
            </w:pPr>
            <w:r w:rsidRPr="00821066">
              <w:rPr>
                <w:color w:val="000000"/>
                <w:sz w:val="20"/>
                <w:szCs w:val="20"/>
              </w:rPr>
              <w:t>Country(ies):</w:t>
            </w:r>
          </w:p>
        </w:tc>
        <w:bookmarkStart w:id="4" w:name="countries"/>
        <w:tc>
          <w:tcPr>
            <w:tcW w:w="1847" w:type="pct"/>
          </w:tcPr>
          <w:p w14:paraId="2E166896" w14:textId="77777777" w:rsidR="0064621B" w:rsidRPr="00821066" w:rsidRDefault="006E30F2" w:rsidP="008E0C69">
            <w:pPr>
              <w:rPr>
                <w:color w:val="000000"/>
                <w:sz w:val="20"/>
                <w:szCs w:val="20"/>
              </w:rPr>
            </w:pPr>
            <w:r w:rsidRPr="00821066">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8E0C69">
              <w:rPr>
                <w:noProof/>
                <w:color w:val="000000"/>
                <w:sz w:val="20"/>
                <w:szCs w:val="20"/>
              </w:rPr>
              <w:t>Ghana</w:t>
            </w:r>
            <w:r w:rsidRPr="00821066">
              <w:rPr>
                <w:color w:val="000000"/>
                <w:sz w:val="20"/>
                <w:szCs w:val="20"/>
              </w:rPr>
              <w:fldChar w:fldCharType="end"/>
            </w:r>
            <w:bookmarkEnd w:id="4"/>
          </w:p>
        </w:tc>
        <w:tc>
          <w:tcPr>
            <w:tcW w:w="1186" w:type="pct"/>
            <w:gridSpan w:val="4"/>
          </w:tcPr>
          <w:p w14:paraId="2CB6FFB6" w14:textId="77777777" w:rsidR="0064621B" w:rsidRPr="00821066" w:rsidRDefault="0064621B" w:rsidP="00653590">
            <w:pPr>
              <w:rPr>
                <w:color w:val="000000"/>
                <w:sz w:val="20"/>
                <w:szCs w:val="20"/>
              </w:rPr>
            </w:pPr>
            <w:r w:rsidRPr="00821066">
              <w:rPr>
                <w:color w:val="000000"/>
                <w:sz w:val="20"/>
                <w:szCs w:val="20"/>
              </w:rPr>
              <w:t>GEF Project ID:</w:t>
            </w:r>
            <w:r w:rsidRPr="00821066">
              <w:rPr>
                <w:color w:val="000000"/>
                <w:sz w:val="20"/>
                <w:szCs w:val="20"/>
                <w:vertAlign w:val="superscript"/>
              </w:rPr>
              <w:footnoteReference w:id="2"/>
            </w:r>
          </w:p>
        </w:tc>
        <w:bookmarkStart w:id="5" w:name="GEF_ID"/>
        <w:tc>
          <w:tcPr>
            <w:tcW w:w="767" w:type="pct"/>
          </w:tcPr>
          <w:p w14:paraId="037CABF5" w14:textId="77777777" w:rsidR="0064621B" w:rsidRPr="00821066" w:rsidRDefault="006E30F2" w:rsidP="00CA2D3C">
            <w:pPr>
              <w:rPr>
                <w:color w:val="000000"/>
                <w:sz w:val="20"/>
                <w:szCs w:val="20"/>
              </w:rPr>
            </w:pPr>
            <w:r w:rsidRPr="00821066">
              <w:rPr>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8B70C2"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CA2D3C" w:rsidRPr="00821066">
              <w:rPr>
                <w:noProof/>
                <w:color w:val="000000"/>
                <w:sz w:val="20"/>
                <w:szCs w:val="20"/>
              </w:rPr>
              <w:t> </w:t>
            </w:r>
            <w:r w:rsidR="00CA2D3C" w:rsidRPr="00821066">
              <w:rPr>
                <w:noProof/>
                <w:color w:val="000000"/>
                <w:sz w:val="20"/>
                <w:szCs w:val="20"/>
              </w:rPr>
              <w:t> </w:t>
            </w:r>
            <w:r w:rsidR="00CA2D3C" w:rsidRPr="00821066">
              <w:rPr>
                <w:noProof/>
                <w:color w:val="000000"/>
                <w:sz w:val="20"/>
                <w:szCs w:val="20"/>
              </w:rPr>
              <w:t> </w:t>
            </w:r>
            <w:r w:rsidR="00CA2D3C" w:rsidRPr="00821066">
              <w:rPr>
                <w:noProof/>
                <w:color w:val="000000"/>
                <w:sz w:val="20"/>
                <w:szCs w:val="20"/>
              </w:rPr>
              <w:t> </w:t>
            </w:r>
            <w:r w:rsidR="00CA2D3C" w:rsidRPr="00821066">
              <w:rPr>
                <w:noProof/>
                <w:color w:val="000000"/>
                <w:sz w:val="20"/>
                <w:szCs w:val="20"/>
              </w:rPr>
              <w:t> </w:t>
            </w:r>
            <w:r w:rsidRPr="00821066">
              <w:rPr>
                <w:color w:val="000000"/>
                <w:sz w:val="20"/>
                <w:szCs w:val="20"/>
              </w:rPr>
              <w:fldChar w:fldCharType="end"/>
            </w:r>
            <w:bookmarkEnd w:id="5"/>
          </w:p>
        </w:tc>
      </w:tr>
      <w:tr w:rsidR="00104B21" w:rsidRPr="00821066" w14:paraId="4CCFB2C1" w14:textId="77777777" w:rsidTr="00104B21">
        <w:trPr>
          <w:trHeight w:val="220"/>
        </w:trPr>
        <w:tc>
          <w:tcPr>
            <w:tcW w:w="1200" w:type="pct"/>
          </w:tcPr>
          <w:p w14:paraId="2E1283CE" w14:textId="77777777" w:rsidR="0064621B" w:rsidRPr="00821066" w:rsidRDefault="0064621B" w:rsidP="00097611">
            <w:pPr>
              <w:rPr>
                <w:color w:val="000000"/>
                <w:sz w:val="20"/>
                <w:szCs w:val="20"/>
              </w:rPr>
            </w:pPr>
            <w:r w:rsidRPr="00821066">
              <w:rPr>
                <w:color w:val="000000"/>
                <w:sz w:val="20"/>
                <w:szCs w:val="20"/>
              </w:rPr>
              <w:t>GEF Agency(ies):</w:t>
            </w:r>
          </w:p>
        </w:tc>
        <w:tc>
          <w:tcPr>
            <w:tcW w:w="1847" w:type="pct"/>
          </w:tcPr>
          <w:p w14:paraId="17574424" w14:textId="77777777" w:rsidR="0064621B" w:rsidRPr="00821066" w:rsidRDefault="006E30F2" w:rsidP="00625469">
            <w:pPr>
              <w:rPr>
                <w:color w:val="000000"/>
                <w:sz w:val="20"/>
                <w:szCs w:val="20"/>
              </w:rPr>
            </w:pPr>
            <w:r w:rsidRPr="00821066">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2"/>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6" w:name="GEF_IA_01"/>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6"/>
            <w:r w:rsidR="00251DC7" w:rsidRPr="00821066">
              <w:rPr>
                <w:color w:val="000000"/>
                <w:sz w:val="20"/>
                <w:szCs w:val="20"/>
              </w:rPr>
              <w:t xml:space="preserve">    </w:t>
            </w:r>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r w:rsidR="00B64FBC" w:rsidRPr="00821066">
              <w:rPr>
                <w:color w:val="000000"/>
                <w:sz w:val="20"/>
                <w:szCs w:val="20"/>
              </w:rPr>
              <w:t xml:space="preserve"> </w:t>
            </w:r>
            <w:r w:rsidR="00270E13" w:rsidRPr="00821066">
              <w:rPr>
                <w:color w:val="000000"/>
                <w:sz w:val="20"/>
                <w:szCs w:val="20"/>
              </w:rPr>
              <w:t xml:space="preserve"> </w:t>
            </w:r>
            <w:r w:rsidR="00251DC7" w:rsidRPr="00821066">
              <w:rPr>
                <w:color w:val="000000"/>
                <w:sz w:val="20"/>
                <w:szCs w:val="20"/>
              </w:rPr>
              <w:t xml:space="preserve">    </w:t>
            </w:r>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p>
        </w:tc>
        <w:tc>
          <w:tcPr>
            <w:tcW w:w="1186" w:type="pct"/>
            <w:gridSpan w:val="4"/>
          </w:tcPr>
          <w:p w14:paraId="09DDC570" w14:textId="77777777" w:rsidR="0064621B" w:rsidRPr="00821066" w:rsidRDefault="0064621B" w:rsidP="00755684">
            <w:pPr>
              <w:rPr>
                <w:color w:val="000000"/>
                <w:sz w:val="20"/>
                <w:szCs w:val="20"/>
              </w:rPr>
            </w:pPr>
            <w:r w:rsidRPr="00821066">
              <w:rPr>
                <w:color w:val="000000"/>
                <w:sz w:val="20"/>
                <w:szCs w:val="20"/>
              </w:rPr>
              <w:t>GEF Agency Project ID:</w:t>
            </w:r>
          </w:p>
        </w:tc>
        <w:tc>
          <w:tcPr>
            <w:tcW w:w="767" w:type="pct"/>
          </w:tcPr>
          <w:p w14:paraId="1BEC218C" w14:textId="71F36C5F" w:rsidR="0064621B" w:rsidRPr="00821066" w:rsidRDefault="00521130" w:rsidP="008E0C69">
            <w:pPr>
              <w:rPr>
                <w:color w:val="000000"/>
                <w:sz w:val="20"/>
                <w:szCs w:val="20"/>
              </w:rPr>
            </w:pPr>
            <w:bookmarkStart w:id="7" w:name="agencyID"/>
            <w:r>
              <w:rPr>
                <w:color w:val="000000"/>
                <w:sz w:val="20"/>
                <w:szCs w:val="20"/>
              </w:rPr>
              <w:t>0</w:t>
            </w:r>
            <w:r w:rsidR="006E30F2" w:rsidRPr="00821066">
              <w:rPr>
                <w:color w:val="000000"/>
                <w:sz w:val="20"/>
                <w:szCs w:val="20"/>
              </w:rPr>
              <w:fldChar w:fldCharType="begin">
                <w:ffData>
                  <w:name w:val="agencyID"/>
                  <w:enabled/>
                  <w:calcOnExit w:val="0"/>
                  <w:textInput/>
                </w:ffData>
              </w:fldChar>
            </w:r>
            <w:r w:rsidR="008B70C2" w:rsidRPr="00821066">
              <w:rPr>
                <w:color w:val="000000"/>
                <w:sz w:val="20"/>
                <w:szCs w:val="20"/>
              </w:rPr>
              <w:instrText xml:space="preserve"> FORMTEXT </w:instrText>
            </w:r>
            <w:r w:rsidR="006E30F2" w:rsidRPr="00821066">
              <w:rPr>
                <w:color w:val="000000"/>
                <w:sz w:val="20"/>
                <w:szCs w:val="20"/>
              </w:rPr>
            </w:r>
            <w:r w:rsidR="006E30F2" w:rsidRPr="00821066">
              <w:rPr>
                <w:color w:val="000000"/>
                <w:sz w:val="20"/>
                <w:szCs w:val="20"/>
              </w:rPr>
              <w:fldChar w:fldCharType="separate"/>
            </w:r>
            <w:r w:rsidR="008E0C69">
              <w:rPr>
                <w:noProof/>
                <w:color w:val="000000"/>
                <w:sz w:val="20"/>
                <w:szCs w:val="20"/>
              </w:rPr>
              <w:t>1491</w:t>
            </w:r>
            <w:r w:rsidR="006E30F2" w:rsidRPr="00821066">
              <w:rPr>
                <w:color w:val="000000"/>
                <w:sz w:val="20"/>
                <w:szCs w:val="20"/>
              </w:rPr>
              <w:fldChar w:fldCharType="end"/>
            </w:r>
            <w:bookmarkEnd w:id="7"/>
          </w:p>
        </w:tc>
      </w:tr>
      <w:tr w:rsidR="00104B21" w:rsidRPr="00821066" w14:paraId="45709B5C" w14:textId="77777777" w:rsidTr="00104B21">
        <w:trPr>
          <w:trHeight w:val="457"/>
        </w:trPr>
        <w:tc>
          <w:tcPr>
            <w:tcW w:w="1200" w:type="pct"/>
          </w:tcPr>
          <w:p w14:paraId="5709671C" w14:textId="77777777" w:rsidR="0064621B" w:rsidRPr="00821066" w:rsidRDefault="0064621B" w:rsidP="001144D8">
            <w:pPr>
              <w:rPr>
                <w:color w:val="000000"/>
                <w:sz w:val="20"/>
                <w:szCs w:val="20"/>
              </w:rPr>
            </w:pPr>
            <w:r w:rsidRPr="00821066">
              <w:rPr>
                <w:color w:val="000000"/>
                <w:sz w:val="20"/>
                <w:szCs w:val="20"/>
              </w:rPr>
              <w:t>Other Executing Partner(s):</w:t>
            </w:r>
          </w:p>
        </w:tc>
        <w:bookmarkStart w:id="8" w:name="ExecutingAgency"/>
        <w:tc>
          <w:tcPr>
            <w:tcW w:w="1847" w:type="pct"/>
          </w:tcPr>
          <w:p w14:paraId="1EC58493" w14:textId="77777777" w:rsidR="0064621B" w:rsidRPr="00821066" w:rsidRDefault="006E30F2" w:rsidP="008E0C69">
            <w:pPr>
              <w:rPr>
                <w:color w:val="000000"/>
                <w:sz w:val="20"/>
                <w:szCs w:val="20"/>
              </w:rPr>
            </w:pPr>
            <w:r w:rsidRPr="00821066">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8E0C69" w:rsidRPr="008E0C69">
              <w:rPr>
                <w:noProof/>
                <w:color w:val="000000"/>
                <w:sz w:val="20"/>
                <w:szCs w:val="20"/>
              </w:rPr>
              <w:t>Environmental Protection Agency (EPA)</w:t>
            </w:r>
            <w:r w:rsidRPr="00821066">
              <w:rPr>
                <w:color w:val="000000"/>
                <w:sz w:val="20"/>
                <w:szCs w:val="20"/>
              </w:rPr>
              <w:fldChar w:fldCharType="end"/>
            </w:r>
            <w:bookmarkEnd w:id="8"/>
          </w:p>
        </w:tc>
        <w:tc>
          <w:tcPr>
            <w:tcW w:w="1186" w:type="pct"/>
            <w:gridSpan w:val="4"/>
          </w:tcPr>
          <w:p w14:paraId="1A7BC85B" w14:textId="77777777" w:rsidR="0064621B" w:rsidRPr="00821066" w:rsidRDefault="0064621B" w:rsidP="00755684">
            <w:pPr>
              <w:rPr>
                <w:color w:val="000000"/>
                <w:sz w:val="20"/>
                <w:szCs w:val="20"/>
              </w:rPr>
            </w:pPr>
            <w:r w:rsidRPr="00821066">
              <w:rPr>
                <w:color w:val="000000"/>
                <w:sz w:val="20"/>
                <w:szCs w:val="20"/>
              </w:rPr>
              <w:t>Submission Date:</w:t>
            </w:r>
          </w:p>
        </w:tc>
        <w:tc>
          <w:tcPr>
            <w:tcW w:w="767" w:type="pct"/>
          </w:tcPr>
          <w:p w14:paraId="19C21371" w14:textId="3DB794DD" w:rsidR="0064621B" w:rsidRPr="00821066" w:rsidRDefault="00521130" w:rsidP="008E0C69">
            <w:pPr>
              <w:rPr>
                <w:color w:val="000000"/>
                <w:sz w:val="20"/>
                <w:szCs w:val="20"/>
              </w:rPr>
            </w:pPr>
            <w:r>
              <w:rPr>
                <w:color w:val="000000"/>
                <w:sz w:val="20"/>
                <w:szCs w:val="20"/>
              </w:rPr>
              <w:t>May 4, 2017</w:t>
            </w:r>
          </w:p>
        </w:tc>
      </w:tr>
      <w:tr w:rsidR="00104B21" w:rsidRPr="00821066" w14:paraId="5B5E9EB7" w14:textId="77777777" w:rsidTr="00104B21">
        <w:trPr>
          <w:trHeight w:val="220"/>
        </w:trPr>
        <w:tc>
          <w:tcPr>
            <w:tcW w:w="1200" w:type="pct"/>
          </w:tcPr>
          <w:p w14:paraId="0C04F2F0" w14:textId="77777777" w:rsidR="0064621B" w:rsidRPr="00821066" w:rsidRDefault="0064621B" w:rsidP="001E683C">
            <w:pPr>
              <w:rPr>
                <w:color w:val="000000"/>
                <w:sz w:val="20"/>
                <w:szCs w:val="20"/>
              </w:rPr>
            </w:pPr>
            <w:r w:rsidRPr="00821066">
              <w:rPr>
                <w:color w:val="000000"/>
                <w:sz w:val="20"/>
                <w:szCs w:val="20"/>
              </w:rPr>
              <w:t>GEF Focal Area(s):</w:t>
            </w:r>
          </w:p>
        </w:tc>
        <w:tc>
          <w:tcPr>
            <w:tcW w:w="1847" w:type="pct"/>
          </w:tcPr>
          <w:p w14:paraId="34E8A4D9" w14:textId="1030FB95" w:rsidR="0064621B" w:rsidRPr="00821066" w:rsidRDefault="008D251B" w:rsidP="00820FAC">
            <w:pPr>
              <w:rPr>
                <w:color w:val="000000"/>
                <w:sz w:val="20"/>
                <w:szCs w:val="20"/>
              </w:rPr>
            </w:pPr>
            <w:r>
              <w:rPr>
                <w:color w:val="000000"/>
                <w:sz w:val="20"/>
                <w:szCs w:val="20"/>
              </w:rPr>
              <w:fldChar w:fldCharType="begin">
                <w:ffData>
                  <w:name w:val="focalArea"/>
                  <w:enabled/>
                  <w:calcOnExit w:val="0"/>
                  <w:ddList>
                    <w:listEntry w:val="Climate Change"/>
                  </w:ddList>
                </w:ffData>
              </w:fldChar>
            </w:r>
            <w:bookmarkStart w:id="9" w:name="focalArea"/>
            <w:r>
              <w:rPr>
                <w:color w:val="000000"/>
                <w:sz w:val="20"/>
                <w:szCs w:val="20"/>
              </w:rPr>
              <w:instrText xml:space="preserve"> FORMDROPDOWN </w:instrText>
            </w:r>
            <w:r>
              <w:rPr>
                <w:color w:val="000000"/>
                <w:sz w:val="20"/>
                <w:szCs w:val="20"/>
              </w:rPr>
            </w:r>
            <w:r>
              <w:rPr>
                <w:color w:val="000000"/>
                <w:sz w:val="20"/>
                <w:szCs w:val="20"/>
              </w:rPr>
              <w:fldChar w:fldCharType="end"/>
            </w:r>
            <w:bookmarkEnd w:id="9"/>
            <w:r w:rsidR="00667500" w:rsidRPr="00821066">
              <w:rPr>
                <w:color w:val="000000"/>
                <w:sz w:val="20"/>
                <w:szCs w:val="20"/>
              </w:rPr>
              <w:t xml:space="preserve">  </w:t>
            </w:r>
          </w:p>
        </w:tc>
        <w:tc>
          <w:tcPr>
            <w:tcW w:w="1186" w:type="pct"/>
            <w:gridSpan w:val="4"/>
          </w:tcPr>
          <w:p w14:paraId="5C08F37E" w14:textId="77777777" w:rsidR="0064621B" w:rsidRPr="00821066" w:rsidRDefault="0064621B" w:rsidP="00097611">
            <w:pPr>
              <w:rPr>
                <w:color w:val="000000"/>
                <w:sz w:val="20"/>
                <w:szCs w:val="20"/>
              </w:rPr>
            </w:pPr>
            <w:r w:rsidRPr="00821066">
              <w:rPr>
                <w:color w:val="000000"/>
                <w:sz w:val="20"/>
                <w:szCs w:val="20"/>
              </w:rPr>
              <w:t>Project Duration</w:t>
            </w:r>
            <w:r w:rsidR="00454655" w:rsidRPr="00821066">
              <w:rPr>
                <w:color w:val="000000"/>
                <w:sz w:val="20"/>
                <w:szCs w:val="20"/>
              </w:rPr>
              <w:t xml:space="preserve"> </w:t>
            </w:r>
            <w:r w:rsidR="0029797B" w:rsidRPr="00821066">
              <w:rPr>
                <w:color w:val="000000"/>
                <w:sz w:val="20"/>
                <w:szCs w:val="20"/>
              </w:rPr>
              <w:t>(Months)</w:t>
            </w:r>
          </w:p>
        </w:tc>
        <w:tc>
          <w:tcPr>
            <w:tcW w:w="767" w:type="pct"/>
          </w:tcPr>
          <w:p w14:paraId="5E7220BB" w14:textId="77777777" w:rsidR="0064621B" w:rsidRPr="00821066" w:rsidRDefault="006E30F2" w:rsidP="008E0C69">
            <w:pPr>
              <w:rPr>
                <w:color w:val="000000"/>
                <w:sz w:val="20"/>
                <w:szCs w:val="20"/>
              </w:rPr>
            </w:pPr>
            <w:r w:rsidRPr="00821066">
              <w:rPr>
                <w:color w:val="000000"/>
                <w:sz w:val="20"/>
                <w:szCs w:val="20"/>
              </w:rPr>
              <w:fldChar w:fldCharType="begin">
                <w:ffData>
                  <w:name w:val="ProjectDuration"/>
                  <w:enabled/>
                  <w:calcOnExit w:val="0"/>
                  <w:textInput/>
                </w:ffData>
              </w:fldChar>
            </w:r>
            <w:bookmarkStart w:id="10" w:name="ProjectDuration"/>
            <w:r w:rsidR="00774E40"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8E0C69">
              <w:rPr>
                <w:noProof/>
                <w:color w:val="000000"/>
                <w:sz w:val="20"/>
                <w:szCs w:val="20"/>
              </w:rPr>
              <w:t>36 months</w:t>
            </w:r>
            <w:r w:rsidRPr="00821066">
              <w:rPr>
                <w:color w:val="000000"/>
                <w:sz w:val="20"/>
                <w:szCs w:val="20"/>
              </w:rPr>
              <w:fldChar w:fldCharType="end"/>
            </w:r>
            <w:bookmarkEnd w:id="10"/>
          </w:p>
        </w:tc>
      </w:tr>
      <w:tr w:rsidR="00104B21" w:rsidRPr="00821066" w14:paraId="5B1EBCD1" w14:textId="77777777" w:rsidTr="00104B21">
        <w:trPr>
          <w:trHeight w:val="457"/>
        </w:trPr>
        <w:tc>
          <w:tcPr>
            <w:tcW w:w="1200" w:type="pct"/>
          </w:tcPr>
          <w:p w14:paraId="57FBCB30" w14:textId="77777777" w:rsidR="004F753E" w:rsidRPr="00821066" w:rsidRDefault="004F753E" w:rsidP="006D62A9">
            <w:pPr>
              <w:rPr>
                <w:color w:val="000000"/>
                <w:sz w:val="20"/>
                <w:szCs w:val="20"/>
              </w:rPr>
            </w:pPr>
            <w:r w:rsidRPr="00821066">
              <w:rPr>
                <w:color w:val="000000"/>
                <w:sz w:val="20"/>
                <w:szCs w:val="20"/>
              </w:rPr>
              <w:t>Integrated Approach Pilot</w:t>
            </w:r>
          </w:p>
        </w:tc>
        <w:tc>
          <w:tcPr>
            <w:tcW w:w="2486" w:type="pct"/>
            <w:gridSpan w:val="3"/>
          </w:tcPr>
          <w:p w14:paraId="71AEE22D" w14:textId="77777777" w:rsidR="004F753E" w:rsidRPr="00821066" w:rsidRDefault="004F753E" w:rsidP="005B4E6B">
            <w:pPr>
              <w:rPr>
                <w:color w:val="000000"/>
                <w:sz w:val="20"/>
                <w:szCs w:val="20"/>
              </w:rPr>
            </w:pPr>
            <w:r w:rsidRPr="00821066">
              <w:rPr>
                <w:color w:val="000000"/>
                <w:sz w:val="20"/>
                <w:szCs w:val="20"/>
              </w:rPr>
              <w:t xml:space="preserve">IAP-Cities </w:t>
            </w:r>
            <w:r w:rsidR="006E30F2" w:rsidRPr="00821066">
              <w:rPr>
                <w:color w:val="000000"/>
                <w:sz w:val="20"/>
                <w:szCs w:val="20"/>
              </w:rPr>
              <w:fldChar w:fldCharType="begin">
                <w:ffData>
                  <w:name w:val="IAP_cities"/>
                  <w:enabled/>
                  <w:calcOnExit w:val="0"/>
                  <w:checkBox>
                    <w:sizeAuto/>
                    <w:default w:val="0"/>
                  </w:checkBox>
                </w:ffData>
              </w:fldChar>
            </w:r>
            <w:bookmarkStart w:id="11" w:name="IAP_cities"/>
            <w:r w:rsidR="005B4E6B" w:rsidRPr="00821066">
              <w:rPr>
                <w:color w:val="000000"/>
                <w:sz w:val="20"/>
                <w:szCs w:val="20"/>
              </w:rPr>
              <w:instrText xml:space="preserve"> FORMCHECKBOX </w:instrText>
            </w:r>
            <w:r w:rsidR="0008012A">
              <w:rPr>
                <w:color w:val="000000"/>
                <w:sz w:val="20"/>
                <w:szCs w:val="20"/>
              </w:rPr>
            </w:r>
            <w:r w:rsidR="0008012A">
              <w:rPr>
                <w:color w:val="000000"/>
                <w:sz w:val="20"/>
                <w:szCs w:val="20"/>
              </w:rPr>
              <w:fldChar w:fldCharType="separate"/>
            </w:r>
            <w:r w:rsidR="006E30F2" w:rsidRPr="00821066">
              <w:rPr>
                <w:color w:val="000000"/>
                <w:sz w:val="20"/>
                <w:szCs w:val="20"/>
              </w:rPr>
              <w:fldChar w:fldCharType="end"/>
            </w:r>
            <w:bookmarkEnd w:id="11"/>
            <w:r w:rsidRPr="00821066">
              <w:rPr>
                <w:color w:val="000000"/>
                <w:sz w:val="20"/>
                <w:szCs w:val="20"/>
              </w:rPr>
              <w:t xml:space="preserve">  IAP-Commodities </w:t>
            </w:r>
            <w:r w:rsidR="006E30F2" w:rsidRPr="00821066">
              <w:rPr>
                <w:color w:val="000000"/>
                <w:sz w:val="20"/>
                <w:szCs w:val="20"/>
              </w:rPr>
              <w:fldChar w:fldCharType="begin">
                <w:ffData>
                  <w:name w:val="IAP_commodities"/>
                  <w:enabled/>
                  <w:calcOnExit w:val="0"/>
                  <w:checkBox>
                    <w:sizeAuto/>
                    <w:default w:val="0"/>
                  </w:checkBox>
                </w:ffData>
              </w:fldChar>
            </w:r>
            <w:bookmarkStart w:id="12" w:name="IAP_commodities"/>
            <w:r w:rsidR="005B4E6B" w:rsidRPr="00821066">
              <w:rPr>
                <w:color w:val="000000"/>
                <w:sz w:val="20"/>
                <w:szCs w:val="20"/>
              </w:rPr>
              <w:instrText xml:space="preserve"> FORMCHECKBOX </w:instrText>
            </w:r>
            <w:r w:rsidR="0008012A">
              <w:rPr>
                <w:color w:val="000000"/>
                <w:sz w:val="20"/>
                <w:szCs w:val="20"/>
              </w:rPr>
            </w:r>
            <w:r w:rsidR="0008012A">
              <w:rPr>
                <w:color w:val="000000"/>
                <w:sz w:val="20"/>
                <w:szCs w:val="20"/>
              </w:rPr>
              <w:fldChar w:fldCharType="separate"/>
            </w:r>
            <w:r w:rsidR="006E30F2" w:rsidRPr="00821066">
              <w:rPr>
                <w:color w:val="000000"/>
                <w:sz w:val="20"/>
                <w:szCs w:val="20"/>
              </w:rPr>
              <w:fldChar w:fldCharType="end"/>
            </w:r>
            <w:bookmarkEnd w:id="12"/>
            <w:r w:rsidRPr="00821066">
              <w:rPr>
                <w:color w:val="000000"/>
                <w:sz w:val="20"/>
                <w:szCs w:val="20"/>
              </w:rPr>
              <w:t xml:space="preserve"> IAP-Food Security </w:t>
            </w:r>
            <w:r w:rsidR="006E30F2" w:rsidRPr="00821066">
              <w:rPr>
                <w:color w:val="000000"/>
                <w:sz w:val="20"/>
                <w:szCs w:val="20"/>
              </w:rPr>
              <w:fldChar w:fldCharType="begin">
                <w:ffData>
                  <w:name w:val="IAP_foodsec"/>
                  <w:enabled/>
                  <w:calcOnExit w:val="0"/>
                  <w:checkBox>
                    <w:sizeAuto/>
                    <w:default w:val="0"/>
                  </w:checkBox>
                </w:ffData>
              </w:fldChar>
            </w:r>
            <w:bookmarkStart w:id="13" w:name="IAP_foodsec"/>
            <w:r w:rsidR="005B4E6B" w:rsidRPr="00821066">
              <w:rPr>
                <w:color w:val="000000"/>
                <w:sz w:val="20"/>
                <w:szCs w:val="20"/>
              </w:rPr>
              <w:instrText xml:space="preserve"> FORMCHECKBOX </w:instrText>
            </w:r>
            <w:r w:rsidR="0008012A">
              <w:rPr>
                <w:color w:val="000000"/>
                <w:sz w:val="20"/>
                <w:szCs w:val="20"/>
              </w:rPr>
            </w:r>
            <w:r w:rsidR="0008012A">
              <w:rPr>
                <w:color w:val="000000"/>
                <w:sz w:val="20"/>
                <w:szCs w:val="20"/>
              </w:rPr>
              <w:fldChar w:fldCharType="separate"/>
            </w:r>
            <w:r w:rsidR="006E30F2" w:rsidRPr="00821066">
              <w:rPr>
                <w:color w:val="000000"/>
                <w:sz w:val="20"/>
                <w:szCs w:val="20"/>
              </w:rPr>
              <w:fldChar w:fldCharType="end"/>
            </w:r>
            <w:bookmarkEnd w:id="13"/>
          </w:p>
        </w:tc>
        <w:tc>
          <w:tcPr>
            <w:tcW w:w="1314" w:type="pct"/>
            <w:gridSpan w:val="3"/>
          </w:tcPr>
          <w:p w14:paraId="5D27CE35" w14:textId="77777777" w:rsidR="004F753E" w:rsidRPr="00821066" w:rsidRDefault="004F753E" w:rsidP="00B0015D">
            <w:pPr>
              <w:rPr>
                <w:color w:val="000000"/>
                <w:sz w:val="20"/>
                <w:szCs w:val="20"/>
              </w:rPr>
            </w:pPr>
            <w:r w:rsidRPr="00821066">
              <w:rPr>
                <w:color w:val="000000"/>
                <w:sz w:val="20"/>
                <w:szCs w:val="20"/>
              </w:rPr>
              <w:t xml:space="preserve">Corporate Program: SGP </w:t>
            </w:r>
            <w:r w:rsidR="006E30F2" w:rsidRPr="00821066">
              <w:rPr>
                <w:color w:val="000000"/>
                <w:sz w:val="20"/>
                <w:szCs w:val="20"/>
              </w:rPr>
              <w:fldChar w:fldCharType="begin">
                <w:ffData>
                  <w:name w:val="cprg_sgp"/>
                  <w:enabled/>
                  <w:calcOnExit w:val="0"/>
                  <w:checkBox>
                    <w:sizeAuto/>
                    <w:default w:val="0"/>
                    <w:checked w:val="0"/>
                  </w:checkBox>
                </w:ffData>
              </w:fldChar>
            </w:r>
            <w:bookmarkStart w:id="14" w:name="cprg_sgp"/>
            <w:r w:rsidR="00B0015D" w:rsidRPr="00821066">
              <w:rPr>
                <w:color w:val="000000"/>
                <w:sz w:val="20"/>
                <w:szCs w:val="20"/>
              </w:rPr>
              <w:instrText xml:space="preserve"> FORMCHECKBOX </w:instrText>
            </w:r>
            <w:r w:rsidR="0008012A">
              <w:rPr>
                <w:color w:val="000000"/>
                <w:sz w:val="20"/>
                <w:szCs w:val="20"/>
              </w:rPr>
            </w:r>
            <w:r w:rsidR="0008012A">
              <w:rPr>
                <w:color w:val="000000"/>
                <w:sz w:val="20"/>
                <w:szCs w:val="20"/>
              </w:rPr>
              <w:fldChar w:fldCharType="separate"/>
            </w:r>
            <w:r w:rsidR="006E30F2" w:rsidRPr="00821066">
              <w:rPr>
                <w:color w:val="000000"/>
                <w:sz w:val="20"/>
                <w:szCs w:val="20"/>
              </w:rPr>
              <w:fldChar w:fldCharType="end"/>
            </w:r>
            <w:bookmarkEnd w:id="14"/>
          </w:p>
        </w:tc>
      </w:tr>
      <w:tr w:rsidR="00104B21" w:rsidRPr="00821066" w14:paraId="71216B9B" w14:textId="77777777" w:rsidTr="00104B21">
        <w:trPr>
          <w:trHeight w:val="220"/>
        </w:trPr>
        <w:tc>
          <w:tcPr>
            <w:tcW w:w="1200" w:type="pct"/>
          </w:tcPr>
          <w:p w14:paraId="453E778A" w14:textId="77777777" w:rsidR="00A42810" w:rsidRPr="00821066" w:rsidRDefault="00A42810" w:rsidP="006202D8">
            <w:pPr>
              <w:rPr>
                <w:color w:val="000000"/>
                <w:sz w:val="20"/>
                <w:szCs w:val="20"/>
              </w:rPr>
            </w:pPr>
            <w:r w:rsidRPr="00821066">
              <w:rPr>
                <w:color w:val="000000"/>
                <w:sz w:val="20"/>
                <w:szCs w:val="20"/>
              </w:rPr>
              <w:t>Name of parent program:</w:t>
            </w:r>
          </w:p>
        </w:tc>
        <w:tc>
          <w:tcPr>
            <w:tcW w:w="1859" w:type="pct"/>
            <w:gridSpan w:val="2"/>
          </w:tcPr>
          <w:p w14:paraId="087CCC44" w14:textId="77777777" w:rsidR="00A42810" w:rsidRPr="00821066" w:rsidRDefault="006E30F2" w:rsidP="004E389B">
            <w:pPr>
              <w:rPr>
                <w:color w:val="000000"/>
                <w:sz w:val="20"/>
                <w:szCs w:val="20"/>
              </w:rPr>
            </w:pPr>
            <w:r w:rsidRPr="00821066">
              <w:rPr>
                <w:color w:val="000000"/>
                <w:sz w:val="20"/>
                <w:szCs w:val="20"/>
              </w:rPr>
              <w:fldChar w:fldCharType="begin">
                <w:ffData>
                  <w:name w:val="ParentProjectName"/>
                  <w:enabled/>
                  <w:calcOnExit w:val="0"/>
                  <w:textInput>
                    <w:default w:val="[if applicable]"/>
                  </w:textInput>
                </w:ffData>
              </w:fldChar>
            </w:r>
            <w:bookmarkStart w:id="15" w:name="ParentProjectName"/>
            <w:r w:rsidR="00A42810"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A42810" w:rsidRPr="00821066">
              <w:rPr>
                <w:noProof/>
                <w:color w:val="000000"/>
                <w:sz w:val="20"/>
                <w:szCs w:val="20"/>
              </w:rPr>
              <w:t>[if applicable]</w:t>
            </w:r>
            <w:r w:rsidRPr="00821066">
              <w:rPr>
                <w:color w:val="000000"/>
                <w:sz w:val="20"/>
                <w:szCs w:val="20"/>
              </w:rPr>
              <w:fldChar w:fldCharType="end"/>
            </w:r>
            <w:bookmarkEnd w:id="15"/>
          </w:p>
        </w:tc>
        <w:tc>
          <w:tcPr>
            <w:tcW w:w="1160" w:type="pct"/>
            <w:gridSpan w:val="2"/>
          </w:tcPr>
          <w:p w14:paraId="36B50C18" w14:textId="77777777" w:rsidR="00A42810" w:rsidRPr="00821066" w:rsidRDefault="00A42810" w:rsidP="00A42810">
            <w:pPr>
              <w:rPr>
                <w:color w:val="000000"/>
                <w:sz w:val="20"/>
                <w:szCs w:val="20"/>
              </w:rPr>
            </w:pPr>
            <w:r w:rsidRPr="00821066">
              <w:rPr>
                <w:color w:val="000000"/>
                <w:sz w:val="20"/>
                <w:szCs w:val="20"/>
              </w:rPr>
              <w:t>Agency Fee ($)</w:t>
            </w:r>
          </w:p>
        </w:tc>
        <w:tc>
          <w:tcPr>
            <w:tcW w:w="781" w:type="pct"/>
            <w:gridSpan w:val="2"/>
          </w:tcPr>
          <w:p w14:paraId="5A9DC1D2" w14:textId="06291ABD" w:rsidR="00A42810" w:rsidRPr="00821066" w:rsidRDefault="00521130" w:rsidP="00521130">
            <w:pPr>
              <w:jc w:val="right"/>
              <w:rPr>
                <w:color w:val="000000"/>
                <w:sz w:val="20"/>
                <w:szCs w:val="20"/>
              </w:rPr>
            </w:pPr>
            <w:r>
              <w:rPr>
                <w:sz w:val="20"/>
                <w:szCs w:val="20"/>
              </w:rPr>
              <w:t>104,500</w:t>
            </w:r>
          </w:p>
        </w:tc>
      </w:tr>
    </w:tbl>
    <w:p w14:paraId="2A29FCBD" w14:textId="77777777" w:rsidR="00D54E10" w:rsidRPr="00821066" w:rsidRDefault="00D54E10" w:rsidP="0038286D">
      <w:pPr>
        <w:pStyle w:val="GEFTableHeading"/>
      </w:pPr>
    </w:p>
    <w:p w14:paraId="27D1BA00" w14:textId="77777777" w:rsidR="0060385F" w:rsidRDefault="0060385F" w:rsidP="00D54E10">
      <w:pPr>
        <w:pStyle w:val="GEFTableHeading"/>
        <w:spacing w:after="80"/>
      </w:pPr>
    </w:p>
    <w:p w14:paraId="33D95596" w14:textId="77777777" w:rsidR="00276471" w:rsidRPr="00821066" w:rsidRDefault="00155122" w:rsidP="00D54E10">
      <w:pPr>
        <w:pStyle w:val="GEFTableHeading"/>
        <w:spacing w:after="80"/>
      </w:pPr>
      <w:r w:rsidRPr="00821066">
        <w:t>A.</w:t>
      </w:r>
      <w:r w:rsidR="00107376" w:rsidRPr="00821066">
        <w:t xml:space="preserve"> </w:t>
      </w:r>
      <w:r w:rsidR="00BC472A" w:rsidRPr="00821066">
        <w:t xml:space="preserve">indicative </w:t>
      </w:r>
      <w:hyperlink r:id="rId14" w:history="1">
        <w:r w:rsidR="00D337D1" w:rsidRPr="00821066">
          <w:rPr>
            <w:rStyle w:val="Hyperlink"/>
          </w:rPr>
          <w:t xml:space="preserve">Focal </w:t>
        </w:r>
        <w:r w:rsidR="00501697" w:rsidRPr="00821066">
          <w:rPr>
            <w:rStyle w:val="Hyperlink"/>
          </w:rPr>
          <w:t>A</w:t>
        </w:r>
        <w:r w:rsidR="004F6213" w:rsidRPr="00821066">
          <w:rPr>
            <w:rStyle w:val="Hyperlink"/>
          </w:rPr>
          <w:t xml:space="preserve">rea </w:t>
        </w:r>
        <w:r w:rsidR="00501697" w:rsidRPr="00821066">
          <w:rPr>
            <w:rStyle w:val="Hyperlink"/>
          </w:rPr>
          <w:t xml:space="preserve"> S</w:t>
        </w:r>
        <w:r w:rsidR="004F6213" w:rsidRPr="00821066">
          <w:rPr>
            <w:rStyle w:val="Hyperlink"/>
          </w:rPr>
          <w:t>trategy</w:t>
        </w:r>
        <w:r w:rsidR="002A2250" w:rsidRPr="00821066">
          <w:rPr>
            <w:rStyle w:val="Hyperlink"/>
          </w:rPr>
          <w:t xml:space="preserve"> </w:t>
        </w:r>
        <w:r w:rsidR="00107376" w:rsidRPr="00821066">
          <w:rPr>
            <w:rStyle w:val="Hyperlink"/>
          </w:rPr>
          <w:t>Framework</w:t>
        </w:r>
        <w:r w:rsidR="004F6213" w:rsidRPr="00821066">
          <w:rPr>
            <w:rStyle w:val="Hyperlink"/>
          </w:rPr>
          <w:t xml:space="preserve"> and Other </w:t>
        </w:r>
        <w:r w:rsidR="006D4379" w:rsidRPr="00821066">
          <w:rPr>
            <w:rStyle w:val="Hyperlink"/>
          </w:rPr>
          <w:t>Program Strategies</w:t>
        </w:r>
      </w:hyperlink>
      <w:r w:rsidR="0031707C" w:rsidRPr="00821066">
        <w:rPr>
          <w:rStyle w:val="FootnoteReference"/>
          <w:b w:val="0"/>
          <w:smallCaps w:val="0"/>
        </w:rPr>
        <w:footnoteReference w:id="3"/>
      </w:r>
    </w:p>
    <w:tbl>
      <w:tblPr>
        <w:tblW w:w="52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77"/>
        <w:gridCol w:w="1294"/>
        <w:gridCol w:w="1282"/>
        <w:gridCol w:w="1286"/>
      </w:tblGrid>
      <w:tr w:rsidR="0087314E" w:rsidRPr="00821066" w14:paraId="6D550FD5" w14:textId="77777777" w:rsidTr="00104B21">
        <w:trPr>
          <w:trHeight w:val="270"/>
          <w:jc w:val="center"/>
        </w:trPr>
        <w:tc>
          <w:tcPr>
            <w:tcW w:w="3096" w:type="pct"/>
            <w:vMerge w:val="restart"/>
            <w:shd w:val="clear" w:color="auto" w:fill="FFFFFF"/>
            <w:vAlign w:val="center"/>
          </w:tcPr>
          <w:p w14:paraId="33B52F30" w14:textId="77777777" w:rsidR="00A61885" w:rsidRPr="00821066" w:rsidRDefault="00A61885" w:rsidP="00385226">
            <w:pPr>
              <w:pStyle w:val="Heading3"/>
              <w:ind w:left="72"/>
              <w:jc w:val="center"/>
              <w:rPr>
                <w:bCs w:val="0"/>
                <w:iCs/>
                <w:color w:val="000000"/>
                <w:sz w:val="20"/>
                <w:szCs w:val="20"/>
              </w:rPr>
            </w:pPr>
            <w:r w:rsidRPr="00821066">
              <w:rPr>
                <w:bCs w:val="0"/>
                <w:iCs/>
                <w:color w:val="000000"/>
                <w:sz w:val="20"/>
                <w:szCs w:val="20"/>
              </w:rPr>
              <w:t>Objectives</w:t>
            </w:r>
            <w:r w:rsidR="004E389B" w:rsidRPr="00821066">
              <w:rPr>
                <w:bCs w:val="0"/>
                <w:iCs/>
                <w:color w:val="000000"/>
                <w:sz w:val="20"/>
                <w:szCs w:val="20"/>
              </w:rPr>
              <w:t>/Programs</w:t>
            </w:r>
            <w:r w:rsidRPr="00821066">
              <w:rPr>
                <w:bCs w:val="0"/>
                <w:iCs/>
                <w:color w:val="000000"/>
                <w:sz w:val="20"/>
                <w:szCs w:val="20"/>
              </w:rPr>
              <w:t xml:space="preserve"> </w:t>
            </w:r>
            <w:r w:rsidRPr="00821066">
              <w:rPr>
                <w:b w:val="0"/>
                <w:bCs w:val="0"/>
                <w:iCs/>
                <w:color w:val="000000"/>
                <w:sz w:val="18"/>
                <w:szCs w:val="18"/>
              </w:rPr>
              <w:t xml:space="preserve">(Focal Areas, Integrated Approach </w:t>
            </w:r>
            <w:bookmarkStart w:id="16" w:name="_GoBack"/>
            <w:bookmarkEnd w:id="16"/>
            <w:r w:rsidRPr="00821066">
              <w:rPr>
                <w:b w:val="0"/>
                <w:bCs w:val="0"/>
                <w:iCs/>
                <w:color w:val="000000"/>
                <w:sz w:val="18"/>
                <w:szCs w:val="18"/>
              </w:rPr>
              <w:t>Pilot, Corporate Programs)</w:t>
            </w:r>
          </w:p>
        </w:tc>
        <w:tc>
          <w:tcPr>
            <w:tcW w:w="638" w:type="pct"/>
            <w:vMerge w:val="restart"/>
            <w:shd w:val="clear" w:color="auto" w:fill="FFFFFF"/>
          </w:tcPr>
          <w:p w14:paraId="48E01A28" w14:textId="77777777" w:rsidR="00A61885" w:rsidRPr="00821066" w:rsidRDefault="00A61885" w:rsidP="0002559C">
            <w:pPr>
              <w:pStyle w:val="Heading3"/>
              <w:rPr>
                <w:bCs w:val="0"/>
                <w:iCs/>
                <w:color w:val="000000"/>
                <w:sz w:val="20"/>
                <w:szCs w:val="20"/>
              </w:rPr>
            </w:pPr>
          </w:p>
          <w:p w14:paraId="58584294" w14:textId="77777777" w:rsidR="00A61885" w:rsidRPr="00821066" w:rsidRDefault="00A61885" w:rsidP="0002559C">
            <w:pPr>
              <w:pStyle w:val="Heading3"/>
              <w:rPr>
                <w:bCs w:val="0"/>
                <w:iCs/>
                <w:color w:val="000000"/>
                <w:sz w:val="20"/>
                <w:szCs w:val="20"/>
              </w:rPr>
            </w:pPr>
            <w:r w:rsidRPr="00821066">
              <w:rPr>
                <w:bCs w:val="0"/>
                <w:iCs/>
                <w:color w:val="000000"/>
                <w:sz w:val="20"/>
                <w:szCs w:val="20"/>
              </w:rPr>
              <w:t>Trust Fund</w:t>
            </w:r>
          </w:p>
        </w:tc>
        <w:tc>
          <w:tcPr>
            <w:tcW w:w="1266" w:type="pct"/>
            <w:gridSpan w:val="2"/>
            <w:shd w:val="clear" w:color="auto" w:fill="FFFFFF"/>
            <w:vAlign w:val="center"/>
          </w:tcPr>
          <w:p w14:paraId="4CFEFDA2" w14:textId="77777777" w:rsidR="00A61885" w:rsidRPr="00821066" w:rsidRDefault="00A61885" w:rsidP="00090610">
            <w:pPr>
              <w:pStyle w:val="Heading3"/>
              <w:jc w:val="center"/>
              <w:rPr>
                <w:bCs w:val="0"/>
                <w:iCs/>
                <w:color w:val="000000"/>
                <w:sz w:val="20"/>
                <w:szCs w:val="20"/>
              </w:rPr>
            </w:pPr>
            <w:r w:rsidRPr="00821066">
              <w:rPr>
                <w:bCs w:val="0"/>
                <w:iCs/>
                <w:color w:val="000000"/>
                <w:sz w:val="20"/>
                <w:szCs w:val="20"/>
              </w:rPr>
              <w:t>(in $)</w:t>
            </w:r>
          </w:p>
        </w:tc>
      </w:tr>
      <w:tr w:rsidR="0087314E" w:rsidRPr="00821066" w14:paraId="2E8CA1F5" w14:textId="77777777" w:rsidTr="00104B21">
        <w:trPr>
          <w:trHeight w:val="405"/>
          <w:jc w:val="center"/>
        </w:trPr>
        <w:tc>
          <w:tcPr>
            <w:tcW w:w="3096" w:type="pct"/>
            <w:vMerge/>
            <w:shd w:val="clear" w:color="auto" w:fill="FFFFFF"/>
            <w:vAlign w:val="center"/>
          </w:tcPr>
          <w:p w14:paraId="734D525D" w14:textId="77777777" w:rsidR="00A61885" w:rsidRPr="00821066" w:rsidRDefault="00A61885" w:rsidP="00385226">
            <w:pPr>
              <w:pStyle w:val="Heading3"/>
              <w:ind w:left="72"/>
              <w:jc w:val="center"/>
              <w:rPr>
                <w:bCs w:val="0"/>
                <w:iCs/>
                <w:color w:val="000000"/>
                <w:sz w:val="20"/>
                <w:szCs w:val="20"/>
              </w:rPr>
            </w:pPr>
          </w:p>
        </w:tc>
        <w:tc>
          <w:tcPr>
            <w:tcW w:w="638" w:type="pct"/>
            <w:vMerge/>
            <w:shd w:val="clear" w:color="auto" w:fill="FFFFFF"/>
          </w:tcPr>
          <w:p w14:paraId="785DC0E1" w14:textId="77777777" w:rsidR="00A61885" w:rsidRPr="00821066" w:rsidRDefault="00A61885" w:rsidP="0002559C">
            <w:pPr>
              <w:pStyle w:val="Heading3"/>
              <w:rPr>
                <w:bCs w:val="0"/>
                <w:iCs/>
                <w:color w:val="000000"/>
                <w:sz w:val="20"/>
                <w:szCs w:val="20"/>
              </w:rPr>
            </w:pPr>
          </w:p>
        </w:tc>
        <w:tc>
          <w:tcPr>
            <w:tcW w:w="632" w:type="pct"/>
            <w:shd w:val="clear" w:color="auto" w:fill="FFFFFF"/>
            <w:vAlign w:val="center"/>
          </w:tcPr>
          <w:p w14:paraId="3FBD64C2" w14:textId="77777777" w:rsidR="00A61885" w:rsidRPr="00821066" w:rsidRDefault="00A61885" w:rsidP="0002559C">
            <w:pPr>
              <w:pStyle w:val="Heading3"/>
              <w:jc w:val="center"/>
              <w:rPr>
                <w:bCs w:val="0"/>
                <w:iCs/>
                <w:color w:val="000000"/>
                <w:sz w:val="20"/>
                <w:szCs w:val="20"/>
              </w:rPr>
            </w:pPr>
            <w:r w:rsidRPr="00821066">
              <w:rPr>
                <w:bCs w:val="0"/>
                <w:iCs/>
                <w:color w:val="000000"/>
                <w:sz w:val="20"/>
                <w:szCs w:val="20"/>
              </w:rPr>
              <w:t>GEF Project Financing</w:t>
            </w:r>
          </w:p>
        </w:tc>
        <w:tc>
          <w:tcPr>
            <w:tcW w:w="634" w:type="pct"/>
            <w:shd w:val="clear" w:color="auto" w:fill="FFFFFF"/>
          </w:tcPr>
          <w:p w14:paraId="5FCF4B67" w14:textId="77777777" w:rsidR="00A61885" w:rsidRPr="00821066" w:rsidRDefault="00A61885" w:rsidP="0002559C">
            <w:pPr>
              <w:pStyle w:val="Heading3"/>
              <w:rPr>
                <w:bCs w:val="0"/>
                <w:iCs/>
                <w:color w:val="000000"/>
                <w:sz w:val="20"/>
                <w:szCs w:val="20"/>
              </w:rPr>
            </w:pPr>
            <w:r w:rsidRPr="00821066">
              <w:rPr>
                <w:bCs w:val="0"/>
                <w:iCs/>
                <w:color w:val="000000"/>
                <w:sz w:val="20"/>
                <w:szCs w:val="20"/>
              </w:rPr>
              <w:t>Co-financing</w:t>
            </w:r>
          </w:p>
        </w:tc>
      </w:tr>
      <w:tr w:rsidR="0087314E" w:rsidRPr="00821066" w14:paraId="09663705" w14:textId="77777777" w:rsidTr="00104B21">
        <w:trPr>
          <w:trHeight w:val="242"/>
          <w:jc w:val="center"/>
        </w:trPr>
        <w:tc>
          <w:tcPr>
            <w:tcW w:w="3096" w:type="pct"/>
            <w:shd w:val="clear" w:color="auto" w:fill="FFFFFF"/>
          </w:tcPr>
          <w:p w14:paraId="642E114A" w14:textId="77777777" w:rsidR="00A61885" w:rsidRPr="00821066" w:rsidRDefault="006E30F2" w:rsidP="008B2195">
            <w:pPr>
              <w:rPr>
                <w:color w:val="000000"/>
                <w:sz w:val="20"/>
                <w:szCs w:val="20"/>
              </w:rPr>
            </w:pPr>
            <w:r w:rsidRPr="00821066">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7" w:name="focalAreaObj_01"/>
            <w:r w:rsidR="004F318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7"/>
            <w:r w:rsidR="004F3183" w:rsidRPr="00821066">
              <w:rPr>
                <w:color w:val="000000"/>
                <w:sz w:val="20"/>
                <w:szCs w:val="20"/>
              </w:rPr>
              <w:t xml:space="preserve"> </w:t>
            </w:r>
            <w:r w:rsidRPr="00821066">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8" w:name="sec_fa_obj_01"/>
            <w:r w:rsidR="004F318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8"/>
            <w:r w:rsidR="004F3183" w:rsidRPr="00821066">
              <w:rPr>
                <w:color w:val="000000"/>
                <w:sz w:val="20"/>
                <w:szCs w:val="20"/>
              </w:rPr>
              <w:t xml:space="preserve"> </w:t>
            </w:r>
            <w:r w:rsidRPr="00821066">
              <w:rPr>
                <w:color w:val="000000"/>
                <w:sz w:val="20"/>
                <w:szCs w:val="20"/>
              </w:rPr>
              <w:fldChar w:fldCharType="begin">
                <w:ffData>
                  <w:name w:val="thr_fa_obj_01"/>
                  <w:enabled/>
                  <w:calcOnExit w:val="0"/>
                  <w:ddList>
                    <w:result w:val="14"/>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9" w:name="thr_fa_obj_01"/>
            <w:r w:rsidR="008B2195"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9"/>
          </w:p>
        </w:tc>
        <w:tc>
          <w:tcPr>
            <w:tcW w:w="638" w:type="pct"/>
            <w:shd w:val="clear" w:color="auto" w:fill="FFFFFF"/>
          </w:tcPr>
          <w:p w14:paraId="565A2331" w14:textId="77777777" w:rsidR="00A61885" w:rsidRPr="00821066" w:rsidRDefault="006E30F2" w:rsidP="0017027C">
            <w:pPr>
              <w:rPr>
                <w:color w:val="000000"/>
                <w:sz w:val="20"/>
                <w:szCs w:val="20"/>
              </w:rPr>
            </w:pPr>
            <w:r w:rsidRPr="00821066">
              <w:rPr>
                <w:color w:val="000000"/>
                <w:sz w:val="20"/>
                <w:szCs w:val="20"/>
              </w:rPr>
              <w:fldChar w:fldCharType="begin">
                <w:ffData>
                  <w:name w:val="A_TF_01"/>
                  <w:enabled/>
                  <w:calcOnExit w:val="0"/>
                  <w:ddList>
                    <w:result w:val="5"/>
                    <w:listEntry w:val="(select)"/>
                    <w:listEntry w:val="GEFTF"/>
                    <w:listEntry w:val="LDCF"/>
                    <w:listEntry w:val="SCCF-A"/>
                    <w:listEntry w:val="SCCF-B"/>
                    <w:listEntry w:val="CBIT"/>
                  </w:ddList>
                </w:ffData>
              </w:fldChar>
            </w:r>
            <w:bookmarkStart w:id="20" w:name="A_TF_01"/>
            <w:r w:rsidR="003F433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20"/>
          </w:p>
        </w:tc>
        <w:tc>
          <w:tcPr>
            <w:tcW w:w="632" w:type="pct"/>
            <w:shd w:val="clear" w:color="auto" w:fill="FFFFFF"/>
          </w:tcPr>
          <w:p w14:paraId="5B04EA70" w14:textId="77777777" w:rsidR="00A61885" w:rsidRPr="00821066" w:rsidRDefault="006E30F2" w:rsidP="008E0C69">
            <w:pPr>
              <w:jc w:val="right"/>
              <w:rPr>
                <w:color w:val="000000"/>
                <w:sz w:val="20"/>
                <w:szCs w:val="20"/>
              </w:rPr>
            </w:pPr>
            <w:r w:rsidRPr="00821066">
              <w:rPr>
                <w:color w:val="000000"/>
                <w:sz w:val="20"/>
                <w:szCs w:val="20"/>
              </w:rPr>
              <w:fldChar w:fldCharType="begin">
                <w:ffData>
                  <w:name w:val="A_GA_01"/>
                  <w:enabled/>
                  <w:calcOnExit/>
                  <w:textInput>
                    <w:type w:val="number"/>
                    <w:format w:val="#,##0"/>
                  </w:textInput>
                </w:ffData>
              </w:fldChar>
            </w:r>
            <w:bookmarkStart w:id="21" w:name="A_GA_01"/>
            <w:r w:rsidR="00A61885"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8E0C69">
              <w:rPr>
                <w:noProof/>
                <w:color w:val="000000"/>
                <w:sz w:val="20"/>
                <w:szCs w:val="20"/>
              </w:rPr>
              <w:t>1,100,000</w:t>
            </w:r>
            <w:r w:rsidRPr="00821066">
              <w:rPr>
                <w:color w:val="000000"/>
                <w:sz w:val="20"/>
                <w:szCs w:val="20"/>
              </w:rPr>
              <w:fldChar w:fldCharType="end"/>
            </w:r>
            <w:bookmarkEnd w:id="21"/>
          </w:p>
        </w:tc>
        <w:tc>
          <w:tcPr>
            <w:tcW w:w="634" w:type="pct"/>
            <w:shd w:val="clear" w:color="auto" w:fill="FFFFFF"/>
          </w:tcPr>
          <w:p w14:paraId="66A2AA25" w14:textId="77777777" w:rsidR="00A61885" w:rsidRPr="00821066" w:rsidRDefault="006E30F2" w:rsidP="00C7494B">
            <w:pPr>
              <w:jc w:val="right"/>
              <w:rPr>
                <w:color w:val="000000"/>
                <w:sz w:val="20"/>
                <w:szCs w:val="20"/>
              </w:rPr>
            </w:pPr>
            <w:r>
              <w:rPr>
                <w:color w:val="000000"/>
                <w:sz w:val="20"/>
                <w:szCs w:val="20"/>
              </w:rPr>
              <w:fldChar w:fldCharType="begin">
                <w:ffData>
                  <w:name w:val="A_CO_01"/>
                  <w:enabled/>
                  <w:calcOnExit/>
                  <w:textInput>
                    <w:type w:val="number"/>
                    <w:default w:val="100,000"/>
                    <w:format w:val="#,##0"/>
                  </w:textInput>
                </w:ffData>
              </w:fldChar>
            </w:r>
            <w:bookmarkStart w:id="22" w:name="A_CO_01"/>
            <w:r w:rsidR="006D227A">
              <w:rPr>
                <w:color w:val="000000"/>
                <w:sz w:val="20"/>
                <w:szCs w:val="20"/>
              </w:rPr>
              <w:instrText xml:space="preserve"> FORMTEXT </w:instrText>
            </w:r>
            <w:r>
              <w:rPr>
                <w:color w:val="000000"/>
                <w:sz w:val="20"/>
                <w:szCs w:val="20"/>
              </w:rPr>
            </w:r>
            <w:r>
              <w:rPr>
                <w:color w:val="000000"/>
                <w:sz w:val="20"/>
                <w:szCs w:val="20"/>
              </w:rPr>
              <w:fldChar w:fldCharType="separate"/>
            </w:r>
            <w:r w:rsidR="006D227A">
              <w:rPr>
                <w:noProof/>
                <w:color w:val="000000"/>
                <w:sz w:val="20"/>
                <w:szCs w:val="20"/>
              </w:rPr>
              <w:t>1</w:t>
            </w:r>
            <w:r w:rsidR="00A669A6">
              <w:rPr>
                <w:noProof/>
                <w:color w:val="000000"/>
                <w:sz w:val="20"/>
                <w:szCs w:val="20"/>
              </w:rPr>
              <w:t>,31</w:t>
            </w:r>
            <w:r w:rsidR="006D227A">
              <w:rPr>
                <w:noProof/>
                <w:color w:val="000000"/>
                <w:sz w:val="20"/>
                <w:szCs w:val="20"/>
              </w:rPr>
              <w:t>0,000</w:t>
            </w:r>
            <w:r>
              <w:rPr>
                <w:color w:val="000000"/>
                <w:sz w:val="20"/>
                <w:szCs w:val="20"/>
              </w:rPr>
              <w:fldChar w:fldCharType="end"/>
            </w:r>
            <w:bookmarkEnd w:id="22"/>
          </w:p>
        </w:tc>
      </w:tr>
      <w:tr w:rsidR="0087314E" w:rsidRPr="00821066" w14:paraId="749A1503" w14:textId="77777777" w:rsidTr="00104B21">
        <w:trPr>
          <w:jc w:val="center"/>
        </w:trPr>
        <w:tc>
          <w:tcPr>
            <w:tcW w:w="3096" w:type="pct"/>
            <w:shd w:val="clear" w:color="auto" w:fill="FFFFFF"/>
          </w:tcPr>
          <w:p w14:paraId="31596BAC" w14:textId="77777777" w:rsidR="004F3183" w:rsidRPr="00821066" w:rsidRDefault="006E30F2" w:rsidP="008B2195">
            <w:pPr>
              <w:rPr>
                <w:color w:val="000000"/>
                <w:sz w:val="20"/>
                <w:szCs w:val="20"/>
              </w:rPr>
            </w:pPr>
            <w:r w:rsidRPr="00821066">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3" w:name="focalAreaObj_02"/>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23"/>
            <w:r w:rsidR="004F3183" w:rsidRPr="00821066">
              <w:rPr>
                <w:color w:val="000000"/>
                <w:sz w:val="20"/>
                <w:szCs w:val="20"/>
              </w:rPr>
              <w:t xml:space="preserve"> </w:t>
            </w:r>
            <w:r w:rsidRPr="00821066">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4" w:name="sec_fa_obj_02"/>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24"/>
            <w:r w:rsidR="004F3183" w:rsidRPr="00821066">
              <w:rPr>
                <w:color w:val="000000"/>
                <w:sz w:val="20"/>
                <w:szCs w:val="20"/>
              </w:rPr>
              <w:t xml:space="preserve"> </w:t>
            </w:r>
            <w:r w:rsidRPr="00821066">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5" w:name="thr_fa_obj_02"/>
            <w:r w:rsidR="008B2195"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25"/>
          </w:p>
        </w:tc>
        <w:tc>
          <w:tcPr>
            <w:tcW w:w="638" w:type="pct"/>
            <w:shd w:val="clear" w:color="auto" w:fill="FFFFFF"/>
          </w:tcPr>
          <w:p w14:paraId="4E846972" w14:textId="77777777" w:rsidR="004F3183" w:rsidRPr="00821066" w:rsidRDefault="006E30F2">
            <w:pPr>
              <w:rPr>
                <w:color w:val="000000"/>
              </w:rPr>
            </w:pPr>
            <w:r w:rsidRPr="00821066">
              <w:rPr>
                <w:color w:val="000000"/>
                <w:sz w:val="20"/>
                <w:szCs w:val="20"/>
              </w:rPr>
              <w:fldChar w:fldCharType="begin">
                <w:ffData>
                  <w:name w:val="A_TF_02"/>
                  <w:enabled/>
                  <w:calcOnExit w:val="0"/>
                  <w:ddList>
                    <w:listEntry w:val="(select)"/>
                    <w:listEntry w:val="GEFTF"/>
                    <w:listEntry w:val="LDCF"/>
                    <w:listEntry w:val="SCCF-A"/>
                    <w:listEntry w:val="SCCF-B"/>
                    <w:listEntry w:val="CBIT"/>
                  </w:ddList>
                </w:ffData>
              </w:fldChar>
            </w:r>
            <w:bookmarkStart w:id="26" w:name="A_TF_02"/>
            <w:r w:rsidR="003F433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26"/>
          </w:p>
        </w:tc>
        <w:bookmarkStart w:id="27" w:name="A_GA_02"/>
        <w:tc>
          <w:tcPr>
            <w:tcW w:w="632" w:type="pct"/>
            <w:shd w:val="clear" w:color="auto" w:fill="FFFFFF"/>
          </w:tcPr>
          <w:p w14:paraId="48CE0A96"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GA_02"/>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27"/>
          </w:p>
        </w:tc>
        <w:bookmarkStart w:id="28" w:name="A_CO_02"/>
        <w:tc>
          <w:tcPr>
            <w:tcW w:w="634" w:type="pct"/>
            <w:shd w:val="clear" w:color="auto" w:fill="FFFFFF"/>
          </w:tcPr>
          <w:p w14:paraId="237903F8"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CO_02"/>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28"/>
          </w:p>
        </w:tc>
      </w:tr>
      <w:tr w:rsidR="0087314E" w:rsidRPr="00821066" w14:paraId="24FE12DD" w14:textId="77777777" w:rsidTr="00104B21">
        <w:trPr>
          <w:jc w:val="center"/>
        </w:trPr>
        <w:tc>
          <w:tcPr>
            <w:tcW w:w="3096" w:type="pct"/>
            <w:tcBorders>
              <w:bottom w:val="single" w:sz="4" w:space="0" w:color="auto"/>
            </w:tcBorders>
            <w:shd w:val="clear" w:color="auto" w:fill="FFFFFF"/>
          </w:tcPr>
          <w:p w14:paraId="5624FEB6" w14:textId="77777777" w:rsidR="004F3183" w:rsidRPr="00821066" w:rsidRDefault="006E30F2" w:rsidP="008B2195">
            <w:pPr>
              <w:rPr>
                <w:color w:val="000000"/>
                <w:sz w:val="20"/>
                <w:szCs w:val="20"/>
              </w:rPr>
            </w:pPr>
            <w:r w:rsidRPr="00821066">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9" w:name="focalAreaObj_03"/>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29"/>
            <w:r w:rsidR="004F3183" w:rsidRPr="00821066">
              <w:rPr>
                <w:color w:val="000000"/>
                <w:sz w:val="20"/>
                <w:szCs w:val="20"/>
              </w:rPr>
              <w:t xml:space="preserve"> </w:t>
            </w:r>
            <w:r w:rsidRPr="00821066">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r w:rsidR="004F3183" w:rsidRPr="00821066">
              <w:rPr>
                <w:color w:val="000000"/>
                <w:sz w:val="20"/>
                <w:szCs w:val="20"/>
              </w:rPr>
              <w:t xml:space="preserve"> </w:t>
            </w:r>
            <w:r w:rsidRPr="00821066">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0" w:name="thr_fa_obj_03"/>
            <w:r w:rsidR="008B2195"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30"/>
          </w:p>
        </w:tc>
        <w:tc>
          <w:tcPr>
            <w:tcW w:w="638" w:type="pct"/>
            <w:shd w:val="clear" w:color="auto" w:fill="FFFFFF"/>
          </w:tcPr>
          <w:p w14:paraId="644C783D" w14:textId="77777777" w:rsidR="004F3183" w:rsidRPr="00821066" w:rsidRDefault="006E30F2">
            <w:pPr>
              <w:rPr>
                <w:color w:val="000000"/>
              </w:rPr>
            </w:pPr>
            <w:r w:rsidRPr="00821066">
              <w:rPr>
                <w:color w:val="000000"/>
                <w:sz w:val="20"/>
                <w:szCs w:val="20"/>
              </w:rPr>
              <w:fldChar w:fldCharType="begin">
                <w:ffData>
                  <w:name w:val="A_TF_03"/>
                  <w:enabled/>
                  <w:calcOnExit w:val="0"/>
                  <w:ddList>
                    <w:listEntry w:val="(select)"/>
                    <w:listEntry w:val="GEFTF"/>
                    <w:listEntry w:val="LDCF"/>
                    <w:listEntry w:val="SCCF-A"/>
                    <w:listEntry w:val="SCCF-B"/>
                    <w:listEntry w:val="CBIT"/>
                  </w:ddList>
                </w:ffData>
              </w:fldChar>
            </w:r>
            <w:bookmarkStart w:id="31" w:name="A_TF_03"/>
            <w:r w:rsidR="003F433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31"/>
          </w:p>
        </w:tc>
        <w:bookmarkStart w:id="32" w:name="A_GA_03"/>
        <w:tc>
          <w:tcPr>
            <w:tcW w:w="632" w:type="pct"/>
            <w:tcBorders>
              <w:bottom w:val="single" w:sz="4" w:space="0" w:color="auto"/>
            </w:tcBorders>
            <w:shd w:val="clear" w:color="auto" w:fill="FFFFFF"/>
          </w:tcPr>
          <w:p w14:paraId="64AD9A1E"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GA_03"/>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32"/>
          </w:p>
        </w:tc>
        <w:bookmarkStart w:id="33" w:name="A_CO_03"/>
        <w:tc>
          <w:tcPr>
            <w:tcW w:w="634" w:type="pct"/>
            <w:tcBorders>
              <w:bottom w:val="single" w:sz="4" w:space="0" w:color="auto"/>
            </w:tcBorders>
            <w:shd w:val="clear" w:color="auto" w:fill="FFFFFF"/>
          </w:tcPr>
          <w:p w14:paraId="72FE688E" w14:textId="77777777" w:rsidR="004F3183" w:rsidRPr="00821066" w:rsidRDefault="006E30F2" w:rsidP="00C7494B">
            <w:pPr>
              <w:jc w:val="right"/>
              <w:rPr>
                <w:color w:val="000000"/>
                <w:sz w:val="20"/>
                <w:szCs w:val="20"/>
              </w:rPr>
            </w:pPr>
            <w:r w:rsidRPr="00821066">
              <w:rPr>
                <w:color w:val="000000"/>
                <w:sz w:val="20"/>
                <w:szCs w:val="20"/>
              </w:rPr>
              <w:fldChar w:fldCharType="begin">
                <w:ffData>
                  <w:name w:val="A_CO_03"/>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33"/>
          </w:p>
        </w:tc>
      </w:tr>
      <w:tr w:rsidR="0087314E" w:rsidRPr="00821066" w14:paraId="4DD5A22D" w14:textId="77777777" w:rsidTr="00104B21">
        <w:trPr>
          <w:jc w:val="center"/>
        </w:trPr>
        <w:tc>
          <w:tcPr>
            <w:tcW w:w="3096" w:type="pct"/>
            <w:tcBorders>
              <w:bottom w:val="single" w:sz="4" w:space="0" w:color="auto"/>
            </w:tcBorders>
            <w:shd w:val="clear" w:color="auto" w:fill="FFFFFF"/>
          </w:tcPr>
          <w:p w14:paraId="422664C1" w14:textId="77777777" w:rsidR="004F3183" w:rsidRPr="00821066" w:rsidRDefault="006E30F2" w:rsidP="00272F3E">
            <w:pPr>
              <w:rPr>
                <w:color w:val="000000"/>
                <w:sz w:val="20"/>
                <w:szCs w:val="20"/>
              </w:rPr>
            </w:pPr>
            <w:r w:rsidRPr="00821066">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4" w:name="focalAreaObj_04"/>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34"/>
            <w:r w:rsidR="004F3183" w:rsidRPr="00821066">
              <w:rPr>
                <w:color w:val="000000"/>
                <w:sz w:val="20"/>
                <w:szCs w:val="20"/>
              </w:rPr>
              <w:t xml:space="preserve"> </w:t>
            </w:r>
            <w:r w:rsidRPr="00821066">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5" w:name="sec_fa_obj_04"/>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35"/>
            <w:r w:rsidR="004F3183" w:rsidRPr="00821066">
              <w:rPr>
                <w:color w:val="000000"/>
                <w:sz w:val="20"/>
                <w:szCs w:val="20"/>
              </w:rPr>
              <w:t xml:space="preserve"> </w:t>
            </w:r>
            <w:r w:rsidRPr="00821066">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6" w:name="thr_fa_obj_04"/>
            <w:r w:rsidR="00272F3E"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36"/>
          </w:p>
        </w:tc>
        <w:tc>
          <w:tcPr>
            <w:tcW w:w="638" w:type="pct"/>
            <w:shd w:val="clear" w:color="auto" w:fill="FFFFFF"/>
          </w:tcPr>
          <w:p w14:paraId="55F409FE" w14:textId="77777777" w:rsidR="004F3183" w:rsidRPr="00821066" w:rsidRDefault="006E30F2">
            <w:pPr>
              <w:rPr>
                <w:color w:val="000000"/>
              </w:rPr>
            </w:pPr>
            <w:r w:rsidRPr="00821066">
              <w:rPr>
                <w:color w:val="000000"/>
                <w:sz w:val="20"/>
                <w:szCs w:val="20"/>
              </w:rPr>
              <w:fldChar w:fldCharType="begin">
                <w:ffData>
                  <w:name w:val="A_TF_04"/>
                  <w:enabled/>
                  <w:calcOnExit w:val="0"/>
                  <w:ddList>
                    <w:listEntry w:val="(select)"/>
                    <w:listEntry w:val="GEFTF"/>
                    <w:listEntry w:val="LDCF"/>
                    <w:listEntry w:val="SCCF-A"/>
                    <w:listEntry w:val="SCCF-B"/>
                    <w:listEntry w:val="CBIT"/>
                  </w:ddList>
                </w:ffData>
              </w:fldChar>
            </w:r>
            <w:bookmarkStart w:id="37" w:name="A_TF_04"/>
            <w:r w:rsidR="003F433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37"/>
          </w:p>
        </w:tc>
        <w:bookmarkStart w:id="38" w:name="A_GA_04"/>
        <w:tc>
          <w:tcPr>
            <w:tcW w:w="632" w:type="pct"/>
            <w:tcBorders>
              <w:bottom w:val="single" w:sz="4" w:space="0" w:color="auto"/>
            </w:tcBorders>
            <w:shd w:val="clear" w:color="auto" w:fill="FFFFFF"/>
          </w:tcPr>
          <w:p w14:paraId="0E3032DD" w14:textId="77777777" w:rsidR="004F3183" w:rsidRPr="00821066" w:rsidRDefault="006E30F2" w:rsidP="00C7494B">
            <w:pPr>
              <w:jc w:val="right"/>
              <w:rPr>
                <w:color w:val="000000"/>
                <w:sz w:val="20"/>
                <w:szCs w:val="20"/>
              </w:rPr>
            </w:pPr>
            <w:r w:rsidRPr="00821066">
              <w:rPr>
                <w:color w:val="000000"/>
                <w:sz w:val="20"/>
                <w:szCs w:val="20"/>
              </w:rPr>
              <w:fldChar w:fldCharType="begin">
                <w:ffData>
                  <w:name w:val="A_GA_04"/>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38"/>
          </w:p>
        </w:tc>
        <w:bookmarkStart w:id="39" w:name="A_CO_04"/>
        <w:tc>
          <w:tcPr>
            <w:tcW w:w="634" w:type="pct"/>
            <w:tcBorders>
              <w:bottom w:val="single" w:sz="4" w:space="0" w:color="auto"/>
            </w:tcBorders>
            <w:shd w:val="clear" w:color="auto" w:fill="FFFFFF"/>
          </w:tcPr>
          <w:p w14:paraId="6A1BF6BD"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CO_04"/>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39"/>
          </w:p>
        </w:tc>
      </w:tr>
      <w:tr w:rsidR="0087314E" w:rsidRPr="00821066" w14:paraId="3EFDC3F1" w14:textId="77777777" w:rsidTr="00104B21">
        <w:trPr>
          <w:jc w:val="center"/>
        </w:trPr>
        <w:tc>
          <w:tcPr>
            <w:tcW w:w="3096" w:type="pct"/>
            <w:tcBorders>
              <w:bottom w:val="single" w:sz="4" w:space="0" w:color="auto"/>
            </w:tcBorders>
            <w:shd w:val="clear" w:color="auto" w:fill="FFFFFF"/>
          </w:tcPr>
          <w:p w14:paraId="17BB794F" w14:textId="77777777" w:rsidR="004F3183" w:rsidRPr="00821066" w:rsidRDefault="006E30F2" w:rsidP="008B2195">
            <w:pPr>
              <w:rPr>
                <w:color w:val="000000"/>
                <w:sz w:val="20"/>
                <w:szCs w:val="20"/>
              </w:rPr>
            </w:pPr>
            <w:r w:rsidRPr="00821066">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0" w:name="focalAreaObj_05"/>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40"/>
            <w:r w:rsidR="004F3183" w:rsidRPr="00821066">
              <w:rPr>
                <w:color w:val="000000"/>
                <w:sz w:val="20"/>
                <w:szCs w:val="20"/>
              </w:rPr>
              <w:t xml:space="preserve"> </w:t>
            </w:r>
            <w:r w:rsidRPr="00821066">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1" w:name="sec_fa_obj_05"/>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41"/>
            <w:r w:rsidR="004F3183" w:rsidRPr="00821066">
              <w:rPr>
                <w:color w:val="000000"/>
                <w:sz w:val="20"/>
                <w:szCs w:val="20"/>
              </w:rPr>
              <w:t xml:space="preserve"> </w:t>
            </w:r>
            <w:r w:rsidRPr="00821066">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42" w:name="thr_fa_obj_05"/>
            <w:r w:rsidR="008B2195"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42"/>
          </w:p>
        </w:tc>
        <w:tc>
          <w:tcPr>
            <w:tcW w:w="638" w:type="pct"/>
            <w:shd w:val="clear" w:color="auto" w:fill="FFFFFF"/>
          </w:tcPr>
          <w:p w14:paraId="0E2980D4" w14:textId="77777777" w:rsidR="004F3183" w:rsidRPr="00821066" w:rsidRDefault="006E30F2">
            <w:pPr>
              <w:rPr>
                <w:color w:val="000000"/>
              </w:rPr>
            </w:pPr>
            <w:r w:rsidRPr="00821066">
              <w:rPr>
                <w:color w:val="000000"/>
                <w:sz w:val="20"/>
                <w:szCs w:val="20"/>
              </w:rPr>
              <w:fldChar w:fldCharType="begin">
                <w:ffData>
                  <w:name w:val="A_TF_05"/>
                  <w:enabled/>
                  <w:calcOnExit w:val="0"/>
                  <w:ddList>
                    <w:listEntry w:val="(select)"/>
                    <w:listEntry w:val="GEFTF"/>
                    <w:listEntry w:val="LDCF"/>
                    <w:listEntry w:val="SCCF-A"/>
                    <w:listEntry w:val="SCCF-B"/>
                    <w:listEntry w:val="CBIT"/>
                  </w:ddList>
                </w:ffData>
              </w:fldChar>
            </w:r>
            <w:bookmarkStart w:id="43" w:name="A_TF_05"/>
            <w:r w:rsidR="003F433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43"/>
          </w:p>
        </w:tc>
        <w:bookmarkStart w:id="44" w:name="A_GA_05"/>
        <w:tc>
          <w:tcPr>
            <w:tcW w:w="632" w:type="pct"/>
            <w:tcBorders>
              <w:bottom w:val="single" w:sz="4" w:space="0" w:color="auto"/>
            </w:tcBorders>
            <w:shd w:val="clear" w:color="auto" w:fill="FFFFFF"/>
          </w:tcPr>
          <w:p w14:paraId="693FF02C"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GA_05"/>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44"/>
          </w:p>
        </w:tc>
        <w:bookmarkStart w:id="45" w:name="A_CO_05"/>
        <w:tc>
          <w:tcPr>
            <w:tcW w:w="634" w:type="pct"/>
            <w:tcBorders>
              <w:bottom w:val="single" w:sz="4" w:space="0" w:color="auto"/>
            </w:tcBorders>
            <w:shd w:val="clear" w:color="auto" w:fill="FFFFFF"/>
          </w:tcPr>
          <w:p w14:paraId="54EDB9CD"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CO_05"/>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45"/>
          </w:p>
        </w:tc>
      </w:tr>
      <w:tr w:rsidR="0087314E" w:rsidRPr="00821066" w14:paraId="1B127748" w14:textId="77777777" w:rsidTr="00104B21">
        <w:trPr>
          <w:jc w:val="center"/>
        </w:trPr>
        <w:tc>
          <w:tcPr>
            <w:tcW w:w="3096" w:type="pct"/>
            <w:tcBorders>
              <w:bottom w:val="single" w:sz="4" w:space="0" w:color="auto"/>
            </w:tcBorders>
            <w:shd w:val="clear" w:color="auto" w:fill="FFFFFF"/>
          </w:tcPr>
          <w:p w14:paraId="2852BF8E" w14:textId="77777777" w:rsidR="004F3183" w:rsidRPr="00821066" w:rsidRDefault="006E30F2" w:rsidP="008B2195">
            <w:pPr>
              <w:rPr>
                <w:color w:val="000000"/>
                <w:sz w:val="20"/>
                <w:szCs w:val="20"/>
              </w:rPr>
            </w:pPr>
            <w:r w:rsidRPr="00821066">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6" w:name="focalAreaObj_06"/>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46"/>
            <w:r w:rsidR="004F3183" w:rsidRPr="00821066">
              <w:rPr>
                <w:color w:val="000000"/>
                <w:sz w:val="20"/>
                <w:szCs w:val="20"/>
              </w:rPr>
              <w:t xml:space="preserve"> </w:t>
            </w:r>
            <w:r w:rsidRPr="00821066">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7" w:name="sec_fa_obj_06"/>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47"/>
            <w:r w:rsidR="004F3183" w:rsidRPr="00821066">
              <w:rPr>
                <w:color w:val="000000"/>
                <w:sz w:val="20"/>
                <w:szCs w:val="20"/>
              </w:rPr>
              <w:t xml:space="preserve"> </w:t>
            </w:r>
            <w:r w:rsidRPr="00821066">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48" w:name="thr_fa_obj_06"/>
            <w:r w:rsidR="008B2195"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48"/>
          </w:p>
        </w:tc>
        <w:tc>
          <w:tcPr>
            <w:tcW w:w="638" w:type="pct"/>
            <w:shd w:val="clear" w:color="auto" w:fill="FFFFFF"/>
          </w:tcPr>
          <w:p w14:paraId="098B7D9C" w14:textId="77777777" w:rsidR="004F3183" w:rsidRPr="00821066" w:rsidRDefault="006E30F2">
            <w:pPr>
              <w:rPr>
                <w:color w:val="000000"/>
              </w:rPr>
            </w:pPr>
            <w:r w:rsidRPr="00821066">
              <w:rPr>
                <w:color w:val="000000"/>
                <w:sz w:val="20"/>
                <w:szCs w:val="20"/>
              </w:rPr>
              <w:fldChar w:fldCharType="begin">
                <w:ffData>
                  <w:name w:val="A_TF_06"/>
                  <w:enabled/>
                  <w:calcOnExit w:val="0"/>
                  <w:ddList>
                    <w:listEntry w:val="(select)"/>
                    <w:listEntry w:val="GEFTF"/>
                    <w:listEntry w:val="LDCF"/>
                    <w:listEntry w:val="SCCF-A"/>
                    <w:listEntry w:val="SCCF-B"/>
                    <w:listEntry w:val="CBIT"/>
                  </w:ddList>
                </w:ffData>
              </w:fldChar>
            </w:r>
            <w:bookmarkStart w:id="49" w:name="A_TF_06"/>
            <w:r w:rsidR="003F433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49"/>
          </w:p>
        </w:tc>
        <w:bookmarkStart w:id="50" w:name="A_GA_06"/>
        <w:tc>
          <w:tcPr>
            <w:tcW w:w="632" w:type="pct"/>
            <w:tcBorders>
              <w:bottom w:val="single" w:sz="4" w:space="0" w:color="auto"/>
            </w:tcBorders>
            <w:shd w:val="clear" w:color="auto" w:fill="FFFFFF"/>
          </w:tcPr>
          <w:p w14:paraId="475E870A"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GA_06"/>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50"/>
          </w:p>
        </w:tc>
        <w:bookmarkStart w:id="51" w:name="A_CO_06"/>
        <w:tc>
          <w:tcPr>
            <w:tcW w:w="634" w:type="pct"/>
            <w:tcBorders>
              <w:bottom w:val="single" w:sz="4" w:space="0" w:color="auto"/>
            </w:tcBorders>
            <w:shd w:val="clear" w:color="auto" w:fill="FFFFFF"/>
          </w:tcPr>
          <w:p w14:paraId="106F5B69"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CO_06"/>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51"/>
          </w:p>
        </w:tc>
      </w:tr>
      <w:tr w:rsidR="0087314E" w:rsidRPr="00821066" w14:paraId="3A645560" w14:textId="77777777" w:rsidTr="00104B21">
        <w:trPr>
          <w:jc w:val="center"/>
        </w:trPr>
        <w:tc>
          <w:tcPr>
            <w:tcW w:w="3096" w:type="pct"/>
            <w:tcBorders>
              <w:bottom w:val="single" w:sz="4" w:space="0" w:color="auto"/>
            </w:tcBorders>
            <w:shd w:val="clear" w:color="auto" w:fill="FFFFFF"/>
          </w:tcPr>
          <w:p w14:paraId="2E76B81C" w14:textId="77777777" w:rsidR="004F3183" w:rsidRPr="00821066" w:rsidRDefault="006E30F2" w:rsidP="00272F3E">
            <w:pPr>
              <w:rPr>
                <w:color w:val="000000"/>
                <w:sz w:val="20"/>
                <w:szCs w:val="20"/>
              </w:rPr>
            </w:pPr>
            <w:r w:rsidRPr="00821066">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2" w:name="focalAreaObj_07"/>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52"/>
            <w:r w:rsidR="004F3183" w:rsidRPr="00821066">
              <w:rPr>
                <w:color w:val="000000"/>
                <w:sz w:val="20"/>
                <w:szCs w:val="20"/>
              </w:rPr>
              <w:t xml:space="preserve"> </w:t>
            </w:r>
            <w:r w:rsidRPr="00821066">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3" w:name="sec_fa_obj_07"/>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53"/>
            <w:r w:rsidR="004F3183" w:rsidRPr="00821066">
              <w:rPr>
                <w:color w:val="000000"/>
                <w:sz w:val="20"/>
                <w:szCs w:val="20"/>
              </w:rPr>
              <w:t xml:space="preserve"> </w:t>
            </w:r>
            <w:r w:rsidRPr="00821066">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54" w:name="thr_fa_obj_07"/>
            <w:r w:rsidR="00272F3E"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54"/>
          </w:p>
        </w:tc>
        <w:tc>
          <w:tcPr>
            <w:tcW w:w="638" w:type="pct"/>
            <w:shd w:val="clear" w:color="auto" w:fill="FFFFFF"/>
          </w:tcPr>
          <w:p w14:paraId="1B81D16E" w14:textId="77777777" w:rsidR="004F3183" w:rsidRPr="00821066" w:rsidRDefault="006E30F2">
            <w:pPr>
              <w:rPr>
                <w:color w:val="000000"/>
              </w:rPr>
            </w:pPr>
            <w:r w:rsidRPr="00821066">
              <w:rPr>
                <w:color w:val="000000"/>
                <w:sz w:val="20"/>
                <w:szCs w:val="20"/>
              </w:rPr>
              <w:fldChar w:fldCharType="begin">
                <w:ffData>
                  <w:name w:val="A_TF_07"/>
                  <w:enabled/>
                  <w:calcOnExit w:val="0"/>
                  <w:ddList>
                    <w:listEntry w:val="(select)"/>
                    <w:listEntry w:val="GEFTF"/>
                    <w:listEntry w:val="LDCF"/>
                    <w:listEntry w:val="SCCF-A"/>
                    <w:listEntry w:val="SCCF-B"/>
                    <w:listEntry w:val="CBIT"/>
                  </w:ddList>
                </w:ffData>
              </w:fldChar>
            </w:r>
            <w:bookmarkStart w:id="55" w:name="A_TF_07"/>
            <w:r w:rsidR="003F433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55"/>
          </w:p>
        </w:tc>
        <w:bookmarkStart w:id="56" w:name="A_GA_07"/>
        <w:tc>
          <w:tcPr>
            <w:tcW w:w="632" w:type="pct"/>
            <w:tcBorders>
              <w:bottom w:val="single" w:sz="4" w:space="0" w:color="auto"/>
            </w:tcBorders>
            <w:shd w:val="clear" w:color="auto" w:fill="FFFFFF"/>
          </w:tcPr>
          <w:p w14:paraId="5E4C38D5"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GA_07"/>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56"/>
          </w:p>
        </w:tc>
        <w:bookmarkStart w:id="57" w:name="A_CO_07"/>
        <w:tc>
          <w:tcPr>
            <w:tcW w:w="634" w:type="pct"/>
            <w:tcBorders>
              <w:bottom w:val="single" w:sz="4" w:space="0" w:color="auto"/>
            </w:tcBorders>
            <w:shd w:val="clear" w:color="auto" w:fill="FFFFFF"/>
          </w:tcPr>
          <w:p w14:paraId="2D2D3559"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CO_07"/>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57"/>
          </w:p>
        </w:tc>
      </w:tr>
      <w:tr w:rsidR="0087314E" w:rsidRPr="00821066" w14:paraId="5B2A1473" w14:textId="77777777" w:rsidTr="00104B21">
        <w:trPr>
          <w:jc w:val="center"/>
        </w:trPr>
        <w:tc>
          <w:tcPr>
            <w:tcW w:w="3096" w:type="pct"/>
            <w:tcBorders>
              <w:bottom w:val="single" w:sz="4" w:space="0" w:color="auto"/>
            </w:tcBorders>
            <w:shd w:val="clear" w:color="auto" w:fill="FFFFFF"/>
          </w:tcPr>
          <w:p w14:paraId="362C06A3" w14:textId="77777777" w:rsidR="004F3183" w:rsidRPr="00821066" w:rsidRDefault="006E30F2" w:rsidP="00272F3E">
            <w:pPr>
              <w:rPr>
                <w:color w:val="000000"/>
                <w:sz w:val="20"/>
                <w:szCs w:val="20"/>
              </w:rPr>
            </w:pPr>
            <w:r w:rsidRPr="00821066">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8" w:name="focalAreaObj_08"/>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58"/>
            <w:r w:rsidR="004F3183" w:rsidRPr="00821066">
              <w:rPr>
                <w:color w:val="000000"/>
                <w:sz w:val="20"/>
                <w:szCs w:val="20"/>
              </w:rPr>
              <w:t xml:space="preserve"> </w:t>
            </w:r>
            <w:r w:rsidRPr="00821066">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9" w:name="sec_fa_obj_08"/>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59"/>
            <w:r w:rsidR="004F3183" w:rsidRPr="00821066">
              <w:rPr>
                <w:color w:val="000000"/>
                <w:sz w:val="20"/>
                <w:szCs w:val="20"/>
              </w:rPr>
              <w:t xml:space="preserve"> </w:t>
            </w:r>
            <w:r w:rsidRPr="00821066">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60" w:name="thr_fa_obj_08"/>
            <w:r w:rsidR="00272F3E"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60"/>
          </w:p>
        </w:tc>
        <w:tc>
          <w:tcPr>
            <w:tcW w:w="638" w:type="pct"/>
            <w:shd w:val="clear" w:color="auto" w:fill="FFFFFF"/>
          </w:tcPr>
          <w:p w14:paraId="52076EFC" w14:textId="77777777" w:rsidR="004F3183" w:rsidRPr="00821066" w:rsidRDefault="006E30F2">
            <w:pPr>
              <w:rPr>
                <w:color w:val="000000"/>
              </w:rPr>
            </w:pPr>
            <w:r w:rsidRPr="00821066">
              <w:rPr>
                <w:color w:val="000000"/>
                <w:sz w:val="20"/>
                <w:szCs w:val="20"/>
              </w:rPr>
              <w:fldChar w:fldCharType="begin">
                <w:ffData>
                  <w:name w:val="A_TF_08"/>
                  <w:enabled/>
                  <w:calcOnExit w:val="0"/>
                  <w:ddList>
                    <w:listEntry w:val="(select)"/>
                    <w:listEntry w:val="GEFTF"/>
                    <w:listEntry w:val="LDCF"/>
                    <w:listEntry w:val="SCCF-A"/>
                    <w:listEntry w:val="SCCF-B"/>
                    <w:listEntry w:val="CBIT"/>
                  </w:ddList>
                </w:ffData>
              </w:fldChar>
            </w:r>
            <w:bookmarkStart w:id="61" w:name="A_TF_08"/>
            <w:r w:rsidR="003F433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61"/>
          </w:p>
        </w:tc>
        <w:bookmarkStart w:id="62" w:name="A_GA_08"/>
        <w:tc>
          <w:tcPr>
            <w:tcW w:w="632" w:type="pct"/>
            <w:tcBorders>
              <w:bottom w:val="single" w:sz="4" w:space="0" w:color="auto"/>
            </w:tcBorders>
            <w:shd w:val="clear" w:color="auto" w:fill="FFFFFF"/>
          </w:tcPr>
          <w:p w14:paraId="0239963D"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GA_08"/>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62"/>
          </w:p>
        </w:tc>
        <w:bookmarkStart w:id="63" w:name="A_CO_08"/>
        <w:tc>
          <w:tcPr>
            <w:tcW w:w="634" w:type="pct"/>
            <w:tcBorders>
              <w:bottom w:val="single" w:sz="4" w:space="0" w:color="auto"/>
            </w:tcBorders>
            <w:shd w:val="clear" w:color="auto" w:fill="FFFFFF"/>
          </w:tcPr>
          <w:p w14:paraId="764549B8"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CO_08"/>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63"/>
          </w:p>
        </w:tc>
      </w:tr>
      <w:tr w:rsidR="0087314E" w:rsidRPr="00821066" w14:paraId="70DACE62" w14:textId="77777777" w:rsidTr="00104B21">
        <w:trPr>
          <w:jc w:val="center"/>
        </w:trPr>
        <w:tc>
          <w:tcPr>
            <w:tcW w:w="3096" w:type="pct"/>
            <w:tcBorders>
              <w:bottom w:val="single" w:sz="4" w:space="0" w:color="auto"/>
            </w:tcBorders>
            <w:shd w:val="clear" w:color="auto" w:fill="FFFFFF"/>
          </w:tcPr>
          <w:p w14:paraId="785F733D" w14:textId="77777777" w:rsidR="004F3183" w:rsidRPr="00821066" w:rsidRDefault="006E30F2" w:rsidP="00272F3E">
            <w:pPr>
              <w:rPr>
                <w:color w:val="000000"/>
                <w:sz w:val="20"/>
                <w:szCs w:val="20"/>
              </w:rPr>
            </w:pPr>
            <w:r w:rsidRPr="00821066">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4" w:name="focalAreaObj_09"/>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64"/>
            <w:r w:rsidR="004F3183" w:rsidRPr="00821066">
              <w:rPr>
                <w:color w:val="000000"/>
                <w:sz w:val="20"/>
                <w:szCs w:val="20"/>
              </w:rPr>
              <w:t xml:space="preserve"> </w:t>
            </w:r>
            <w:r w:rsidRPr="00821066">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5" w:name="sec_fa_obj_09"/>
            <w:r w:rsidR="00E0201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65"/>
            <w:r w:rsidR="004F3183" w:rsidRPr="00821066">
              <w:rPr>
                <w:color w:val="000000"/>
                <w:sz w:val="20"/>
                <w:szCs w:val="20"/>
              </w:rPr>
              <w:t xml:space="preserve"> </w:t>
            </w:r>
            <w:r w:rsidRPr="00821066">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66" w:name="thr_fa_obj_09"/>
            <w:r w:rsidR="00272F3E"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66"/>
          </w:p>
        </w:tc>
        <w:tc>
          <w:tcPr>
            <w:tcW w:w="638" w:type="pct"/>
            <w:shd w:val="clear" w:color="auto" w:fill="FFFFFF"/>
          </w:tcPr>
          <w:p w14:paraId="00D4E7D8" w14:textId="77777777" w:rsidR="004F3183" w:rsidRPr="00821066" w:rsidRDefault="006E30F2">
            <w:pPr>
              <w:rPr>
                <w:color w:val="000000"/>
              </w:rPr>
            </w:pPr>
            <w:r w:rsidRPr="00821066">
              <w:rPr>
                <w:color w:val="000000"/>
                <w:sz w:val="20"/>
                <w:szCs w:val="20"/>
              </w:rPr>
              <w:fldChar w:fldCharType="begin">
                <w:ffData>
                  <w:name w:val="A_TF_09"/>
                  <w:enabled/>
                  <w:calcOnExit w:val="0"/>
                  <w:ddList>
                    <w:listEntry w:val="(select)"/>
                    <w:listEntry w:val="GEFTF"/>
                    <w:listEntry w:val="LDCF"/>
                    <w:listEntry w:val="SCCF-A"/>
                    <w:listEntry w:val="SCCF-B"/>
                    <w:listEntry w:val="CBIT"/>
                  </w:ddList>
                </w:ffData>
              </w:fldChar>
            </w:r>
            <w:bookmarkStart w:id="67" w:name="A_TF_09"/>
            <w:r w:rsidR="003F4333"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67"/>
          </w:p>
        </w:tc>
        <w:tc>
          <w:tcPr>
            <w:tcW w:w="632" w:type="pct"/>
            <w:tcBorders>
              <w:bottom w:val="single" w:sz="4" w:space="0" w:color="auto"/>
            </w:tcBorders>
            <w:shd w:val="clear" w:color="auto" w:fill="FFFFFF"/>
          </w:tcPr>
          <w:p w14:paraId="02CF068A"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GA_09"/>
                  <w:enabled/>
                  <w:calcOnExit/>
                  <w:textInput>
                    <w:type w:val="number"/>
                    <w:format w:val="#,##0"/>
                  </w:textInput>
                </w:ffData>
              </w:fldChar>
            </w:r>
            <w:bookmarkStart w:id="68" w:name="A_GA_09"/>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68"/>
          </w:p>
        </w:tc>
        <w:bookmarkStart w:id="69" w:name="A_CO_09"/>
        <w:tc>
          <w:tcPr>
            <w:tcW w:w="634" w:type="pct"/>
            <w:tcBorders>
              <w:bottom w:val="single" w:sz="4" w:space="0" w:color="auto"/>
            </w:tcBorders>
            <w:shd w:val="clear" w:color="auto" w:fill="FFFFFF"/>
          </w:tcPr>
          <w:p w14:paraId="5B3A9108" w14:textId="77777777" w:rsidR="004F3183" w:rsidRPr="00821066" w:rsidRDefault="006E30F2" w:rsidP="00B71277">
            <w:pPr>
              <w:jc w:val="right"/>
              <w:rPr>
                <w:color w:val="000000"/>
                <w:sz w:val="20"/>
                <w:szCs w:val="20"/>
              </w:rPr>
            </w:pPr>
            <w:r w:rsidRPr="00821066">
              <w:rPr>
                <w:color w:val="000000"/>
                <w:sz w:val="20"/>
                <w:szCs w:val="20"/>
              </w:rPr>
              <w:fldChar w:fldCharType="begin">
                <w:ffData>
                  <w:name w:val="A_CO_09"/>
                  <w:enabled/>
                  <w:calcOnExit/>
                  <w:textInput>
                    <w:type w:val="number"/>
                    <w:format w:val="#,##0"/>
                  </w:textInput>
                </w:ffData>
              </w:fldChar>
            </w:r>
            <w:r w:rsidR="004F3183"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004F3183" w:rsidRPr="00821066">
              <w:rPr>
                <w:noProof/>
                <w:color w:val="000000"/>
                <w:sz w:val="20"/>
                <w:szCs w:val="20"/>
              </w:rPr>
              <w:t> </w:t>
            </w:r>
            <w:r w:rsidRPr="00821066">
              <w:rPr>
                <w:color w:val="000000"/>
                <w:sz w:val="20"/>
                <w:szCs w:val="20"/>
              </w:rPr>
              <w:fldChar w:fldCharType="end"/>
            </w:r>
            <w:bookmarkEnd w:id="69"/>
          </w:p>
        </w:tc>
      </w:tr>
      <w:tr w:rsidR="0087314E" w:rsidRPr="00821066" w14:paraId="34DBA529" w14:textId="77777777" w:rsidTr="00104B21">
        <w:trPr>
          <w:jc w:val="center"/>
        </w:trPr>
        <w:tc>
          <w:tcPr>
            <w:tcW w:w="3096" w:type="pct"/>
            <w:tcBorders>
              <w:top w:val="double" w:sz="4" w:space="0" w:color="auto"/>
              <w:bottom w:val="double" w:sz="4" w:space="0" w:color="auto"/>
            </w:tcBorders>
            <w:shd w:val="clear" w:color="auto" w:fill="FFFFFF"/>
          </w:tcPr>
          <w:p w14:paraId="152C7B77" w14:textId="77777777" w:rsidR="004F3183" w:rsidRPr="00821066" w:rsidRDefault="004F3183" w:rsidP="00092D44">
            <w:pPr>
              <w:jc w:val="right"/>
              <w:rPr>
                <w:b/>
                <w:color w:val="000000"/>
                <w:sz w:val="20"/>
                <w:szCs w:val="20"/>
              </w:rPr>
            </w:pPr>
            <w:r w:rsidRPr="00821066">
              <w:rPr>
                <w:b/>
                <w:color w:val="000000"/>
                <w:sz w:val="20"/>
                <w:szCs w:val="20"/>
              </w:rPr>
              <w:t>Total Project Cost</w:t>
            </w:r>
          </w:p>
        </w:tc>
        <w:tc>
          <w:tcPr>
            <w:tcW w:w="638" w:type="pct"/>
            <w:tcBorders>
              <w:top w:val="double" w:sz="4" w:space="0" w:color="auto"/>
              <w:bottom w:val="double" w:sz="4" w:space="0" w:color="auto"/>
            </w:tcBorders>
            <w:shd w:val="clear" w:color="auto" w:fill="FFFFFF"/>
          </w:tcPr>
          <w:p w14:paraId="6689536D" w14:textId="77777777" w:rsidR="004F3183" w:rsidRPr="00821066" w:rsidRDefault="004F3183" w:rsidP="00092D44">
            <w:pPr>
              <w:jc w:val="right"/>
              <w:rPr>
                <w:b/>
                <w:color w:val="000000"/>
                <w:sz w:val="20"/>
                <w:szCs w:val="20"/>
              </w:rPr>
            </w:pPr>
          </w:p>
        </w:tc>
        <w:tc>
          <w:tcPr>
            <w:tcW w:w="632" w:type="pct"/>
            <w:tcBorders>
              <w:top w:val="double" w:sz="4" w:space="0" w:color="auto"/>
              <w:bottom w:val="double" w:sz="4" w:space="0" w:color="auto"/>
            </w:tcBorders>
            <w:shd w:val="clear" w:color="auto" w:fill="FFFFFF"/>
          </w:tcPr>
          <w:p w14:paraId="3D527C93" w14:textId="77777777" w:rsidR="004F3183" w:rsidRPr="00821066" w:rsidRDefault="006E30F2" w:rsidP="00407952">
            <w:pPr>
              <w:jc w:val="right"/>
              <w:rPr>
                <w:b/>
                <w:color w:val="000000"/>
                <w:sz w:val="20"/>
                <w:szCs w:val="20"/>
              </w:rPr>
            </w:pPr>
            <w:r w:rsidRPr="00821066">
              <w:rPr>
                <w:b/>
                <w:color w:val="000000"/>
                <w:sz w:val="20"/>
                <w:szCs w:val="20"/>
              </w:rPr>
              <w:fldChar w:fldCharType="begin">
                <w:ffData>
                  <w:name w:val="totalProjCostGA"/>
                  <w:enabled w:val="0"/>
                  <w:calcOnExit/>
                  <w:textInput>
                    <w:type w:val="calculated"/>
                    <w:default w:val="=sum(A_GA_01,A_GA_02,A_GA_03,A_GA_04,A_GA_05,A_GA_06,A_GA_07,A_GA_08,A_GA_09)"/>
                    <w:format w:val="#,##0"/>
                  </w:textInput>
                </w:ffData>
              </w:fldChar>
            </w:r>
            <w:bookmarkStart w:id="70" w:name="totalProjCostGA"/>
            <w:r w:rsidR="004F3183" w:rsidRPr="00821066">
              <w:rPr>
                <w:b/>
                <w:color w:val="000000"/>
                <w:sz w:val="20"/>
                <w:szCs w:val="20"/>
              </w:rPr>
              <w:instrText xml:space="preserve"> FORMTEXT </w:instrText>
            </w:r>
            <w:r w:rsidRPr="00821066">
              <w:rPr>
                <w:b/>
                <w:color w:val="000000"/>
                <w:sz w:val="20"/>
                <w:szCs w:val="20"/>
              </w:rPr>
              <w:fldChar w:fldCharType="begin"/>
            </w:r>
            <w:r w:rsidR="004F3183" w:rsidRPr="00821066">
              <w:rPr>
                <w:b/>
                <w:color w:val="000000"/>
                <w:sz w:val="20"/>
                <w:szCs w:val="20"/>
              </w:rPr>
              <w:instrText xml:space="preserve"> =sum(A_GA_01,A_GA_02,A_GA_03,A_GA_04,A_GA_05,A_GA_06,A_GA_07,A_GA_08,A_GA_09) </w:instrText>
            </w:r>
            <w:r w:rsidRPr="00821066">
              <w:rPr>
                <w:b/>
                <w:color w:val="000000"/>
                <w:sz w:val="20"/>
                <w:szCs w:val="20"/>
              </w:rPr>
              <w:fldChar w:fldCharType="separate"/>
            </w:r>
            <w:r w:rsidR="00D774A8">
              <w:rPr>
                <w:b/>
                <w:noProof/>
                <w:color w:val="000000"/>
                <w:sz w:val="20"/>
                <w:szCs w:val="20"/>
              </w:rPr>
              <w:instrText>1,100,000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D774A8">
              <w:rPr>
                <w:b/>
                <w:noProof/>
                <w:color w:val="000000"/>
                <w:sz w:val="20"/>
                <w:szCs w:val="20"/>
              </w:rPr>
              <w:t>1,100,000</w:t>
            </w:r>
            <w:r w:rsidRPr="00821066">
              <w:rPr>
                <w:b/>
                <w:color w:val="000000"/>
                <w:sz w:val="20"/>
                <w:szCs w:val="20"/>
              </w:rPr>
              <w:fldChar w:fldCharType="end"/>
            </w:r>
            <w:bookmarkEnd w:id="70"/>
          </w:p>
        </w:tc>
        <w:tc>
          <w:tcPr>
            <w:tcW w:w="634" w:type="pct"/>
            <w:tcBorders>
              <w:top w:val="double" w:sz="4" w:space="0" w:color="auto"/>
              <w:bottom w:val="double" w:sz="4" w:space="0" w:color="auto"/>
            </w:tcBorders>
            <w:shd w:val="clear" w:color="auto" w:fill="FFFFFF"/>
          </w:tcPr>
          <w:p w14:paraId="2081F689" w14:textId="77777777" w:rsidR="004F3183" w:rsidRPr="00821066" w:rsidRDefault="00A669A6" w:rsidP="00407952">
            <w:pPr>
              <w:jc w:val="right"/>
              <w:rPr>
                <w:b/>
                <w:color w:val="000000"/>
                <w:sz w:val="20"/>
                <w:szCs w:val="20"/>
              </w:rPr>
            </w:pPr>
            <w:r>
              <w:rPr>
                <w:b/>
                <w:color w:val="000000"/>
                <w:sz w:val="20"/>
                <w:szCs w:val="20"/>
              </w:rPr>
              <w:t>1,310</w:t>
            </w:r>
            <w:r w:rsidR="006D227A">
              <w:rPr>
                <w:b/>
                <w:color w:val="000000"/>
                <w:sz w:val="20"/>
                <w:szCs w:val="20"/>
              </w:rPr>
              <w:t>,000</w:t>
            </w:r>
          </w:p>
        </w:tc>
      </w:tr>
    </w:tbl>
    <w:p w14:paraId="695BE2FE" w14:textId="77777777" w:rsidR="00D54E10" w:rsidRPr="00821066" w:rsidRDefault="00D54E10" w:rsidP="002B2C06">
      <w:pPr>
        <w:pStyle w:val="GEFTableHeading"/>
      </w:pPr>
    </w:p>
    <w:p w14:paraId="052026F5" w14:textId="77777777" w:rsidR="00276471" w:rsidRPr="00821066" w:rsidRDefault="00155122" w:rsidP="00D54E10">
      <w:pPr>
        <w:pStyle w:val="GEFTableHeading"/>
        <w:spacing w:after="80"/>
      </w:pPr>
      <w:r w:rsidRPr="00821066">
        <w:t xml:space="preserve">B. </w:t>
      </w:r>
      <w:r w:rsidR="00BC472A" w:rsidRPr="00821066">
        <w:t xml:space="preserve">indicative </w:t>
      </w:r>
      <w:r w:rsidR="00F52D8A" w:rsidRPr="00821066">
        <w:t xml:space="preserve">Project </w:t>
      </w:r>
      <w:r w:rsidR="00702FB1" w:rsidRPr="00821066">
        <w:t>description summary</w:t>
      </w:r>
    </w:p>
    <w:tbl>
      <w:tblPr>
        <w:tblW w:w="543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83"/>
        <w:gridCol w:w="1171"/>
        <w:gridCol w:w="1981"/>
        <w:gridCol w:w="2141"/>
        <w:gridCol w:w="776"/>
        <w:gridCol w:w="1253"/>
        <w:gridCol w:w="1198"/>
      </w:tblGrid>
      <w:tr w:rsidR="00104B21" w:rsidRPr="00821066" w14:paraId="6F8A87CD" w14:textId="77777777" w:rsidTr="00104B21">
        <w:trPr>
          <w:trHeight w:val="260"/>
          <w:jc w:val="center"/>
        </w:trPr>
        <w:tc>
          <w:tcPr>
            <w:tcW w:w="5000" w:type="pct"/>
            <w:gridSpan w:val="7"/>
            <w:shd w:val="clear" w:color="auto" w:fill="FFFFFF"/>
            <w:vAlign w:val="center"/>
          </w:tcPr>
          <w:p w14:paraId="3D834212" w14:textId="77777777" w:rsidR="00EC7281" w:rsidRPr="00821066" w:rsidRDefault="00FA11FA" w:rsidP="00EB0F61">
            <w:pPr>
              <w:pStyle w:val="Heading3"/>
              <w:rPr>
                <w:bCs w:val="0"/>
                <w:iCs/>
                <w:color w:val="000000"/>
                <w:sz w:val="20"/>
                <w:szCs w:val="20"/>
              </w:rPr>
            </w:pPr>
            <w:r>
              <w:rPr>
                <w:noProof/>
              </w:rPr>
              <mc:AlternateContent>
                <mc:Choice Requires="wps">
                  <w:drawing>
                    <wp:anchor distT="0" distB="0" distL="114300" distR="114300" simplePos="0" relativeHeight="251659264" behindDoc="0" locked="0" layoutInCell="1" allowOverlap="1" wp14:anchorId="1CEEEF80" wp14:editId="1566BD39">
                      <wp:simplePos x="0" y="0"/>
                      <wp:positionH relativeFrom="column">
                        <wp:posOffset>3228340</wp:posOffset>
                      </wp:positionH>
                      <wp:positionV relativeFrom="paragraph">
                        <wp:posOffset>200660</wp:posOffset>
                      </wp:positionV>
                      <wp:extent cx="12115800" cy="12115800"/>
                      <wp:effectExtent l="0" t="0" r="0" b="0"/>
                      <wp:wrapNone/>
                      <wp:docPr id="1" name="Ink 3"/>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noChangeArrowheads="1" noTextEdit="1"/>
                            </wps:cNvSpPr>
                            <wps:spPr bwMode="auto">
                              <a:xfrm>
                                <a:off x="0" y="0"/>
                                <a:ext cx="12115800" cy="12115800"/>
                              </a:xfrm>
                              <a:custGeom>
                                <a:avLst/>
                                <a:gdLst/>
                                <a:ahLst/>
                                <a:cxnLst>
                                  <a:cxn ang="0">
                                    <a:pos x="0" y="0"/>
                                  </a:cxn>
                                  <a:cxn ang="0">
                                    <a:pos x="0" y="0"/>
                                  </a:cxn>
                                  <a:cxn ang="0">
                                    <a:pos x="0" y="0"/>
                                  </a:cxn>
                                  <a:cxn ang="0">
                                    <a:pos x="0" y="0"/>
                                  </a:cxn>
                                  <a:cxn ang="0">
                                    <a:pos x="0" y="0"/>
                                  </a:cxn>
                                  <a:cxn ang="0">
                                    <a:pos x="0" y="0"/>
                                  </a:cxn>
                                  <a:cxn ang="0">
                                    <a:pos x="0" y="0"/>
                                  </a:cxn>
                                  <a:cxn ang="0">
                                    <a:pos x="0" y="0"/>
                                  </a:cxn>
                                  <a:cxn ang="0">
                                    <a:pos x="0" y="0"/>
                                  </a:cxn>
                                  <a:cxn ang="0">
                                    <a:pos x="0" y="0"/>
                                  </a:cxn>
                                </a:cxnLst>
                                <a:rect l="0" t="0" r="r" b="b"/>
                                <a:pathLst>
                                  <a:path>
                                    <a:moveTo>
                                      <a:pt x="0" y="0"/>
                                    </a:moveTo>
                                    <a:lnTo>
                                      <a:pt x="0" y="0"/>
                                    </a:lnTo>
                                  </a:path>
                                </a:pathLst>
                              </a:custGeom>
                              <a:noFill/>
                              <a:ln w="10286" cap="rnd">
                                <a:solidFill>
                                  <a:srgbClr val="000000"/>
                                </a:solidFill>
                                <a:round/>
                                <a:headEnd/>
                                <a:tailEnd/>
                              </a:ln>
                              <a:extLst>
                                <a:ext uri="{909E8E84-426E-40DD-AFC4-6F175D3DCCD1}">
                                  <a14:hiddenFill xmlns:a14="http://schemas.microsoft.com/office/drawing/2010/main">
                                    <a:no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 id="Ink 3" o:spid="_x0000_s1026" style="position:absolute;margin-left:254.2pt;margin-top:15.8pt;width:954pt;height:9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2115800,1211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" path="m,l,e" filled="f" strokeweight=".28572mm">
                      <v:stroke endcap="round"/>
                      <v:path o:connecttype="custom" o:connectlocs="0,0;0,0;0,0;0,0;0,0;0,0;0,0;0,0;0,0;0,0" o:connectangles="0,0,0,0,0,0,0,0,0,0"/>
                      <o:lock v:ext="edit" rotation="t" text="t"/>
                    </v:shape>
                  </w:pict>
                </mc:Fallback>
              </mc:AlternateContent>
            </w:r>
            <w:r>
              <w:rPr>
                <w:noProof/>
              </w:rPr>
              <mc:AlternateContent>
                <mc:Choice Requires="wps">
                  <w:drawing>
                    <wp:anchor distT="0" distB="0" distL="114300" distR="114300" simplePos="0" relativeHeight="251658240" behindDoc="0" locked="0" layoutInCell="1" allowOverlap="1" wp14:anchorId="2175DE45" wp14:editId="41DCB723">
                      <wp:simplePos x="0" y="0"/>
                      <wp:positionH relativeFrom="column">
                        <wp:posOffset>2014855</wp:posOffset>
                      </wp:positionH>
                      <wp:positionV relativeFrom="paragraph">
                        <wp:posOffset>235585</wp:posOffset>
                      </wp:positionV>
                      <wp:extent cx="5943600" cy="12115800"/>
                      <wp:effectExtent l="0" t="0" r="0" b="0"/>
                      <wp:wrapNone/>
                      <wp:docPr id="2" name="Ink 2"/>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noChangeArrowheads="1" noTextEdit="1"/>
                            </wps:cNvSpPr>
                            <wps:spPr bwMode="auto">
                              <a:xfrm>
                                <a:off x="0" y="0"/>
                                <a:ext cx="5943600" cy="12115800"/>
                              </a:xfrm>
                              <a:custGeom>
                                <a:avLst/>
                                <a:gdLst/>
                                <a:ahLst/>
                                <a:cxnLst>
                                  <a:cxn ang="0">
                                    <a:pos x="0" y="0"/>
                                  </a:cxn>
                                  <a:cxn ang="0">
                                    <a:pos x="0" y="0"/>
                                  </a:cxn>
                                  <a:cxn ang="0">
                                    <a:pos x="0" y="0"/>
                                  </a:cxn>
                                  <a:cxn ang="0">
                                    <a:pos x="0" y="0"/>
                                  </a:cxn>
                                  <a:cxn ang="0">
                                    <a:pos x="0" y="0"/>
                                  </a:cxn>
                                  <a:cxn ang="0">
                                    <a:pos x="0" y="0"/>
                                  </a:cxn>
                                </a:cxnLst>
                                <a:rect l="0" t="0" r="r" b="b"/>
                                <a:pathLst>
                                  <a:path>
                                    <a:moveTo>
                                      <a:pt x="0" y="0"/>
                                    </a:moveTo>
                                    <a:lnTo>
                                      <a:pt x="0" y="0"/>
                                    </a:lnTo>
                                  </a:path>
                                </a:pathLst>
                              </a:custGeom>
                              <a:noFill/>
                              <a:ln w="10286" cap="rnd">
                                <a:solidFill>
                                  <a:srgbClr val="000000"/>
                                </a:solidFill>
                                <a:round/>
                                <a:headEnd/>
                                <a:tailEnd/>
                              </a:ln>
                              <a:extLst>
                                <a:ext uri="{909E8E84-426E-40DD-AFC4-6F175D3DCCD1}">
                                  <a14:hiddenFill xmlns:a14="http://schemas.microsoft.com/office/drawing/2010/main">
                                    <a:no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 id="Ink 2" o:spid="_x0000_s1026" style="position:absolute;margin-left:158.65pt;margin-top:18.55pt;width:468pt;height:9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943600,1211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" path="m,l,e" filled="f" strokeweight=".28572mm">
                      <v:stroke endcap="round"/>
                      <v:path o:connecttype="custom" o:connectlocs="0,0;0,0;0,0;0,0;0,0;0,0" o:connectangles="0,0,0,0,0,0"/>
                      <o:lock v:ext="edit" rotation="t" text="t"/>
                    </v:shape>
                  </w:pict>
                </mc:Fallback>
              </mc:AlternateContent>
            </w:r>
            <w:r>
              <w:rPr>
                <w:noProof/>
              </w:rPr>
              <mc:AlternateContent>
                <mc:Choice Requires="wps">
                  <w:drawing>
                    <wp:anchor distT="4294967295" distB="4294967295" distL="114300" distR="114300" simplePos="0" relativeHeight="251657216" behindDoc="0" locked="0" layoutInCell="1" allowOverlap="1" wp14:anchorId="4B6A8AC9" wp14:editId="515B2F63">
                      <wp:simplePos x="0" y="0"/>
                      <wp:positionH relativeFrom="column">
                        <wp:posOffset>2056130</wp:posOffset>
                      </wp:positionH>
                      <wp:positionV relativeFrom="paragraph">
                        <wp:posOffset>147954</wp:posOffset>
                      </wp:positionV>
                      <wp:extent cx="12115800" cy="0"/>
                      <wp:effectExtent l="0" t="0" r="0" b="0"/>
                      <wp:wrapNone/>
                      <wp:docPr id="3" name="Ink 1"/>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noChangeArrowheads="1" noTextEdit="1"/>
                            </wps:cNvSpPr>
                            <wps:spPr bwMode="auto">
                              <a:xfrm>
                                <a:off x="0" y="0"/>
                                <a:ext cx="12115800" cy="0"/>
                              </a:xfrm>
                              <a:custGeom>
                                <a:avLst/>
                                <a:gdLst/>
                                <a:ahLst/>
                                <a:cxnLst>
                                  <a:cxn ang="0">
                                    <a:pos x="0" y="0"/>
                                  </a:cxn>
                                  <a:cxn ang="0">
                                    <a:pos x="0" y="0"/>
                                  </a:cxn>
                                  <a:cxn ang="0">
                                    <a:pos x="0" y="0"/>
                                  </a:cxn>
                                  <a:cxn ang="0">
                                    <a:pos x="0" y="0"/>
                                  </a:cxn>
                                  <a:cxn ang="0">
                                    <a:pos x="0" y="0"/>
                                  </a:cxn>
                                  <a:cxn ang="0">
                                    <a:pos x="0" y="0"/>
                                  </a:cxn>
                                  <a:cxn ang="0">
                                    <a:pos x="0" y="0"/>
                                  </a:cxn>
                                  <a:cxn ang="0">
                                    <a:pos x="0" y="0"/>
                                  </a:cxn>
                                  <a:cxn ang="0">
                                    <a:pos x="0" y="0"/>
                                  </a:cxn>
                                  <a:cxn ang="0">
                                    <a:pos x="0" y="0"/>
                                  </a:cxn>
                                </a:cxnLst>
                                <a:rect l="0" t="0" r="r" b="b"/>
                                <a:pathLst>
                                  <a:path>
                                    <a:moveTo>
                                      <a:pt x="0" y="0"/>
                                    </a:moveTo>
                                    <a:lnTo>
                                      <a:pt x="0" y="0"/>
                                    </a:lnTo>
                                  </a:path>
                                </a:pathLst>
                              </a:custGeom>
                              <a:noFill/>
                              <a:ln w="10286" cap="rnd">
                                <a:solidFill>
                                  <a:srgbClr val="000000"/>
                                </a:solidFill>
                                <a:round/>
                                <a:headEnd/>
                                <a:tailEnd/>
                              </a:ln>
                              <a:extLst>
                                <a:ext uri="{909E8E84-426E-40DD-AFC4-6F175D3DCCD1}">
                                  <a14:hiddenFill xmlns:a14="http://schemas.microsoft.com/office/drawing/2010/main">
                                    <a:no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 id="Ink 1" o:spid="_x0000_s1026" style="position:absolute;margin-left:161.9pt;margin-top:11.65pt;width:954pt;height:0;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v-text-anchor:top" coordsize="12115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" path="m,l,e" filled="f" strokeweight=".28572mm">
                      <v:stroke endcap="round"/>
                      <v:path o:connecttype="custom" o:connectlocs="0,0;0,0;0,0;0,0;0,0;0,0;0,0;0,0;0,0;0,0" o:connectangles="0,0,0,0,0,0,0,0,0,0"/>
                      <o:lock v:ext="edit" rotation="t" text="t"/>
                    </v:shape>
                  </w:pict>
                </mc:Fallback>
              </mc:AlternateContent>
            </w:r>
            <w:r w:rsidR="00EC7281" w:rsidRPr="00821066">
              <w:rPr>
                <w:bCs w:val="0"/>
                <w:iCs/>
                <w:color w:val="000000"/>
                <w:sz w:val="20"/>
                <w:szCs w:val="20"/>
              </w:rPr>
              <w:t xml:space="preserve">Project Objective:  </w:t>
            </w:r>
            <w:bookmarkStart w:id="71" w:name="projectObjective"/>
            <w:r w:rsidR="006E30F2" w:rsidRPr="00821066">
              <w:rPr>
                <w:color w:val="000000"/>
                <w:sz w:val="20"/>
                <w:szCs w:val="20"/>
              </w:rPr>
              <w:fldChar w:fldCharType="begin">
                <w:ffData>
                  <w:name w:val="projectObjective"/>
                  <w:enabled/>
                  <w:calcOnExit w:val="0"/>
                  <w:textInput/>
                </w:ffData>
              </w:fldChar>
            </w:r>
            <w:r w:rsidR="00EC7281" w:rsidRPr="00821066">
              <w:rPr>
                <w:color w:val="000000"/>
                <w:sz w:val="20"/>
                <w:szCs w:val="20"/>
              </w:rPr>
              <w:instrText xml:space="preserve"> FORMTEXT </w:instrText>
            </w:r>
            <w:r w:rsidR="006E30F2" w:rsidRPr="00821066">
              <w:rPr>
                <w:color w:val="000000"/>
                <w:sz w:val="20"/>
                <w:szCs w:val="20"/>
              </w:rPr>
            </w:r>
            <w:r w:rsidR="006E30F2" w:rsidRPr="00821066">
              <w:rPr>
                <w:color w:val="000000"/>
                <w:sz w:val="20"/>
                <w:szCs w:val="20"/>
              </w:rPr>
              <w:fldChar w:fldCharType="separate"/>
            </w:r>
            <w:r w:rsidR="00EB0F61" w:rsidRPr="00EB0F61">
              <w:rPr>
                <w:noProof/>
                <w:color w:val="000000"/>
                <w:sz w:val="20"/>
                <w:szCs w:val="20"/>
              </w:rPr>
              <w:t xml:space="preserve">To assist Ghana strengthen the national system to plan, implement, monitor and report on NDC, </w:t>
            </w:r>
            <w:r w:rsidR="001730E1">
              <w:rPr>
                <w:noProof/>
                <w:color w:val="000000"/>
                <w:sz w:val="20"/>
                <w:szCs w:val="20"/>
              </w:rPr>
              <w:t xml:space="preserve">to </w:t>
            </w:r>
            <w:r w:rsidR="00EB0F61" w:rsidRPr="00EB0F61">
              <w:rPr>
                <w:noProof/>
                <w:color w:val="000000"/>
                <w:sz w:val="20"/>
                <w:szCs w:val="20"/>
              </w:rPr>
              <w:t>respon</w:t>
            </w:r>
            <w:r w:rsidR="001730E1">
              <w:rPr>
                <w:noProof/>
                <w:color w:val="000000"/>
                <w:sz w:val="20"/>
                <w:szCs w:val="20"/>
              </w:rPr>
              <w:t>d</w:t>
            </w:r>
            <w:r w:rsidR="00EB0F61" w:rsidRPr="00EB0F61">
              <w:rPr>
                <w:noProof/>
                <w:color w:val="000000"/>
                <w:sz w:val="20"/>
                <w:szCs w:val="20"/>
              </w:rPr>
              <w:t xml:space="preserve"> to the transparenc</w:t>
            </w:r>
            <w:r w:rsidR="00104B21">
              <w:rPr>
                <w:noProof/>
                <w:color w:val="000000"/>
                <w:sz w:val="20"/>
                <w:szCs w:val="20"/>
              </w:rPr>
              <w:t xml:space="preserve">y requirements </w:t>
            </w:r>
            <w:r w:rsidR="00EB0F61" w:rsidRPr="00EB0F61">
              <w:rPr>
                <w:noProof/>
                <w:color w:val="000000"/>
                <w:sz w:val="20"/>
                <w:szCs w:val="20"/>
              </w:rPr>
              <w:t>in the new climate regime.</w:t>
            </w:r>
            <w:r w:rsidR="006E30F2" w:rsidRPr="00821066">
              <w:rPr>
                <w:color w:val="000000"/>
                <w:sz w:val="20"/>
                <w:szCs w:val="20"/>
              </w:rPr>
              <w:fldChar w:fldCharType="end"/>
            </w:r>
            <w:bookmarkEnd w:id="71"/>
            <w:r w:rsidR="00EC7281" w:rsidRPr="00821066">
              <w:rPr>
                <w:color w:val="000000"/>
                <w:sz w:val="20"/>
                <w:szCs w:val="20"/>
              </w:rPr>
              <w:t xml:space="preserve"> </w:t>
            </w:r>
          </w:p>
        </w:tc>
      </w:tr>
      <w:tr w:rsidR="00104B21" w:rsidRPr="00821066" w14:paraId="53DAFA8C" w14:textId="77777777" w:rsidTr="00104B21">
        <w:trPr>
          <w:trHeight w:val="285"/>
          <w:jc w:val="center"/>
        </w:trPr>
        <w:tc>
          <w:tcPr>
            <w:tcW w:w="905" w:type="pct"/>
            <w:vMerge w:val="restart"/>
            <w:shd w:val="clear" w:color="auto" w:fill="FFFFFF"/>
            <w:vAlign w:val="center"/>
          </w:tcPr>
          <w:p w14:paraId="3088A674" w14:textId="77777777" w:rsidR="004C2E97" w:rsidRPr="00821066" w:rsidRDefault="004C2E97" w:rsidP="00D267C8">
            <w:pPr>
              <w:pStyle w:val="Heading3"/>
              <w:ind w:left="72"/>
              <w:rPr>
                <w:bCs w:val="0"/>
                <w:iCs/>
                <w:color w:val="000000"/>
                <w:sz w:val="20"/>
                <w:szCs w:val="20"/>
              </w:rPr>
            </w:pPr>
            <w:r w:rsidRPr="00821066">
              <w:rPr>
                <w:bCs w:val="0"/>
                <w:iCs/>
                <w:color w:val="000000"/>
                <w:sz w:val="20"/>
                <w:szCs w:val="20"/>
              </w:rPr>
              <w:t>Project Component</w:t>
            </w:r>
            <w:r w:rsidR="006E694C" w:rsidRPr="00821066">
              <w:rPr>
                <w:bCs w:val="0"/>
                <w:iCs/>
                <w:color w:val="000000"/>
                <w:sz w:val="20"/>
                <w:szCs w:val="20"/>
              </w:rPr>
              <w:t>s</w:t>
            </w:r>
          </w:p>
        </w:tc>
        <w:tc>
          <w:tcPr>
            <w:tcW w:w="563" w:type="pct"/>
            <w:vMerge w:val="restart"/>
            <w:shd w:val="clear" w:color="auto" w:fill="FFFFFF"/>
            <w:vAlign w:val="center"/>
          </w:tcPr>
          <w:p w14:paraId="05668809" w14:textId="77777777" w:rsidR="004C2E97" w:rsidRPr="00821066" w:rsidRDefault="004C2E97" w:rsidP="00D267C8">
            <w:pPr>
              <w:pStyle w:val="Heading3"/>
              <w:ind w:left="72"/>
              <w:rPr>
                <w:bCs w:val="0"/>
                <w:iCs/>
                <w:color w:val="000000"/>
                <w:sz w:val="20"/>
                <w:szCs w:val="20"/>
              </w:rPr>
            </w:pPr>
            <w:r w:rsidRPr="00821066">
              <w:rPr>
                <w:bCs w:val="0"/>
                <w:iCs/>
                <w:color w:val="000000"/>
                <w:sz w:val="20"/>
                <w:szCs w:val="20"/>
              </w:rPr>
              <w:t>Financing Type</w:t>
            </w:r>
            <w:r w:rsidRPr="00821066">
              <w:rPr>
                <w:rStyle w:val="FootnoteReference"/>
                <w:bCs w:val="0"/>
                <w:iCs/>
                <w:color w:val="000000"/>
                <w:sz w:val="20"/>
                <w:szCs w:val="20"/>
              </w:rPr>
              <w:footnoteReference w:id="4"/>
            </w:r>
          </w:p>
        </w:tc>
        <w:tc>
          <w:tcPr>
            <w:tcW w:w="952" w:type="pct"/>
            <w:vMerge w:val="restart"/>
            <w:shd w:val="clear" w:color="auto" w:fill="FFFFFF"/>
            <w:vAlign w:val="center"/>
          </w:tcPr>
          <w:p w14:paraId="497D7738" w14:textId="77777777" w:rsidR="004C2E97" w:rsidRPr="00821066" w:rsidRDefault="004C2E97" w:rsidP="00D267C8">
            <w:pPr>
              <w:pStyle w:val="Heading3"/>
              <w:jc w:val="center"/>
              <w:rPr>
                <w:bCs w:val="0"/>
                <w:iCs/>
                <w:color w:val="000000"/>
                <w:sz w:val="20"/>
                <w:szCs w:val="20"/>
              </w:rPr>
            </w:pPr>
            <w:r w:rsidRPr="00821066">
              <w:rPr>
                <w:bCs w:val="0"/>
                <w:iCs/>
                <w:color w:val="000000"/>
                <w:sz w:val="20"/>
                <w:szCs w:val="20"/>
              </w:rPr>
              <w:t>Project Outcomes</w:t>
            </w:r>
          </w:p>
        </w:tc>
        <w:tc>
          <w:tcPr>
            <w:tcW w:w="1029" w:type="pct"/>
            <w:vMerge w:val="restart"/>
            <w:shd w:val="clear" w:color="auto" w:fill="FFFFFF"/>
            <w:vAlign w:val="center"/>
          </w:tcPr>
          <w:p w14:paraId="6D5370CA" w14:textId="77777777" w:rsidR="004C2E97" w:rsidRPr="00821066" w:rsidRDefault="004C2E97" w:rsidP="00D267C8">
            <w:pPr>
              <w:pStyle w:val="Heading3"/>
              <w:jc w:val="center"/>
              <w:rPr>
                <w:bCs w:val="0"/>
                <w:iCs/>
                <w:color w:val="000000"/>
                <w:sz w:val="20"/>
                <w:szCs w:val="20"/>
              </w:rPr>
            </w:pPr>
            <w:r w:rsidRPr="00821066">
              <w:rPr>
                <w:bCs w:val="0"/>
                <w:iCs/>
                <w:color w:val="000000"/>
                <w:sz w:val="20"/>
                <w:szCs w:val="20"/>
              </w:rPr>
              <w:t>Project Outputs</w:t>
            </w:r>
          </w:p>
        </w:tc>
        <w:tc>
          <w:tcPr>
            <w:tcW w:w="373" w:type="pct"/>
            <w:vMerge w:val="restart"/>
            <w:shd w:val="clear" w:color="auto" w:fill="FFFFFF"/>
            <w:vAlign w:val="center"/>
          </w:tcPr>
          <w:p w14:paraId="351AE03B" w14:textId="77777777" w:rsidR="004C2E97" w:rsidRPr="00821066" w:rsidRDefault="004C2E97" w:rsidP="00D267C8">
            <w:pPr>
              <w:pStyle w:val="Heading3"/>
              <w:rPr>
                <w:bCs w:val="0"/>
                <w:iCs/>
                <w:color w:val="000000"/>
                <w:sz w:val="20"/>
                <w:szCs w:val="20"/>
              </w:rPr>
            </w:pPr>
            <w:r w:rsidRPr="00821066">
              <w:rPr>
                <w:bCs w:val="0"/>
                <w:iCs/>
                <w:color w:val="000000"/>
                <w:sz w:val="20"/>
                <w:szCs w:val="20"/>
              </w:rPr>
              <w:t>Trust Fund</w:t>
            </w:r>
          </w:p>
        </w:tc>
        <w:tc>
          <w:tcPr>
            <w:tcW w:w="1178" w:type="pct"/>
            <w:gridSpan w:val="2"/>
            <w:shd w:val="clear" w:color="auto" w:fill="FFFFFF"/>
            <w:vAlign w:val="center"/>
          </w:tcPr>
          <w:p w14:paraId="6319122C" w14:textId="77777777" w:rsidR="004C2E97" w:rsidRPr="00821066" w:rsidRDefault="004C2E97" w:rsidP="00D267C8">
            <w:pPr>
              <w:pStyle w:val="Heading3"/>
              <w:jc w:val="center"/>
              <w:rPr>
                <w:bCs w:val="0"/>
                <w:iCs/>
                <w:color w:val="000000"/>
                <w:sz w:val="20"/>
                <w:szCs w:val="20"/>
              </w:rPr>
            </w:pPr>
            <w:r w:rsidRPr="00821066">
              <w:rPr>
                <w:bCs w:val="0"/>
                <w:iCs/>
                <w:color w:val="000000"/>
                <w:sz w:val="20"/>
                <w:szCs w:val="20"/>
              </w:rPr>
              <w:t>(in $)</w:t>
            </w:r>
          </w:p>
        </w:tc>
      </w:tr>
      <w:tr w:rsidR="00104B21" w:rsidRPr="00821066" w14:paraId="58B35373" w14:textId="77777777" w:rsidTr="00104B21">
        <w:trPr>
          <w:trHeight w:val="212"/>
          <w:jc w:val="center"/>
        </w:trPr>
        <w:tc>
          <w:tcPr>
            <w:tcW w:w="905" w:type="pct"/>
            <w:vMerge/>
            <w:shd w:val="clear" w:color="auto" w:fill="FFFFFF"/>
            <w:vAlign w:val="center"/>
          </w:tcPr>
          <w:p w14:paraId="12CAC187" w14:textId="77777777" w:rsidR="004C2E97" w:rsidRPr="00821066" w:rsidRDefault="004C2E97" w:rsidP="00D267C8">
            <w:pPr>
              <w:pStyle w:val="Heading3"/>
              <w:ind w:left="72"/>
              <w:rPr>
                <w:bCs w:val="0"/>
                <w:iCs/>
                <w:color w:val="000000"/>
                <w:sz w:val="20"/>
                <w:szCs w:val="20"/>
              </w:rPr>
            </w:pPr>
          </w:p>
        </w:tc>
        <w:tc>
          <w:tcPr>
            <w:tcW w:w="563" w:type="pct"/>
            <w:vMerge/>
            <w:shd w:val="clear" w:color="auto" w:fill="FFFFFF"/>
            <w:vAlign w:val="center"/>
          </w:tcPr>
          <w:p w14:paraId="076F0468" w14:textId="77777777" w:rsidR="004C2E97" w:rsidRPr="00821066" w:rsidRDefault="004C2E97" w:rsidP="00D267C8">
            <w:pPr>
              <w:pStyle w:val="Heading3"/>
              <w:ind w:left="72"/>
              <w:rPr>
                <w:bCs w:val="0"/>
                <w:iCs/>
                <w:color w:val="000000"/>
                <w:sz w:val="20"/>
                <w:szCs w:val="20"/>
              </w:rPr>
            </w:pPr>
          </w:p>
        </w:tc>
        <w:tc>
          <w:tcPr>
            <w:tcW w:w="952" w:type="pct"/>
            <w:vMerge/>
            <w:shd w:val="clear" w:color="auto" w:fill="FFFFFF"/>
            <w:vAlign w:val="center"/>
          </w:tcPr>
          <w:p w14:paraId="4908AB46" w14:textId="77777777" w:rsidR="004C2E97" w:rsidRPr="00821066" w:rsidRDefault="004C2E97" w:rsidP="00D267C8">
            <w:pPr>
              <w:pStyle w:val="Heading3"/>
              <w:jc w:val="center"/>
              <w:rPr>
                <w:bCs w:val="0"/>
                <w:iCs/>
                <w:color w:val="000000"/>
                <w:sz w:val="20"/>
                <w:szCs w:val="20"/>
              </w:rPr>
            </w:pPr>
          </w:p>
        </w:tc>
        <w:tc>
          <w:tcPr>
            <w:tcW w:w="1029" w:type="pct"/>
            <w:vMerge/>
            <w:shd w:val="clear" w:color="auto" w:fill="FFFFFF"/>
            <w:vAlign w:val="center"/>
          </w:tcPr>
          <w:p w14:paraId="6C9F7DAF" w14:textId="77777777" w:rsidR="004C2E97" w:rsidRPr="00821066" w:rsidRDefault="004C2E97" w:rsidP="00D267C8">
            <w:pPr>
              <w:pStyle w:val="Heading3"/>
              <w:jc w:val="center"/>
              <w:rPr>
                <w:bCs w:val="0"/>
                <w:iCs/>
                <w:color w:val="000000"/>
                <w:sz w:val="20"/>
                <w:szCs w:val="20"/>
              </w:rPr>
            </w:pPr>
          </w:p>
        </w:tc>
        <w:tc>
          <w:tcPr>
            <w:tcW w:w="373" w:type="pct"/>
            <w:vMerge/>
            <w:shd w:val="clear" w:color="auto" w:fill="FFFFFF"/>
          </w:tcPr>
          <w:p w14:paraId="3DA599EF" w14:textId="77777777" w:rsidR="004C2E97" w:rsidRPr="00821066" w:rsidRDefault="004C2E97" w:rsidP="00D267C8">
            <w:pPr>
              <w:pStyle w:val="Heading3"/>
              <w:rPr>
                <w:bCs w:val="0"/>
                <w:iCs/>
                <w:color w:val="000000"/>
                <w:sz w:val="20"/>
                <w:szCs w:val="20"/>
              </w:rPr>
            </w:pPr>
          </w:p>
        </w:tc>
        <w:tc>
          <w:tcPr>
            <w:tcW w:w="602" w:type="pct"/>
            <w:shd w:val="clear" w:color="auto" w:fill="FFFFFF"/>
            <w:vAlign w:val="center"/>
          </w:tcPr>
          <w:p w14:paraId="150F4D4E" w14:textId="77777777" w:rsidR="004C2E97" w:rsidRPr="00821066" w:rsidRDefault="004C2E97" w:rsidP="00D267C8">
            <w:pPr>
              <w:pStyle w:val="Heading3"/>
              <w:jc w:val="center"/>
              <w:rPr>
                <w:bCs w:val="0"/>
                <w:iCs/>
                <w:color w:val="000000"/>
                <w:sz w:val="20"/>
                <w:szCs w:val="20"/>
              </w:rPr>
            </w:pPr>
            <w:r w:rsidRPr="00821066">
              <w:rPr>
                <w:bCs w:val="0"/>
                <w:iCs/>
                <w:color w:val="000000"/>
                <w:sz w:val="20"/>
                <w:szCs w:val="20"/>
              </w:rPr>
              <w:t>GEF Project Financing</w:t>
            </w:r>
          </w:p>
        </w:tc>
        <w:tc>
          <w:tcPr>
            <w:tcW w:w="576" w:type="pct"/>
            <w:shd w:val="clear" w:color="auto" w:fill="FFFFFF"/>
          </w:tcPr>
          <w:p w14:paraId="071556E5" w14:textId="77777777" w:rsidR="004C2E97" w:rsidRPr="00821066" w:rsidRDefault="004C2E97" w:rsidP="00D267C8">
            <w:pPr>
              <w:pStyle w:val="Heading3"/>
              <w:rPr>
                <w:bCs w:val="0"/>
                <w:iCs/>
                <w:color w:val="000000"/>
                <w:sz w:val="20"/>
                <w:szCs w:val="20"/>
              </w:rPr>
            </w:pPr>
            <w:r w:rsidRPr="00821066">
              <w:rPr>
                <w:bCs w:val="0"/>
                <w:iCs/>
                <w:color w:val="000000"/>
                <w:sz w:val="20"/>
                <w:szCs w:val="20"/>
              </w:rPr>
              <w:t>Co-financing</w:t>
            </w:r>
          </w:p>
        </w:tc>
      </w:tr>
      <w:tr w:rsidR="00104B21" w:rsidRPr="00821066" w14:paraId="732A4F96" w14:textId="77777777" w:rsidTr="00104B21">
        <w:trPr>
          <w:jc w:val="center"/>
        </w:trPr>
        <w:tc>
          <w:tcPr>
            <w:tcW w:w="905" w:type="pct"/>
            <w:shd w:val="clear" w:color="auto" w:fill="FFFFFF"/>
          </w:tcPr>
          <w:p w14:paraId="72954ED2" w14:textId="77777777" w:rsidR="004C2E97" w:rsidRPr="00821066" w:rsidRDefault="004C2E97" w:rsidP="007B75CE">
            <w:pPr>
              <w:rPr>
                <w:color w:val="000000"/>
                <w:sz w:val="20"/>
                <w:szCs w:val="20"/>
              </w:rPr>
            </w:pPr>
            <w:r w:rsidRPr="00821066">
              <w:rPr>
                <w:color w:val="000000"/>
                <w:sz w:val="20"/>
                <w:szCs w:val="20"/>
              </w:rPr>
              <w:t xml:space="preserve"> </w:t>
            </w:r>
            <w:bookmarkStart w:id="72" w:name="projComp_01"/>
            <w:r w:rsidR="006E30F2" w:rsidRPr="00821066">
              <w:rPr>
                <w:color w:val="000000"/>
                <w:sz w:val="20"/>
                <w:szCs w:val="20"/>
              </w:rPr>
              <w:fldChar w:fldCharType="begin">
                <w:ffData>
                  <w:name w:val="projComp_01"/>
                  <w:enabled/>
                  <w:calcOnExit w:val="0"/>
                  <w:textInput/>
                </w:ffData>
              </w:fldChar>
            </w:r>
            <w:r w:rsidRPr="00821066">
              <w:rPr>
                <w:color w:val="000000"/>
                <w:sz w:val="20"/>
                <w:szCs w:val="20"/>
              </w:rPr>
              <w:instrText xml:space="preserve"> FORMTEXT </w:instrText>
            </w:r>
            <w:r w:rsidR="006E30F2" w:rsidRPr="00821066">
              <w:rPr>
                <w:color w:val="000000"/>
                <w:sz w:val="20"/>
                <w:szCs w:val="20"/>
              </w:rPr>
            </w:r>
            <w:r w:rsidR="006E30F2" w:rsidRPr="00821066">
              <w:rPr>
                <w:color w:val="000000"/>
                <w:sz w:val="20"/>
                <w:szCs w:val="20"/>
              </w:rPr>
              <w:fldChar w:fldCharType="separate"/>
            </w:r>
            <w:r w:rsidR="007B75CE" w:rsidRPr="007B75CE">
              <w:rPr>
                <w:noProof/>
                <w:color w:val="000000"/>
                <w:sz w:val="20"/>
                <w:szCs w:val="20"/>
              </w:rPr>
              <w:t xml:space="preserve">1.0 Improving and integrating transparency framework of the Paris Agreement </w:t>
            </w:r>
            <w:r w:rsidR="007B75CE" w:rsidRPr="007B75CE">
              <w:rPr>
                <w:noProof/>
                <w:color w:val="000000"/>
                <w:sz w:val="20"/>
                <w:szCs w:val="20"/>
              </w:rPr>
              <w:lastRenderedPageBreak/>
              <w:t>into Ghana’s Monitoring &amp; Evaluation (M &amp; E) system</w:t>
            </w:r>
            <w:r w:rsidR="006E30F2" w:rsidRPr="00821066">
              <w:rPr>
                <w:color w:val="000000"/>
                <w:sz w:val="20"/>
                <w:szCs w:val="20"/>
              </w:rPr>
              <w:fldChar w:fldCharType="end"/>
            </w:r>
            <w:bookmarkEnd w:id="72"/>
          </w:p>
        </w:tc>
        <w:tc>
          <w:tcPr>
            <w:tcW w:w="563" w:type="pct"/>
            <w:shd w:val="clear" w:color="auto" w:fill="FFFFFF"/>
          </w:tcPr>
          <w:p w14:paraId="64FDCBA4" w14:textId="77777777" w:rsidR="004C2E97" w:rsidRPr="00821066" w:rsidRDefault="006E30F2" w:rsidP="004C2E97">
            <w:pPr>
              <w:rPr>
                <w:color w:val="000000"/>
                <w:sz w:val="20"/>
                <w:szCs w:val="20"/>
              </w:rPr>
            </w:pPr>
            <w:r w:rsidRPr="00821066">
              <w:rPr>
                <w:color w:val="000000"/>
                <w:sz w:val="20"/>
                <w:szCs w:val="20"/>
              </w:rPr>
              <w:lastRenderedPageBreak/>
              <w:fldChar w:fldCharType="begin">
                <w:ffData>
                  <w:name w:val="GrantType_01"/>
                  <w:enabled/>
                  <w:calcOnExit w:val="0"/>
                  <w:ddList>
                    <w:result w:val="1"/>
                    <w:listEntry w:val="(select)"/>
                    <w:listEntry w:val="TA"/>
                    <w:listEntry w:val="Inv"/>
                  </w:ddList>
                </w:ffData>
              </w:fldChar>
            </w:r>
            <w:bookmarkStart w:id="73" w:name="GrantType_01"/>
            <w:r w:rsidR="004C2E9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73"/>
          </w:p>
        </w:tc>
        <w:bookmarkStart w:id="74" w:name="ExpectedOutCome_01"/>
        <w:tc>
          <w:tcPr>
            <w:tcW w:w="952" w:type="pct"/>
            <w:shd w:val="clear" w:color="auto" w:fill="FFFFFF"/>
          </w:tcPr>
          <w:p w14:paraId="777A4E6E" w14:textId="437E9461" w:rsidR="004C2E97" w:rsidRPr="00821066" w:rsidRDefault="006E30F2" w:rsidP="007B75CE">
            <w:pPr>
              <w:rPr>
                <w:color w:val="000000"/>
                <w:sz w:val="20"/>
                <w:szCs w:val="20"/>
              </w:rPr>
            </w:pPr>
            <w:r w:rsidRPr="00821066">
              <w:rPr>
                <w:color w:val="000000"/>
                <w:sz w:val="20"/>
                <w:szCs w:val="20"/>
              </w:rPr>
              <w:fldChar w:fldCharType="begin">
                <w:ffData>
                  <w:name w:val="ExpectedOutCome_01"/>
                  <w:enabled/>
                  <w:calcOnExi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7B75CE" w:rsidRPr="007B75CE">
              <w:rPr>
                <w:noProof/>
                <w:color w:val="000000"/>
                <w:sz w:val="20"/>
                <w:szCs w:val="20"/>
              </w:rPr>
              <w:t>NDC targets become a central part of Ghana’s system for tracking and i</w:t>
            </w:r>
            <w:r w:rsidR="00EE3424">
              <w:rPr>
                <w:noProof/>
                <w:color w:val="000000"/>
                <w:sz w:val="20"/>
                <w:szCs w:val="20"/>
              </w:rPr>
              <w:t xml:space="preserve">mplementing </w:t>
            </w:r>
            <w:r w:rsidR="00EE3424">
              <w:rPr>
                <w:noProof/>
                <w:color w:val="000000"/>
                <w:sz w:val="20"/>
                <w:szCs w:val="20"/>
              </w:rPr>
              <w:lastRenderedPageBreak/>
              <w:t>progress towards it</w:t>
            </w:r>
            <w:r w:rsidR="007B75CE" w:rsidRPr="007B75CE">
              <w:rPr>
                <w:noProof/>
                <w:color w:val="000000"/>
                <w:sz w:val="20"/>
                <w:szCs w:val="20"/>
              </w:rPr>
              <w:t>s national development framework</w:t>
            </w:r>
            <w:r w:rsidRPr="00821066">
              <w:rPr>
                <w:color w:val="000000"/>
                <w:sz w:val="20"/>
                <w:szCs w:val="20"/>
              </w:rPr>
              <w:fldChar w:fldCharType="end"/>
            </w:r>
            <w:bookmarkEnd w:id="74"/>
          </w:p>
        </w:tc>
        <w:tc>
          <w:tcPr>
            <w:tcW w:w="1029" w:type="pct"/>
            <w:shd w:val="clear" w:color="auto" w:fill="FFFFFF"/>
          </w:tcPr>
          <w:p w14:paraId="2A1FDBD5" w14:textId="77777777" w:rsidR="004C2E97" w:rsidRPr="00821066" w:rsidRDefault="006E30F2" w:rsidP="007B75CE">
            <w:pPr>
              <w:rPr>
                <w:sz w:val="20"/>
                <w:szCs w:val="20"/>
              </w:rPr>
            </w:pPr>
            <w:r w:rsidRPr="00821066">
              <w:rPr>
                <w:sz w:val="20"/>
                <w:szCs w:val="20"/>
              </w:rPr>
              <w:lastRenderedPageBreak/>
              <w:fldChar w:fldCharType="begin">
                <w:ffData>
                  <w:name w:val="ExpectedOutPut_01"/>
                  <w:enabled/>
                  <w:calcOnExit w:val="0"/>
                  <w:textInput/>
                </w:ffData>
              </w:fldChar>
            </w:r>
            <w:bookmarkStart w:id="75" w:name="ExpectedOutPut_01"/>
            <w:r w:rsidR="004C2E97" w:rsidRPr="00821066">
              <w:rPr>
                <w:sz w:val="20"/>
                <w:szCs w:val="20"/>
              </w:rPr>
              <w:instrText xml:space="preserve"> FORMTEXT </w:instrText>
            </w:r>
            <w:r w:rsidRPr="00821066">
              <w:rPr>
                <w:sz w:val="20"/>
                <w:szCs w:val="20"/>
              </w:rPr>
            </w:r>
            <w:r w:rsidRPr="00821066">
              <w:rPr>
                <w:sz w:val="20"/>
                <w:szCs w:val="20"/>
              </w:rPr>
              <w:fldChar w:fldCharType="separate"/>
            </w:r>
            <w:r w:rsidR="007B75CE" w:rsidRPr="007B75CE">
              <w:rPr>
                <w:noProof/>
                <w:sz w:val="20"/>
                <w:szCs w:val="20"/>
              </w:rPr>
              <w:t xml:space="preserve">1.1 An effective institutional arrangement to plan, implement and report climate actions </w:t>
            </w:r>
            <w:r w:rsidR="007B75CE" w:rsidRPr="007B75CE">
              <w:rPr>
                <w:noProof/>
                <w:sz w:val="20"/>
                <w:szCs w:val="20"/>
              </w:rPr>
              <w:lastRenderedPageBreak/>
              <w:t>established</w:t>
            </w:r>
            <w:r w:rsidRPr="00821066">
              <w:rPr>
                <w:sz w:val="20"/>
                <w:szCs w:val="20"/>
              </w:rPr>
              <w:fldChar w:fldCharType="end"/>
            </w:r>
            <w:bookmarkEnd w:id="75"/>
          </w:p>
        </w:tc>
        <w:tc>
          <w:tcPr>
            <w:tcW w:w="373" w:type="pct"/>
            <w:shd w:val="clear" w:color="auto" w:fill="FFFFFF"/>
          </w:tcPr>
          <w:p w14:paraId="23413640" w14:textId="77777777" w:rsidR="004C2E97" w:rsidRPr="00821066" w:rsidRDefault="006E30F2" w:rsidP="004C2E97">
            <w:pPr>
              <w:rPr>
                <w:color w:val="000000"/>
              </w:rPr>
            </w:pPr>
            <w:r w:rsidRPr="00821066">
              <w:rPr>
                <w:color w:val="000000"/>
                <w:sz w:val="20"/>
                <w:szCs w:val="20"/>
              </w:rPr>
              <w:lastRenderedPageBreak/>
              <w:fldChar w:fldCharType="begin">
                <w:ffData>
                  <w:name w:val="B_TF_01"/>
                  <w:enabled/>
                  <w:calcOnExit w:val="0"/>
                  <w:ddList>
                    <w:result w:val="5"/>
                    <w:listEntry w:val="(select)"/>
                    <w:listEntry w:val="GEFTF"/>
                    <w:listEntry w:val="LDCF"/>
                    <w:listEntry w:val="SCCF-A"/>
                    <w:listEntry w:val="SCCF-B"/>
                    <w:listEntry w:val="CBIT"/>
                  </w:ddList>
                </w:ffData>
              </w:fldChar>
            </w:r>
            <w:bookmarkStart w:id="76" w:name="B_TF_01"/>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76"/>
          </w:p>
        </w:tc>
        <w:bookmarkStart w:id="77" w:name="B_GA_01"/>
        <w:tc>
          <w:tcPr>
            <w:tcW w:w="602" w:type="pct"/>
            <w:shd w:val="clear" w:color="auto" w:fill="FFFFFF"/>
          </w:tcPr>
          <w:p w14:paraId="17CAEDC0" w14:textId="77777777" w:rsidR="004C2E97" w:rsidRPr="00821066" w:rsidRDefault="006E30F2" w:rsidP="007B75CE">
            <w:pPr>
              <w:jc w:val="right"/>
              <w:rPr>
                <w:color w:val="000000"/>
                <w:sz w:val="20"/>
                <w:szCs w:val="20"/>
              </w:rPr>
            </w:pPr>
            <w:r w:rsidRPr="00821066">
              <w:rPr>
                <w:color w:val="000000"/>
                <w:sz w:val="20"/>
                <w:szCs w:val="20"/>
              </w:rPr>
              <w:fldChar w:fldCharType="begin">
                <w:ffData>
                  <w:name w:val="B_GA_01"/>
                  <w:enabled/>
                  <w:calcOnExit/>
                  <w:textInput>
                    <w:type w:val="number"/>
                    <w:forma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7B75CE">
              <w:rPr>
                <w:noProof/>
                <w:color w:val="000000"/>
                <w:sz w:val="20"/>
                <w:szCs w:val="20"/>
              </w:rPr>
              <w:t>200,000</w:t>
            </w:r>
            <w:r w:rsidRPr="00821066">
              <w:rPr>
                <w:color w:val="000000"/>
                <w:sz w:val="20"/>
                <w:szCs w:val="20"/>
              </w:rPr>
              <w:fldChar w:fldCharType="end"/>
            </w:r>
            <w:bookmarkEnd w:id="77"/>
          </w:p>
        </w:tc>
        <w:tc>
          <w:tcPr>
            <w:tcW w:w="576" w:type="pct"/>
            <w:shd w:val="clear" w:color="auto" w:fill="FFFFFF"/>
          </w:tcPr>
          <w:p w14:paraId="5F0F9093" w14:textId="77777777" w:rsidR="004C2E97" w:rsidRPr="00821066" w:rsidRDefault="001660B4" w:rsidP="004C2E97">
            <w:pPr>
              <w:jc w:val="right"/>
              <w:rPr>
                <w:color w:val="000000"/>
                <w:sz w:val="20"/>
                <w:szCs w:val="20"/>
              </w:rPr>
            </w:pPr>
            <w:r>
              <w:rPr>
                <w:color w:val="000000"/>
                <w:sz w:val="20"/>
                <w:szCs w:val="20"/>
              </w:rPr>
              <w:t>3</w:t>
            </w:r>
            <w:r w:rsidR="006E30F2">
              <w:rPr>
                <w:color w:val="000000"/>
                <w:sz w:val="20"/>
                <w:szCs w:val="20"/>
              </w:rPr>
              <w:fldChar w:fldCharType="begin">
                <w:ffData>
                  <w:name w:val="B_CO_01"/>
                  <w:enabled/>
                  <w:calcOnExit/>
                  <w:textInput>
                    <w:type w:val="number"/>
                    <w:default w:val="15,000"/>
                    <w:format w:val="#,##0"/>
                  </w:textInput>
                </w:ffData>
              </w:fldChar>
            </w:r>
            <w:bookmarkStart w:id="78" w:name="B_CO_01"/>
            <w:r w:rsidR="00B46050">
              <w:rPr>
                <w:color w:val="000000"/>
                <w:sz w:val="20"/>
                <w:szCs w:val="20"/>
              </w:rPr>
              <w:instrText xml:space="preserve"> FORMTEXT </w:instrText>
            </w:r>
            <w:r w:rsidR="006E30F2">
              <w:rPr>
                <w:color w:val="000000"/>
                <w:sz w:val="20"/>
                <w:szCs w:val="20"/>
              </w:rPr>
            </w:r>
            <w:r w:rsidR="006E30F2">
              <w:rPr>
                <w:color w:val="000000"/>
                <w:sz w:val="20"/>
                <w:szCs w:val="20"/>
              </w:rPr>
              <w:fldChar w:fldCharType="separate"/>
            </w:r>
            <w:r>
              <w:rPr>
                <w:noProof/>
                <w:color w:val="000000"/>
                <w:sz w:val="20"/>
                <w:szCs w:val="20"/>
              </w:rPr>
              <w:t>00</w:t>
            </w:r>
            <w:r w:rsidR="00B46050">
              <w:rPr>
                <w:noProof/>
                <w:color w:val="000000"/>
                <w:sz w:val="20"/>
                <w:szCs w:val="20"/>
              </w:rPr>
              <w:t>,000</w:t>
            </w:r>
            <w:r w:rsidR="006E30F2">
              <w:rPr>
                <w:color w:val="000000"/>
                <w:sz w:val="20"/>
                <w:szCs w:val="20"/>
              </w:rPr>
              <w:fldChar w:fldCharType="end"/>
            </w:r>
            <w:bookmarkEnd w:id="78"/>
          </w:p>
        </w:tc>
      </w:tr>
      <w:tr w:rsidR="00104B21" w:rsidRPr="00821066" w14:paraId="1BBA58D8" w14:textId="77777777" w:rsidTr="00104B21">
        <w:trPr>
          <w:jc w:val="center"/>
        </w:trPr>
        <w:tc>
          <w:tcPr>
            <w:tcW w:w="905" w:type="pct"/>
            <w:shd w:val="clear" w:color="auto" w:fill="FFFFFF"/>
          </w:tcPr>
          <w:p w14:paraId="393C14D2" w14:textId="77777777" w:rsidR="004C2E97" w:rsidRPr="00821066" w:rsidRDefault="004C2E97" w:rsidP="004C2E97">
            <w:pPr>
              <w:rPr>
                <w:color w:val="000000"/>
                <w:sz w:val="20"/>
                <w:szCs w:val="20"/>
              </w:rPr>
            </w:pPr>
            <w:r w:rsidRPr="00821066">
              <w:rPr>
                <w:color w:val="000000"/>
                <w:sz w:val="20"/>
                <w:szCs w:val="20"/>
              </w:rPr>
              <w:lastRenderedPageBreak/>
              <w:t xml:space="preserve"> </w:t>
            </w:r>
            <w:bookmarkStart w:id="79" w:name="projComp_02"/>
            <w:r w:rsidR="006E30F2" w:rsidRPr="00821066">
              <w:rPr>
                <w:color w:val="000000"/>
                <w:sz w:val="20"/>
                <w:szCs w:val="20"/>
              </w:rPr>
              <w:fldChar w:fldCharType="begin">
                <w:ffData>
                  <w:name w:val="projComp_02"/>
                  <w:enabled/>
                  <w:calcOnExit w:val="0"/>
                  <w:textInput/>
                </w:ffData>
              </w:fldChar>
            </w:r>
            <w:r w:rsidRPr="00821066">
              <w:rPr>
                <w:color w:val="000000"/>
                <w:sz w:val="20"/>
                <w:szCs w:val="20"/>
              </w:rPr>
              <w:instrText xml:space="preserve"> FORMTEXT </w:instrText>
            </w:r>
            <w:r w:rsidR="006E30F2" w:rsidRPr="00821066">
              <w:rPr>
                <w:color w:val="000000"/>
                <w:sz w:val="20"/>
                <w:szCs w:val="20"/>
              </w:rPr>
            </w:r>
            <w:r w:rsidR="006E30F2"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006E30F2" w:rsidRPr="00821066">
              <w:rPr>
                <w:color w:val="000000"/>
                <w:sz w:val="20"/>
                <w:szCs w:val="20"/>
              </w:rPr>
              <w:fldChar w:fldCharType="end"/>
            </w:r>
            <w:bookmarkEnd w:id="79"/>
          </w:p>
        </w:tc>
        <w:tc>
          <w:tcPr>
            <w:tcW w:w="563" w:type="pct"/>
            <w:shd w:val="clear" w:color="auto" w:fill="FFFFFF"/>
          </w:tcPr>
          <w:p w14:paraId="50F78259" w14:textId="77777777" w:rsidR="004C2E97" w:rsidRPr="00821066" w:rsidRDefault="006E30F2" w:rsidP="00104B21">
            <w:pPr>
              <w:rPr>
                <w:color w:val="000000"/>
                <w:sz w:val="20"/>
                <w:szCs w:val="20"/>
              </w:rPr>
            </w:pPr>
            <w:r w:rsidRPr="00821066">
              <w:rPr>
                <w:color w:val="000000"/>
                <w:sz w:val="20"/>
                <w:szCs w:val="20"/>
              </w:rPr>
              <w:fldChar w:fldCharType="begin">
                <w:ffData>
                  <w:name w:val="ExpectedOutCome_02"/>
                  <w:enabled/>
                  <w:calcOnExit w:val="0"/>
                  <w:textInput/>
                </w:ffData>
              </w:fldChar>
            </w:r>
            <w:r w:rsidR="00104B21"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104B21">
              <w:rPr>
                <w:noProof/>
                <w:color w:val="000000"/>
                <w:sz w:val="20"/>
                <w:szCs w:val="20"/>
              </w:rPr>
              <w:t> </w:t>
            </w:r>
            <w:r w:rsidR="00104B21">
              <w:rPr>
                <w:noProof/>
                <w:color w:val="000000"/>
                <w:sz w:val="20"/>
                <w:szCs w:val="20"/>
              </w:rPr>
              <w:t> </w:t>
            </w:r>
            <w:r w:rsidR="00104B21">
              <w:rPr>
                <w:noProof/>
                <w:color w:val="000000"/>
                <w:sz w:val="20"/>
                <w:szCs w:val="20"/>
              </w:rPr>
              <w:t> </w:t>
            </w:r>
            <w:r w:rsidR="00104B21">
              <w:rPr>
                <w:noProof/>
                <w:color w:val="000000"/>
                <w:sz w:val="20"/>
                <w:szCs w:val="20"/>
              </w:rPr>
              <w:t> </w:t>
            </w:r>
            <w:r w:rsidR="00104B21">
              <w:rPr>
                <w:noProof/>
                <w:color w:val="000000"/>
                <w:sz w:val="20"/>
                <w:szCs w:val="20"/>
              </w:rPr>
              <w:t> </w:t>
            </w:r>
            <w:r w:rsidRPr="00821066">
              <w:rPr>
                <w:color w:val="000000"/>
                <w:sz w:val="20"/>
                <w:szCs w:val="20"/>
              </w:rPr>
              <w:fldChar w:fldCharType="end"/>
            </w:r>
          </w:p>
        </w:tc>
        <w:bookmarkStart w:id="80" w:name="ExpectedOutCome_02"/>
        <w:tc>
          <w:tcPr>
            <w:tcW w:w="952" w:type="pct"/>
            <w:shd w:val="clear" w:color="auto" w:fill="FFFFFF"/>
          </w:tcPr>
          <w:p w14:paraId="425063CD" w14:textId="77777777" w:rsidR="004C2E97" w:rsidRPr="00821066" w:rsidRDefault="006E30F2" w:rsidP="00104B21">
            <w:pPr>
              <w:rPr>
                <w:color w:val="000000"/>
                <w:sz w:val="20"/>
                <w:szCs w:val="20"/>
              </w:rPr>
            </w:pPr>
            <w:r w:rsidRPr="00821066">
              <w:rPr>
                <w:color w:val="000000"/>
                <w:sz w:val="20"/>
                <w:szCs w:val="20"/>
              </w:rPr>
              <w:fldChar w:fldCharType="begin">
                <w:ffData>
                  <w:name w:val="ExpectedOutCome_02"/>
                  <w:enabled/>
                  <w:calcOnExi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80"/>
          </w:p>
        </w:tc>
        <w:bookmarkStart w:id="81" w:name="ExpectedOutPut_02"/>
        <w:tc>
          <w:tcPr>
            <w:tcW w:w="1029" w:type="pct"/>
            <w:shd w:val="clear" w:color="auto" w:fill="FFFFFF"/>
          </w:tcPr>
          <w:p w14:paraId="211196A7" w14:textId="77777777" w:rsidR="004C2E97" w:rsidRPr="00821066" w:rsidRDefault="006E30F2" w:rsidP="001F68DD">
            <w:pPr>
              <w:rPr>
                <w:sz w:val="20"/>
                <w:szCs w:val="20"/>
              </w:rPr>
            </w:pPr>
            <w:r w:rsidRPr="00821066">
              <w:rPr>
                <w:sz w:val="20"/>
                <w:szCs w:val="20"/>
              </w:rPr>
              <w:fldChar w:fldCharType="begin">
                <w:ffData>
                  <w:name w:val="ExpectedOutPut_02"/>
                  <w:enabled/>
                  <w:calcOnExit w:val="0"/>
                  <w:textInput/>
                </w:ffData>
              </w:fldChar>
            </w:r>
            <w:r w:rsidR="004C2E97" w:rsidRPr="00821066">
              <w:rPr>
                <w:sz w:val="20"/>
                <w:szCs w:val="20"/>
              </w:rPr>
              <w:instrText xml:space="preserve"> FORMTEXT </w:instrText>
            </w:r>
            <w:r w:rsidRPr="00821066">
              <w:rPr>
                <w:sz w:val="20"/>
                <w:szCs w:val="20"/>
              </w:rPr>
            </w:r>
            <w:r w:rsidRPr="00821066">
              <w:rPr>
                <w:sz w:val="20"/>
                <w:szCs w:val="20"/>
              </w:rPr>
              <w:fldChar w:fldCharType="separate"/>
            </w:r>
            <w:r w:rsidR="001F68DD" w:rsidRPr="001F68DD">
              <w:rPr>
                <w:noProof/>
                <w:sz w:val="20"/>
                <w:szCs w:val="20"/>
              </w:rPr>
              <w:t>2.1 A  centralized national  infrastructure for improved data access and information management established</w:t>
            </w:r>
            <w:r w:rsidRPr="00821066">
              <w:rPr>
                <w:sz w:val="20"/>
                <w:szCs w:val="20"/>
              </w:rPr>
              <w:fldChar w:fldCharType="end"/>
            </w:r>
            <w:bookmarkEnd w:id="81"/>
          </w:p>
        </w:tc>
        <w:tc>
          <w:tcPr>
            <w:tcW w:w="373" w:type="pct"/>
            <w:shd w:val="clear" w:color="auto" w:fill="FFFFFF"/>
          </w:tcPr>
          <w:p w14:paraId="3ACD3CB7" w14:textId="77777777" w:rsidR="004C2E97" w:rsidRPr="00821066" w:rsidRDefault="006E30F2" w:rsidP="004C2E97">
            <w:pPr>
              <w:rPr>
                <w:color w:val="000000"/>
              </w:rPr>
            </w:pPr>
            <w:r w:rsidRPr="00821066">
              <w:rPr>
                <w:color w:val="000000"/>
                <w:sz w:val="20"/>
                <w:szCs w:val="20"/>
              </w:rPr>
              <w:fldChar w:fldCharType="begin">
                <w:ffData>
                  <w:name w:val="B_TF_02"/>
                  <w:enabled/>
                  <w:calcOnExit w:val="0"/>
                  <w:ddList>
                    <w:result w:val="5"/>
                    <w:listEntry w:val="(select)"/>
                    <w:listEntry w:val="GEFTF"/>
                    <w:listEntry w:val="LDCF"/>
                    <w:listEntry w:val="SCCF-A"/>
                    <w:listEntry w:val="SCCF-B"/>
                    <w:listEntry w:val="CBIT"/>
                  </w:ddList>
                </w:ffData>
              </w:fldChar>
            </w:r>
            <w:bookmarkStart w:id="82" w:name="B_TF_02"/>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82"/>
          </w:p>
        </w:tc>
        <w:bookmarkStart w:id="83" w:name="B_GA_02"/>
        <w:tc>
          <w:tcPr>
            <w:tcW w:w="602" w:type="pct"/>
            <w:shd w:val="clear" w:color="auto" w:fill="FFFFFF"/>
          </w:tcPr>
          <w:p w14:paraId="6E9F0D39" w14:textId="77777777" w:rsidR="004C2E97" w:rsidRPr="00821066" w:rsidRDefault="006E30F2" w:rsidP="001F68DD">
            <w:pPr>
              <w:jc w:val="right"/>
              <w:rPr>
                <w:color w:val="000000"/>
                <w:sz w:val="20"/>
                <w:szCs w:val="20"/>
              </w:rPr>
            </w:pPr>
            <w:r w:rsidRPr="00821066">
              <w:rPr>
                <w:color w:val="000000"/>
                <w:sz w:val="20"/>
                <w:szCs w:val="20"/>
              </w:rPr>
              <w:fldChar w:fldCharType="begin">
                <w:ffData>
                  <w:name w:val="B_GA_02"/>
                  <w:enabled/>
                  <w:calcOnExit w:val="0"/>
                  <w:textInput>
                    <w:type w:val="number"/>
                    <w:forma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1F68DD">
              <w:rPr>
                <w:noProof/>
                <w:color w:val="000000"/>
                <w:sz w:val="20"/>
                <w:szCs w:val="20"/>
              </w:rPr>
              <w:t>400,000</w:t>
            </w:r>
            <w:r w:rsidRPr="00821066">
              <w:rPr>
                <w:color w:val="000000"/>
                <w:sz w:val="20"/>
                <w:szCs w:val="20"/>
              </w:rPr>
              <w:fldChar w:fldCharType="end"/>
            </w:r>
            <w:bookmarkEnd w:id="83"/>
          </w:p>
        </w:tc>
        <w:tc>
          <w:tcPr>
            <w:tcW w:w="576" w:type="pct"/>
            <w:shd w:val="clear" w:color="auto" w:fill="FFFFFF"/>
          </w:tcPr>
          <w:p w14:paraId="66CB2E41" w14:textId="77777777" w:rsidR="004C2E97" w:rsidRPr="00821066" w:rsidRDefault="006E30F2" w:rsidP="004C2E97">
            <w:pPr>
              <w:jc w:val="right"/>
              <w:rPr>
                <w:color w:val="000000"/>
                <w:sz w:val="20"/>
                <w:szCs w:val="20"/>
              </w:rPr>
            </w:pPr>
            <w:r>
              <w:rPr>
                <w:color w:val="000000"/>
                <w:sz w:val="20"/>
                <w:szCs w:val="20"/>
              </w:rPr>
              <w:fldChar w:fldCharType="begin">
                <w:ffData>
                  <w:name w:val="B_CO_02"/>
                  <w:enabled/>
                  <w:calcOnExit/>
                  <w:textInput>
                    <w:type w:val="number"/>
                    <w:default w:val="30,000"/>
                    <w:format w:val="#,##0"/>
                  </w:textInput>
                </w:ffData>
              </w:fldChar>
            </w:r>
            <w:bookmarkStart w:id="84" w:name="B_CO_02"/>
            <w:r w:rsidR="00B46050">
              <w:rPr>
                <w:color w:val="000000"/>
                <w:sz w:val="20"/>
                <w:szCs w:val="20"/>
              </w:rPr>
              <w:instrText xml:space="preserve"> FORMTEXT </w:instrText>
            </w:r>
            <w:r>
              <w:rPr>
                <w:color w:val="000000"/>
                <w:sz w:val="20"/>
                <w:szCs w:val="20"/>
              </w:rPr>
            </w:r>
            <w:r>
              <w:rPr>
                <w:color w:val="000000"/>
                <w:sz w:val="20"/>
                <w:szCs w:val="20"/>
              </w:rPr>
              <w:fldChar w:fldCharType="separate"/>
            </w:r>
            <w:r w:rsidR="001660B4">
              <w:rPr>
                <w:noProof/>
                <w:color w:val="000000"/>
                <w:sz w:val="20"/>
                <w:szCs w:val="20"/>
              </w:rPr>
              <w:t>600</w:t>
            </w:r>
            <w:r w:rsidR="00B46050">
              <w:rPr>
                <w:noProof/>
                <w:color w:val="000000"/>
                <w:sz w:val="20"/>
                <w:szCs w:val="20"/>
              </w:rPr>
              <w:t>,000</w:t>
            </w:r>
            <w:r>
              <w:rPr>
                <w:color w:val="000000"/>
                <w:sz w:val="20"/>
                <w:szCs w:val="20"/>
              </w:rPr>
              <w:fldChar w:fldCharType="end"/>
            </w:r>
            <w:bookmarkEnd w:id="84"/>
          </w:p>
        </w:tc>
      </w:tr>
      <w:tr w:rsidR="00104B21" w:rsidRPr="00821066" w14:paraId="5C9B7F4D" w14:textId="77777777" w:rsidTr="00104B21">
        <w:trPr>
          <w:trHeight w:val="1412"/>
          <w:jc w:val="center"/>
        </w:trPr>
        <w:tc>
          <w:tcPr>
            <w:tcW w:w="905" w:type="pct"/>
            <w:tcBorders>
              <w:bottom w:val="single" w:sz="4" w:space="0" w:color="auto"/>
            </w:tcBorders>
            <w:shd w:val="clear" w:color="auto" w:fill="FFFFFF"/>
          </w:tcPr>
          <w:p w14:paraId="56EF1927" w14:textId="77777777" w:rsidR="004C2E97" w:rsidRPr="00821066" w:rsidRDefault="004C2E97" w:rsidP="004C2E97">
            <w:pPr>
              <w:rPr>
                <w:color w:val="000000"/>
                <w:sz w:val="20"/>
                <w:szCs w:val="20"/>
              </w:rPr>
            </w:pPr>
            <w:r w:rsidRPr="00821066">
              <w:rPr>
                <w:color w:val="000000"/>
                <w:sz w:val="20"/>
                <w:szCs w:val="20"/>
              </w:rPr>
              <w:t xml:space="preserve"> </w:t>
            </w:r>
            <w:bookmarkStart w:id="85" w:name="projComp_03"/>
            <w:r w:rsidR="006E30F2" w:rsidRPr="00821066">
              <w:rPr>
                <w:color w:val="000000"/>
                <w:sz w:val="20"/>
                <w:szCs w:val="20"/>
              </w:rPr>
              <w:fldChar w:fldCharType="begin">
                <w:ffData>
                  <w:name w:val="projComp_03"/>
                  <w:enabled/>
                  <w:calcOnExit w:val="0"/>
                  <w:textInput/>
                </w:ffData>
              </w:fldChar>
            </w:r>
            <w:r w:rsidRPr="00821066">
              <w:rPr>
                <w:color w:val="000000"/>
                <w:sz w:val="20"/>
                <w:szCs w:val="20"/>
              </w:rPr>
              <w:instrText xml:space="preserve"> FORMTEXT </w:instrText>
            </w:r>
            <w:r w:rsidR="006E30F2" w:rsidRPr="00821066">
              <w:rPr>
                <w:color w:val="000000"/>
                <w:sz w:val="20"/>
                <w:szCs w:val="20"/>
              </w:rPr>
            </w:r>
            <w:r w:rsidR="006E30F2"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006E30F2" w:rsidRPr="00821066">
              <w:rPr>
                <w:color w:val="000000"/>
                <w:sz w:val="20"/>
                <w:szCs w:val="20"/>
              </w:rPr>
              <w:fldChar w:fldCharType="end"/>
            </w:r>
            <w:bookmarkEnd w:id="85"/>
          </w:p>
        </w:tc>
        <w:tc>
          <w:tcPr>
            <w:tcW w:w="563" w:type="pct"/>
            <w:shd w:val="clear" w:color="auto" w:fill="FFFFFF"/>
          </w:tcPr>
          <w:p w14:paraId="2DA4E056" w14:textId="77777777" w:rsidR="004C2E97" w:rsidRPr="00821066" w:rsidRDefault="006E30F2" w:rsidP="00104B21">
            <w:pPr>
              <w:rPr>
                <w:color w:val="000000"/>
                <w:sz w:val="20"/>
                <w:szCs w:val="20"/>
              </w:rPr>
            </w:pPr>
            <w:r w:rsidRPr="00821066">
              <w:rPr>
                <w:color w:val="000000"/>
                <w:sz w:val="20"/>
                <w:szCs w:val="20"/>
              </w:rPr>
              <w:fldChar w:fldCharType="begin">
                <w:ffData>
                  <w:name w:val="ExpectedOutCome_02"/>
                  <w:enabled/>
                  <w:calcOnExit w:val="0"/>
                  <w:textInput/>
                </w:ffData>
              </w:fldChar>
            </w:r>
            <w:r w:rsidR="00104B21"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104B21">
              <w:rPr>
                <w:noProof/>
                <w:color w:val="000000"/>
                <w:sz w:val="20"/>
                <w:szCs w:val="20"/>
              </w:rPr>
              <w:t> </w:t>
            </w:r>
            <w:r w:rsidR="00104B21">
              <w:rPr>
                <w:noProof/>
                <w:color w:val="000000"/>
                <w:sz w:val="20"/>
                <w:szCs w:val="20"/>
              </w:rPr>
              <w:t> </w:t>
            </w:r>
            <w:r w:rsidR="00104B21">
              <w:rPr>
                <w:noProof/>
                <w:color w:val="000000"/>
                <w:sz w:val="20"/>
                <w:szCs w:val="20"/>
              </w:rPr>
              <w:t> </w:t>
            </w:r>
            <w:r w:rsidR="00104B21">
              <w:rPr>
                <w:noProof/>
                <w:color w:val="000000"/>
                <w:sz w:val="20"/>
                <w:szCs w:val="20"/>
              </w:rPr>
              <w:t> </w:t>
            </w:r>
            <w:r w:rsidR="00104B21">
              <w:rPr>
                <w:noProof/>
                <w:color w:val="000000"/>
                <w:sz w:val="20"/>
                <w:szCs w:val="20"/>
              </w:rPr>
              <w:t> </w:t>
            </w:r>
            <w:r w:rsidRPr="00821066">
              <w:rPr>
                <w:color w:val="000000"/>
                <w:sz w:val="20"/>
                <w:szCs w:val="20"/>
              </w:rPr>
              <w:fldChar w:fldCharType="end"/>
            </w:r>
          </w:p>
        </w:tc>
        <w:bookmarkStart w:id="86" w:name="ExpectedOutCome_03"/>
        <w:tc>
          <w:tcPr>
            <w:tcW w:w="952" w:type="pct"/>
            <w:shd w:val="clear" w:color="auto" w:fill="FFFFFF"/>
          </w:tcPr>
          <w:p w14:paraId="293EFDB0" w14:textId="77777777" w:rsidR="004C2E97" w:rsidRPr="00821066" w:rsidRDefault="006E30F2" w:rsidP="00104B21">
            <w:pPr>
              <w:rPr>
                <w:color w:val="000000"/>
                <w:sz w:val="20"/>
                <w:szCs w:val="20"/>
              </w:rPr>
            </w:pPr>
            <w:r w:rsidRPr="00821066">
              <w:rPr>
                <w:color w:val="000000"/>
                <w:sz w:val="20"/>
                <w:szCs w:val="20"/>
              </w:rPr>
              <w:fldChar w:fldCharType="begin">
                <w:ffData>
                  <w:name w:val="ExpectedOutCome_03"/>
                  <w:enabled/>
                  <w:calcOnExi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86"/>
          </w:p>
        </w:tc>
        <w:bookmarkStart w:id="87" w:name="ExpectedOutPut_03"/>
        <w:tc>
          <w:tcPr>
            <w:tcW w:w="1029" w:type="pct"/>
            <w:shd w:val="clear" w:color="auto" w:fill="FFFFFF"/>
          </w:tcPr>
          <w:p w14:paraId="7097167C" w14:textId="77777777" w:rsidR="004C2E97" w:rsidRPr="00821066" w:rsidRDefault="006E30F2" w:rsidP="001F68DD">
            <w:pPr>
              <w:rPr>
                <w:sz w:val="20"/>
                <w:szCs w:val="20"/>
              </w:rPr>
            </w:pPr>
            <w:r w:rsidRPr="00821066">
              <w:rPr>
                <w:sz w:val="20"/>
                <w:szCs w:val="20"/>
              </w:rPr>
              <w:fldChar w:fldCharType="begin">
                <w:ffData>
                  <w:name w:val="ExpectedOutPut_03"/>
                  <w:enabled/>
                  <w:calcOnExit w:val="0"/>
                  <w:textInput/>
                </w:ffData>
              </w:fldChar>
            </w:r>
            <w:r w:rsidR="004C2E97" w:rsidRPr="00821066">
              <w:rPr>
                <w:sz w:val="20"/>
                <w:szCs w:val="20"/>
              </w:rPr>
              <w:instrText xml:space="preserve"> FORMTEXT </w:instrText>
            </w:r>
            <w:r w:rsidRPr="00821066">
              <w:rPr>
                <w:sz w:val="20"/>
                <w:szCs w:val="20"/>
              </w:rPr>
            </w:r>
            <w:r w:rsidRPr="00821066">
              <w:rPr>
                <w:sz w:val="20"/>
                <w:szCs w:val="20"/>
              </w:rPr>
              <w:fldChar w:fldCharType="separate"/>
            </w:r>
            <w:r w:rsidR="001F68DD" w:rsidRPr="001F68DD">
              <w:rPr>
                <w:noProof/>
                <w:sz w:val="20"/>
                <w:szCs w:val="20"/>
              </w:rPr>
              <w:t>3.1  Five climate change indicators mainstreamed into the medi</w:t>
            </w:r>
            <w:r w:rsidR="00187157">
              <w:rPr>
                <w:noProof/>
                <w:sz w:val="20"/>
                <w:szCs w:val="20"/>
              </w:rPr>
              <w:t>um-term framework (Yr. 2018-2022</w:t>
            </w:r>
            <w:r w:rsidR="001F68DD" w:rsidRPr="001F68DD">
              <w:rPr>
                <w:noProof/>
                <w:sz w:val="20"/>
                <w:szCs w:val="20"/>
              </w:rPr>
              <w:t xml:space="preserve">)  </w:t>
            </w:r>
            <w:r w:rsidRPr="00821066">
              <w:rPr>
                <w:sz w:val="20"/>
                <w:szCs w:val="20"/>
              </w:rPr>
              <w:fldChar w:fldCharType="end"/>
            </w:r>
            <w:bookmarkEnd w:id="87"/>
          </w:p>
        </w:tc>
        <w:tc>
          <w:tcPr>
            <w:tcW w:w="373" w:type="pct"/>
            <w:shd w:val="clear" w:color="auto" w:fill="FFFFFF"/>
          </w:tcPr>
          <w:p w14:paraId="6F46932C" w14:textId="77777777" w:rsidR="004C2E97" w:rsidRPr="00821066" w:rsidRDefault="006E30F2" w:rsidP="004C2E97">
            <w:pPr>
              <w:rPr>
                <w:color w:val="000000"/>
              </w:rPr>
            </w:pPr>
            <w:r w:rsidRPr="00821066">
              <w:rPr>
                <w:color w:val="000000"/>
                <w:sz w:val="20"/>
                <w:szCs w:val="20"/>
              </w:rPr>
              <w:fldChar w:fldCharType="begin">
                <w:ffData>
                  <w:name w:val="B_TF_03"/>
                  <w:enabled/>
                  <w:calcOnExit w:val="0"/>
                  <w:ddList>
                    <w:result w:val="5"/>
                    <w:listEntry w:val="(select)"/>
                    <w:listEntry w:val="GEFTF"/>
                    <w:listEntry w:val="LDCF"/>
                    <w:listEntry w:val="SCCF-A"/>
                    <w:listEntry w:val="SCCF-B"/>
                    <w:listEntry w:val="CBIT"/>
                  </w:ddList>
                </w:ffData>
              </w:fldChar>
            </w:r>
            <w:bookmarkStart w:id="88" w:name="B_TF_03"/>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88"/>
          </w:p>
        </w:tc>
        <w:bookmarkStart w:id="89" w:name="B_GA_03"/>
        <w:tc>
          <w:tcPr>
            <w:tcW w:w="602" w:type="pct"/>
            <w:tcBorders>
              <w:bottom w:val="single" w:sz="4" w:space="0" w:color="auto"/>
            </w:tcBorders>
            <w:shd w:val="clear" w:color="auto" w:fill="FFFFFF"/>
          </w:tcPr>
          <w:p w14:paraId="0188F035" w14:textId="77777777" w:rsidR="004C2E97" w:rsidRPr="00821066" w:rsidRDefault="006E30F2" w:rsidP="001F68DD">
            <w:pPr>
              <w:jc w:val="right"/>
              <w:rPr>
                <w:color w:val="000000"/>
                <w:sz w:val="20"/>
                <w:szCs w:val="20"/>
              </w:rPr>
            </w:pPr>
            <w:r w:rsidRPr="00821066">
              <w:rPr>
                <w:color w:val="000000"/>
                <w:sz w:val="20"/>
                <w:szCs w:val="20"/>
              </w:rPr>
              <w:fldChar w:fldCharType="begin">
                <w:ffData>
                  <w:name w:val="B_GA_03"/>
                  <w:enabled/>
                  <w:calcOnExit/>
                  <w:textInput>
                    <w:type w:val="number"/>
                    <w:forma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1F68DD">
              <w:rPr>
                <w:noProof/>
                <w:color w:val="000000"/>
                <w:sz w:val="20"/>
                <w:szCs w:val="20"/>
              </w:rPr>
              <w:t>300,000</w:t>
            </w:r>
            <w:r w:rsidRPr="00821066">
              <w:rPr>
                <w:color w:val="000000"/>
                <w:sz w:val="20"/>
                <w:szCs w:val="20"/>
              </w:rPr>
              <w:fldChar w:fldCharType="end"/>
            </w:r>
            <w:bookmarkEnd w:id="89"/>
          </w:p>
        </w:tc>
        <w:tc>
          <w:tcPr>
            <w:tcW w:w="576" w:type="pct"/>
            <w:tcBorders>
              <w:bottom w:val="single" w:sz="4" w:space="0" w:color="auto"/>
            </w:tcBorders>
            <w:shd w:val="clear" w:color="auto" w:fill="FFFFFF"/>
          </w:tcPr>
          <w:p w14:paraId="7D73C00C" w14:textId="77777777" w:rsidR="004C2E97" w:rsidRPr="00821066" w:rsidRDefault="002E3EBA" w:rsidP="00120AF2">
            <w:pPr>
              <w:jc w:val="right"/>
              <w:rPr>
                <w:color w:val="000000"/>
                <w:sz w:val="20"/>
                <w:szCs w:val="20"/>
              </w:rPr>
            </w:pPr>
            <w:r>
              <w:rPr>
                <w:color w:val="000000"/>
                <w:sz w:val="20"/>
                <w:szCs w:val="20"/>
              </w:rPr>
              <w:t>110</w:t>
            </w:r>
            <w:r w:rsidR="00B46050">
              <w:rPr>
                <w:color w:val="000000"/>
                <w:sz w:val="20"/>
                <w:szCs w:val="20"/>
              </w:rPr>
              <w:t>,000</w:t>
            </w:r>
          </w:p>
        </w:tc>
      </w:tr>
      <w:tr w:rsidR="00104B21" w:rsidRPr="00821066" w14:paraId="07BACEEF" w14:textId="77777777" w:rsidTr="00104B21">
        <w:trPr>
          <w:jc w:val="center"/>
        </w:trPr>
        <w:tc>
          <w:tcPr>
            <w:tcW w:w="905" w:type="pct"/>
            <w:tcBorders>
              <w:bottom w:val="single" w:sz="4" w:space="0" w:color="auto"/>
            </w:tcBorders>
            <w:shd w:val="clear" w:color="auto" w:fill="FFFFFF"/>
          </w:tcPr>
          <w:p w14:paraId="546F846A" w14:textId="77777777" w:rsidR="004C2E97" w:rsidRPr="00821066" w:rsidRDefault="004C2E97" w:rsidP="004C2E97">
            <w:pPr>
              <w:rPr>
                <w:color w:val="000000"/>
                <w:sz w:val="20"/>
                <w:szCs w:val="20"/>
              </w:rPr>
            </w:pPr>
            <w:r w:rsidRPr="00821066">
              <w:rPr>
                <w:color w:val="000000"/>
                <w:sz w:val="20"/>
                <w:szCs w:val="20"/>
              </w:rPr>
              <w:t xml:space="preserve"> </w:t>
            </w:r>
            <w:bookmarkStart w:id="90" w:name="projComp_04"/>
            <w:r w:rsidR="006E30F2" w:rsidRPr="00821066">
              <w:rPr>
                <w:color w:val="000000"/>
                <w:sz w:val="20"/>
                <w:szCs w:val="20"/>
              </w:rPr>
              <w:fldChar w:fldCharType="begin">
                <w:ffData>
                  <w:name w:val="projComp_04"/>
                  <w:enabled/>
                  <w:calcOnExit w:val="0"/>
                  <w:textInput/>
                </w:ffData>
              </w:fldChar>
            </w:r>
            <w:r w:rsidRPr="00821066">
              <w:rPr>
                <w:color w:val="000000"/>
                <w:sz w:val="20"/>
                <w:szCs w:val="20"/>
              </w:rPr>
              <w:instrText xml:space="preserve"> FORMTEXT </w:instrText>
            </w:r>
            <w:r w:rsidR="006E30F2" w:rsidRPr="00821066">
              <w:rPr>
                <w:color w:val="000000"/>
                <w:sz w:val="20"/>
                <w:szCs w:val="20"/>
              </w:rPr>
            </w:r>
            <w:r w:rsidR="006E30F2"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006E30F2" w:rsidRPr="00821066">
              <w:rPr>
                <w:color w:val="000000"/>
                <w:sz w:val="20"/>
                <w:szCs w:val="20"/>
              </w:rPr>
              <w:fldChar w:fldCharType="end"/>
            </w:r>
            <w:bookmarkEnd w:id="90"/>
          </w:p>
        </w:tc>
        <w:tc>
          <w:tcPr>
            <w:tcW w:w="563" w:type="pct"/>
            <w:shd w:val="clear" w:color="auto" w:fill="FFFFFF"/>
          </w:tcPr>
          <w:p w14:paraId="5537AF5F" w14:textId="77777777" w:rsidR="004C2E97" w:rsidRPr="00821066" w:rsidRDefault="006E30F2" w:rsidP="00104B21">
            <w:pPr>
              <w:rPr>
                <w:color w:val="000000"/>
                <w:sz w:val="20"/>
                <w:szCs w:val="20"/>
              </w:rPr>
            </w:pPr>
            <w:r w:rsidRPr="00821066">
              <w:rPr>
                <w:color w:val="000000"/>
                <w:sz w:val="20"/>
                <w:szCs w:val="20"/>
              </w:rPr>
              <w:fldChar w:fldCharType="begin">
                <w:ffData>
                  <w:name w:val="ExpectedOutCome_02"/>
                  <w:enabled/>
                  <w:calcOnExit w:val="0"/>
                  <w:textInput/>
                </w:ffData>
              </w:fldChar>
            </w:r>
            <w:r w:rsidR="00104B21"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104B21">
              <w:rPr>
                <w:noProof/>
                <w:color w:val="000000"/>
                <w:sz w:val="20"/>
                <w:szCs w:val="20"/>
              </w:rPr>
              <w:t> </w:t>
            </w:r>
            <w:r w:rsidR="00104B21">
              <w:rPr>
                <w:noProof/>
                <w:color w:val="000000"/>
                <w:sz w:val="20"/>
                <w:szCs w:val="20"/>
              </w:rPr>
              <w:t> </w:t>
            </w:r>
            <w:r w:rsidR="00104B21">
              <w:rPr>
                <w:noProof/>
                <w:color w:val="000000"/>
                <w:sz w:val="20"/>
                <w:szCs w:val="20"/>
              </w:rPr>
              <w:t> </w:t>
            </w:r>
            <w:r w:rsidR="00104B21">
              <w:rPr>
                <w:noProof/>
                <w:color w:val="000000"/>
                <w:sz w:val="20"/>
                <w:szCs w:val="20"/>
              </w:rPr>
              <w:t> </w:t>
            </w:r>
            <w:r w:rsidR="00104B21">
              <w:rPr>
                <w:noProof/>
                <w:color w:val="000000"/>
                <w:sz w:val="20"/>
                <w:szCs w:val="20"/>
              </w:rPr>
              <w:t> </w:t>
            </w:r>
            <w:r w:rsidRPr="00821066">
              <w:rPr>
                <w:color w:val="000000"/>
                <w:sz w:val="20"/>
                <w:szCs w:val="20"/>
              </w:rPr>
              <w:fldChar w:fldCharType="end"/>
            </w:r>
          </w:p>
        </w:tc>
        <w:bookmarkStart w:id="91" w:name="ExpectedOutCome_04"/>
        <w:tc>
          <w:tcPr>
            <w:tcW w:w="952" w:type="pct"/>
            <w:shd w:val="clear" w:color="auto" w:fill="FFFFFF"/>
          </w:tcPr>
          <w:p w14:paraId="544FB9AF" w14:textId="77777777" w:rsidR="004C2E97" w:rsidRPr="00821066" w:rsidRDefault="006E30F2" w:rsidP="004C2E97">
            <w:pPr>
              <w:rPr>
                <w:color w:val="000000"/>
                <w:sz w:val="20"/>
                <w:szCs w:val="20"/>
              </w:rPr>
            </w:pPr>
            <w:r w:rsidRPr="00821066">
              <w:rPr>
                <w:color w:val="000000"/>
                <w:sz w:val="20"/>
                <w:szCs w:val="20"/>
              </w:rPr>
              <w:fldChar w:fldCharType="begin">
                <w:ffData>
                  <w:name w:val="ExpectedOutCome_04"/>
                  <w:enabled/>
                  <w:calcOnExi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91"/>
          </w:p>
        </w:tc>
        <w:bookmarkStart w:id="92" w:name="ExpectedOutPut_04"/>
        <w:tc>
          <w:tcPr>
            <w:tcW w:w="1029" w:type="pct"/>
            <w:shd w:val="clear" w:color="auto" w:fill="FFFFFF"/>
          </w:tcPr>
          <w:p w14:paraId="1193572D" w14:textId="77777777" w:rsidR="004C2E97" w:rsidRPr="006D227A" w:rsidRDefault="006E30F2" w:rsidP="001F68DD">
            <w:pPr>
              <w:rPr>
                <w:sz w:val="20"/>
                <w:szCs w:val="20"/>
              </w:rPr>
            </w:pPr>
            <w:r w:rsidRPr="006D227A">
              <w:rPr>
                <w:sz w:val="20"/>
                <w:szCs w:val="20"/>
              </w:rPr>
              <w:fldChar w:fldCharType="begin">
                <w:ffData>
                  <w:name w:val="ExpectedOutPut_04"/>
                  <w:enabled/>
                  <w:calcOnExit w:val="0"/>
                  <w:textInput/>
                </w:ffData>
              </w:fldChar>
            </w:r>
            <w:r w:rsidR="004C2E97" w:rsidRPr="006D227A">
              <w:rPr>
                <w:sz w:val="20"/>
                <w:szCs w:val="20"/>
              </w:rPr>
              <w:instrText xml:space="preserve"> FORMTEXT </w:instrText>
            </w:r>
            <w:r w:rsidRPr="006D227A">
              <w:rPr>
                <w:sz w:val="20"/>
                <w:szCs w:val="20"/>
              </w:rPr>
            </w:r>
            <w:r w:rsidRPr="006D227A">
              <w:rPr>
                <w:sz w:val="20"/>
                <w:szCs w:val="20"/>
              </w:rPr>
              <w:fldChar w:fldCharType="separate"/>
            </w:r>
            <w:r w:rsidR="001F68DD" w:rsidRPr="006D227A">
              <w:rPr>
                <w:noProof/>
                <w:sz w:val="20"/>
                <w:szCs w:val="20"/>
              </w:rPr>
              <w:t>4.1 Testing and piloting of domestic transparency (MRV) framework in Energy</w:t>
            </w:r>
            <w:r w:rsidR="00DF1F2D">
              <w:rPr>
                <w:noProof/>
                <w:sz w:val="20"/>
                <w:szCs w:val="20"/>
              </w:rPr>
              <w:t xml:space="preserve"> and Transport</w:t>
            </w:r>
            <w:r w:rsidR="001F68DD" w:rsidRPr="006D227A">
              <w:rPr>
                <w:noProof/>
                <w:sz w:val="20"/>
                <w:szCs w:val="20"/>
              </w:rPr>
              <w:t xml:space="preserve"> sector</w:t>
            </w:r>
            <w:r w:rsidRPr="006D227A">
              <w:rPr>
                <w:sz w:val="20"/>
                <w:szCs w:val="20"/>
              </w:rPr>
              <w:fldChar w:fldCharType="end"/>
            </w:r>
            <w:bookmarkEnd w:id="92"/>
          </w:p>
        </w:tc>
        <w:tc>
          <w:tcPr>
            <w:tcW w:w="373" w:type="pct"/>
            <w:shd w:val="clear" w:color="auto" w:fill="FFFFFF"/>
          </w:tcPr>
          <w:p w14:paraId="5C8422B3" w14:textId="77777777" w:rsidR="004C2E97" w:rsidRPr="00821066" w:rsidRDefault="006E30F2" w:rsidP="004C2E97">
            <w:pPr>
              <w:rPr>
                <w:color w:val="000000"/>
              </w:rPr>
            </w:pPr>
            <w:r w:rsidRPr="00821066">
              <w:rPr>
                <w:color w:val="000000"/>
                <w:sz w:val="20"/>
                <w:szCs w:val="20"/>
              </w:rPr>
              <w:fldChar w:fldCharType="begin">
                <w:ffData>
                  <w:name w:val="B_TF_04"/>
                  <w:enabled/>
                  <w:calcOnExit w:val="0"/>
                  <w:ddList>
                    <w:result w:val="5"/>
                    <w:listEntry w:val="(select)"/>
                    <w:listEntry w:val="GEFTF"/>
                    <w:listEntry w:val="LDCF"/>
                    <w:listEntry w:val="SCCF-A"/>
                    <w:listEntry w:val="SCCF-B"/>
                    <w:listEntry w:val="CBIT"/>
                  </w:ddList>
                </w:ffData>
              </w:fldChar>
            </w:r>
            <w:bookmarkStart w:id="93" w:name="B_TF_04"/>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93"/>
          </w:p>
        </w:tc>
        <w:bookmarkStart w:id="94" w:name="B_GA_04"/>
        <w:tc>
          <w:tcPr>
            <w:tcW w:w="602" w:type="pct"/>
            <w:tcBorders>
              <w:bottom w:val="single" w:sz="4" w:space="0" w:color="auto"/>
            </w:tcBorders>
            <w:shd w:val="clear" w:color="auto" w:fill="FFFFFF"/>
          </w:tcPr>
          <w:p w14:paraId="5434268F" w14:textId="77777777" w:rsidR="004C2E97" w:rsidRPr="00821066" w:rsidRDefault="006E30F2" w:rsidP="001F68DD">
            <w:pPr>
              <w:jc w:val="right"/>
              <w:rPr>
                <w:color w:val="000000"/>
                <w:sz w:val="20"/>
                <w:szCs w:val="20"/>
              </w:rPr>
            </w:pPr>
            <w:r w:rsidRPr="00821066">
              <w:rPr>
                <w:color w:val="000000"/>
                <w:sz w:val="20"/>
                <w:szCs w:val="20"/>
              </w:rPr>
              <w:fldChar w:fldCharType="begin">
                <w:ffData>
                  <w:name w:val="B_GA_04"/>
                  <w:enabled/>
                  <w:calcOnExit/>
                  <w:textInput>
                    <w:type w:val="number"/>
                    <w:forma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1F68DD">
              <w:rPr>
                <w:noProof/>
                <w:color w:val="000000"/>
                <w:sz w:val="20"/>
                <w:szCs w:val="20"/>
              </w:rPr>
              <w:t>100,000</w:t>
            </w:r>
            <w:r w:rsidRPr="00821066">
              <w:rPr>
                <w:color w:val="000000"/>
                <w:sz w:val="20"/>
                <w:szCs w:val="20"/>
              </w:rPr>
              <w:fldChar w:fldCharType="end"/>
            </w:r>
            <w:bookmarkEnd w:id="94"/>
          </w:p>
        </w:tc>
        <w:tc>
          <w:tcPr>
            <w:tcW w:w="576" w:type="pct"/>
            <w:tcBorders>
              <w:bottom w:val="single" w:sz="4" w:space="0" w:color="auto"/>
            </w:tcBorders>
            <w:shd w:val="clear" w:color="auto" w:fill="FFFFFF"/>
          </w:tcPr>
          <w:p w14:paraId="6FB82D9D" w14:textId="77777777" w:rsidR="004C2E97" w:rsidRPr="00821066" w:rsidRDefault="006E30F2" w:rsidP="004C2E97">
            <w:pPr>
              <w:jc w:val="right"/>
              <w:rPr>
                <w:color w:val="000000"/>
                <w:sz w:val="20"/>
                <w:szCs w:val="20"/>
              </w:rPr>
            </w:pPr>
            <w:r>
              <w:rPr>
                <w:color w:val="000000"/>
                <w:sz w:val="20"/>
                <w:szCs w:val="20"/>
              </w:rPr>
              <w:fldChar w:fldCharType="begin">
                <w:ffData>
                  <w:name w:val="B_CO_04"/>
                  <w:enabled/>
                  <w:calcOnExit/>
                  <w:textInput>
                    <w:type w:val="number"/>
                    <w:default w:val="25,000"/>
                    <w:format w:val="#,##0"/>
                  </w:textInput>
                </w:ffData>
              </w:fldChar>
            </w:r>
            <w:bookmarkStart w:id="95" w:name="B_CO_04"/>
            <w:r w:rsidR="00B46050">
              <w:rPr>
                <w:color w:val="000000"/>
                <w:sz w:val="20"/>
                <w:szCs w:val="20"/>
              </w:rPr>
              <w:instrText xml:space="preserve"> FORMTEXT </w:instrText>
            </w:r>
            <w:r>
              <w:rPr>
                <w:color w:val="000000"/>
                <w:sz w:val="20"/>
                <w:szCs w:val="20"/>
              </w:rPr>
            </w:r>
            <w:r>
              <w:rPr>
                <w:color w:val="000000"/>
                <w:sz w:val="20"/>
                <w:szCs w:val="20"/>
              </w:rPr>
              <w:fldChar w:fldCharType="separate"/>
            </w:r>
            <w:r w:rsidR="002E3EBA">
              <w:rPr>
                <w:noProof/>
                <w:color w:val="000000"/>
                <w:sz w:val="20"/>
                <w:szCs w:val="20"/>
              </w:rPr>
              <w:t>300,</w:t>
            </w:r>
            <w:r w:rsidR="00B46050">
              <w:rPr>
                <w:noProof/>
                <w:color w:val="000000"/>
                <w:sz w:val="20"/>
                <w:szCs w:val="20"/>
              </w:rPr>
              <w:t>000</w:t>
            </w:r>
            <w:r>
              <w:rPr>
                <w:color w:val="000000"/>
                <w:sz w:val="20"/>
                <w:szCs w:val="20"/>
              </w:rPr>
              <w:fldChar w:fldCharType="end"/>
            </w:r>
            <w:bookmarkEnd w:id="95"/>
          </w:p>
        </w:tc>
      </w:tr>
      <w:tr w:rsidR="00104B21" w:rsidRPr="00821066" w14:paraId="57995FC9" w14:textId="77777777" w:rsidTr="00104B21">
        <w:trPr>
          <w:jc w:val="center"/>
        </w:trPr>
        <w:tc>
          <w:tcPr>
            <w:tcW w:w="905" w:type="pct"/>
            <w:tcBorders>
              <w:bottom w:val="single" w:sz="4" w:space="0" w:color="auto"/>
            </w:tcBorders>
            <w:shd w:val="clear" w:color="auto" w:fill="FFFFFF"/>
          </w:tcPr>
          <w:p w14:paraId="24A153B5" w14:textId="77777777" w:rsidR="004C2E97" w:rsidRPr="00821066" w:rsidRDefault="004C2E97" w:rsidP="004C2E97">
            <w:pPr>
              <w:rPr>
                <w:color w:val="000000"/>
                <w:sz w:val="20"/>
                <w:szCs w:val="20"/>
              </w:rPr>
            </w:pPr>
            <w:r w:rsidRPr="00821066">
              <w:rPr>
                <w:color w:val="000000"/>
                <w:sz w:val="20"/>
                <w:szCs w:val="20"/>
              </w:rPr>
              <w:t xml:space="preserve"> </w:t>
            </w:r>
            <w:bookmarkStart w:id="96" w:name="projComp_05"/>
            <w:r w:rsidR="006E30F2" w:rsidRPr="00821066">
              <w:rPr>
                <w:color w:val="000000"/>
                <w:sz w:val="20"/>
                <w:szCs w:val="20"/>
              </w:rPr>
              <w:fldChar w:fldCharType="begin">
                <w:ffData>
                  <w:name w:val="projComp_05"/>
                  <w:enabled/>
                  <w:calcOnExit w:val="0"/>
                  <w:textInput/>
                </w:ffData>
              </w:fldChar>
            </w:r>
            <w:r w:rsidRPr="00821066">
              <w:rPr>
                <w:color w:val="000000"/>
                <w:sz w:val="20"/>
                <w:szCs w:val="20"/>
              </w:rPr>
              <w:instrText xml:space="preserve"> FORMTEXT </w:instrText>
            </w:r>
            <w:r w:rsidR="006E30F2" w:rsidRPr="00821066">
              <w:rPr>
                <w:color w:val="000000"/>
                <w:sz w:val="20"/>
                <w:szCs w:val="20"/>
              </w:rPr>
            </w:r>
            <w:r w:rsidR="006E30F2"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006E30F2" w:rsidRPr="00821066">
              <w:rPr>
                <w:color w:val="000000"/>
                <w:sz w:val="20"/>
                <w:szCs w:val="20"/>
              </w:rPr>
              <w:fldChar w:fldCharType="end"/>
            </w:r>
            <w:bookmarkEnd w:id="96"/>
          </w:p>
        </w:tc>
        <w:bookmarkStart w:id="97" w:name="GrantType_05"/>
        <w:tc>
          <w:tcPr>
            <w:tcW w:w="563" w:type="pct"/>
            <w:shd w:val="clear" w:color="auto" w:fill="FFFFFF"/>
          </w:tcPr>
          <w:p w14:paraId="5C151906" w14:textId="77777777" w:rsidR="004C2E97" w:rsidRPr="00821066" w:rsidRDefault="006E30F2" w:rsidP="004C2E97">
            <w:pPr>
              <w:rPr>
                <w:color w:val="000000"/>
                <w:sz w:val="20"/>
                <w:szCs w:val="20"/>
              </w:rPr>
            </w:pPr>
            <w:r w:rsidRPr="00821066">
              <w:rPr>
                <w:color w:val="000000"/>
                <w:sz w:val="20"/>
                <w:szCs w:val="20"/>
              </w:rPr>
              <w:fldChar w:fldCharType="begin">
                <w:ffData>
                  <w:name w:val="GrantType_05"/>
                  <w:enabled/>
                  <w:calcOnExit w:val="0"/>
                  <w:ddList>
                    <w:listEntry w:val="(select)"/>
                    <w:listEntry w:val="TA"/>
                    <w:listEntry w:val="Inv"/>
                  </w:ddList>
                </w:ffData>
              </w:fldChar>
            </w:r>
            <w:r w:rsidR="004C2E9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97"/>
          </w:p>
        </w:tc>
        <w:bookmarkStart w:id="98" w:name="ExpectedOutCome_05"/>
        <w:tc>
          <w:tcPr>
            <w:tcW w:w="952" w:type="pct"/>
            <w:shd w:val="clear" w:color="auto" w:fill="FFFFFF"/>
          </w:tcPr>
          <w:p w14:paraId="306DE5F4" w14:textId="77777777" w:rsidR="004C2E97" w:rsidRPr="00821066" w:rsidRDefault="006E30F2" w:rsidP="004C2E97">
            <w:pPr>
              <w:rPr>
                <w:color w:val="000000"/>
                <w:sz w:val="20"/>
                <w:szCs w:val="20"/>
              </w:rPr>
            </w:pPr>
            <w:r w:rsidRPr="00821066">
              <w:rPr>
                <w:color w:val="000000"/>
                <w:sz w:val="20"/>
                <w:szCs w:val="20"/>
              </w:rPr>
              <w:fldChar w:fldCharType="begin">
                <w:ffData>
                  <w:name w:val="ExpectedOutCome_05"/>
                  <w:enabled/>
                  <w:calcOnExi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98"/>
          </w:p>
        </w:tc>
        <w:bookmarkStart w:id="99" w:name="ExpectedOutPut_05"/>
        <w:tc>
          <w:tcPr>
            <w:tcW w:w="1029" w:type="pct"/>
            <w:shd w:val="clear" w:color="auto" w:fill="FFFFFF"/>
          </w:tcPr>
          <w:p w14:paraId="031B9544" w14:textId="77777777" w:rsidR="004C2E97" w:rsidRPr="00821066" w:rsidRDefault="006E30F2" w:rsidP="004C2E97">
            <w:pPr>
              <w:rPr>
                <w:sz w:val="20"/>
                <w:szCs w:val="20"/>
              </w:rPr>
            </w:pPr>
            <w:r w:rsidRPr="00821066">
              <w:rPr>
                <w:sz w:val="20"/>
                <w:szCs w:val="20"/>
              </w:rPr>
              <w:fldChar w:fldCharType="begin">
                <w:ffData>
                  <w:name w:val="ExpectedOutPut_05"/>
                  <w:enabled/>
                  <w:calcOnExit w:val="0"/>
                  <w:textInput/>
                </w:ffData>
              </w:fldChar>
            </w:r>
            <w:r w:rsidR="004C2E97" w:rsidRPr="00821066">
              <w:rPr>
                <w:sz w:val="20"/>
                <w:szCs w:val="20"/>
              </w:rPr>
              <w:instrText xml:space="preserve"> FORMTEXT </w:instrText>
            </w:r>
            <w:r w:rsidRPr="00821066">
              <w:rPr>
                <w:sz w:val="20"/>
                <w:szCs w:val="20"/>
              </w:rPr>
            </w:r>
            <w:r w:rsidRPr="00821066">
              <w:rPr>
                <w:sz w:val="20"/>
                <w:szCs w:val="20"/>
              </w:rPr>
              <w:fldChar w:fldCharType="separate"/>
            </w:r>
            <w:r w:rsidR="004C2E97" w:rsidRPr="00821066">
              <w:rPr>
                <w:noProof/>
                <w:sz w:val="20"/>
                <w:szCs w:val="20"/>
              </w:rPr>
              <w:t> </w:t>
            </w:r>
            <w:r w:rsidR="004C2E97" w:rsidRPr="00821066">
              <w:rPr>
                <w:noProof/>
                <w:sz w:val="20"/>
                <w:szCs w:val="20"/>
              </w:rPr>
              <w:t> </w:t>
            </w:r>
            <w:r w:rsidR="004C2E97" w:rsidRPr="00821066">
              <w:rPr>
                <w:noProof/>
                <w:sz w:val="20"/>
                <w:szCs w:val="20"/>
              </w:rPr>
              <w:t> </w:t>
            </w:r>
            <w:r w:rsidR="004C2E97" w:rsidRPr="00821066">
              <w:rPr>
                <w:noProof/>
                <w:sz w:val="20"/>
                <w:szCs w:val="20"/>
              </w:rPr>
              <w:t> </w:t>
            </w:r>
            <w:r w:rsidR="004C2E97" w:rsidRPr="00821066">
              <w:rPr>
                <w:noProof/>
                <w:sz w:val="20"/>
                <w:szCs w:val="20"/>
              </w:rPr>
              <w:t> </w:t>
            </w:r>
            <w:r w:rsidRPr="00821066">
              <w:rPr>
                <w:sz w:val="20"/>
                <w:szCs w:val="20"/>
              </w:rPr>
              <w:fldChar w:fldCharType="end"/>
            </w:r>
            <w:bookmarkEnd w:id="99"/>
          </w:p>
        </w:tc>
        <w:tc>
          <w:tcPr>
            <w:tcW w:w="373" w:type="pct"/>
            <w:shd w:val="clear" w:color="auto" w:fill="FFFFFF"/>
          </w:tcPr>
          <w:p w14:paraId="5439FA17" w14:textId="77777777" w:rsidR="004C2E97" w:rsidRPr="00821066" w:rsidRDefault="006E30F2" w:rsidP="004C2E97">
            <w:pPr>
              <w:rPr>
                <w:color w:val="000000"/>
              </w:rPr>
            </w:pPr>
            <w:r w:rsidRPr="00821066">
              <w:rPr>
                <w:color w:val="000000"/>
                <w:sz w:val="20"/>
                <w:szCs w:val="20"/>
              </w:rPr>
              <w:fldChar w:fldCharType="begin">
                <w:ffData>
                  <w:name w:val="B_TF_05"/>
                  <w:enabled/>
                  <w:calcOnExit w:val="0"/>
                  <w:ddList>
                    <w:listEntry w:val="(select)"/>
                    <w:listEntry w:val="GEFTF"/>
                    <w:listEntry w:val="LDCF"/>
                    <w:listEntry w:val="SCCF-A"/>
                    <w:listEntry w:val="SCCF-B"/>
                    <w:listEntry w:val="CBIT"/>
                  </w:ddList>
                </w:ffData>
              </w:fldChar>
            </w:r>
            <w:bookmarkStart w:id="100" w:name="B_TF_05"/>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00"/>
          </w:p>
        </w:tc>
        <w:bookmarkStart w:id="101" w:name="B_GA_05"/>
        <w:tc>
          <w:tcPr>
            <w:tcW w:w="602" w:type="pct"/>
            <w:tcBorders>
              <w:bottom w:val="single" w:sz="4" w:space="0" w:color="auto"/>
            </w:tcBorders>
            <w:shd w:val="clear" w:color="auto" w:fill="FFFFFF"/>
          </w:tcPr>
          <w:p w14:paraId="4F3C1A86" w14:textId="77777777" w:rsidR="004C2E97" w:rsidRPr="00821066" w:rsidRDefault="006E30F2" w:rsidP="004C2E97">
            <w:pPr>
              <w:jc w:val="right"/>
              <w:rPr>
                <w:color w:val="000000"/>
                <w:sz w:val="20"/>
                <w:szCs w:val="20"/>
              </w:rPr>
            </w:pPr>
            <w:r w:rsidRPr="00821066">
              <w:rPr>
                <w:color w:val="000000"/>
                <w:sz w:val="20"/>
                <w:szCs w:val="20"/>
              </w:rPr>
              <w:fldChar w:fldCharType="begin">
                <w:ffData>
                  <w:name w:val="B_GA_05"/>
                  <w:enabled/>
                  <w:calcOnExit/>
                  <w:textInput>
                    <w:type w:val="number"/>
                    <w:forma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101"/>
          </w:p>
        </w:tc>
        <w:bookmarkStart w:id="102" w:name="B_CO_05"/>
        <w:tc>
          <w:tcPr>
            <w:tcW w:w="576" w:type="pct"/>
            <w:tcBorders>
              <w:bottom w:val="single" w:sz="4" w:space="0" w:color="auto"/>
            </w:tcBorders>
            <w:shd w:val="clear" w:color="auto" w:fill="FFFFFF"/>
          </w:tcPr>
          <w:p w14:paraId="4FD2732D" w14:textId="77777777" w:rsidR="004C2E97" w:rsidRPr="00821066" w:rsidRDefault="006E30F2" w:rsidP="004C2E97">
            <w:pPr>
              <w:jc w:val="right"/>
              <w:rPr>
                <w:color w:val="000000"/>
                <w:sz w:val="20"/>
                <w:szCs w:val="20"/>
              </w:rPr>
            </w:pPr>
            <w:r w:rsidRPr="00821066">
              <w:rPr>
                <w:color w:val="000000"/>
                <w:sz w:val="20"/>
                <w:szCs w:val="20"/>
              </w:rPr>
              <w:fldChar w:fldCharType="begin">
                <w:ffData>
                  <w:name w:val="B_CO_05"/>
                  <w:enabled/>
                  <w:calcOnExit/>
                  <w:textInput>
                    <w:type w:val="number"/>
                    <w:forma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102"/>
          </w:p>
        </w:tc>
      </w:tr>
      <w:tr w:rsidR="00104B21" w:rsidRPr="00821066" w14:paraId="18674FFF" w14:textId="77777777" w:rsidTr="00104B21">
        <w:trPr>
          <w:jc w:val="center"/>
        </w:trPr>
        <w:tc>
          <w:tcPr>
            <w:tcW w:w="905" w:type="pct"/>
            <w:tcBorders>
              <w:bottom w:val="single" w:sz="4" w:space="0" w:color="auto"/>
            </w:tcBorders>
            <w:shd w:val="clear" w:color="auto" w:fill="FFFFFF"/>
          </w:tcPr>
          <w:p w14:paraId="31FC8513" w14:textId="77777777" w:rsidR="004C2E97" w:rsidRPr="00821066" w:rsidRDefault="004C2E97" w:rsidP="004C2E97">
            <w:pPr>
              <w:rPr>
                <w:color w:val="000000"/>
                <w:sz w:val="20"/>
                <w:szCs w:val="20"/>
              </w:rPr>
            </w:pPr>
            <w:r w:rsidRPr="00821066">
              <w:rPr>
                <w:color w:val="000000"/>
                <w:sz w:val="20"/>
                <w:szCs w:val="20"/>
              </w:rPr>
              <w:t xml:space="preserve"> </w:t>
            </w:r>
            <w:bookmarkStart w:id="103" w:name="projComp_09"/>
            <w:r w:rsidR="006E30F2" w:rsidRPr="00821066">
              <w:rPr>
                <w:color w:val="000000"/>
                <w:sz w:val="20"/>
                <w:szCs w:val="20"/>
              </w:rPr>
              <w:fldChar w:fldCharType="begin">
                <w:ffData>
                  <w:name w:val="projComp_09"/>
                  <w:enabled/>
                  <w:calcOnExit w:val="0"/>
                  <w:textInput/>
                </w:ffData>
              </w:fldChar>
            </w:r>
            <w:r w:rsidRPr="00821066">
              <w:rPr>
                <w:color w:val="000000"/>
                <w:sz w:val="20"/>
                <w:szCs w:val="20"/>
              </w:rPr>
              <w:instrText xml:space="preserve"> FORMTEXT </w:instrText>
            </w:r>
            <w:r w:rsidR="006E30F2" w:rsidRPr="00821066">
              <w:rPr>
                <w:color w:val="000000"/>
                <w:sz w:val="20"/>
                <w:szCs w:val="20"/>
              </w:rPr>
            </w:r>
            <w:r w:rsidR="006E30F2"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006E30F2" w:rsidRPr="00821066">
              <w:rPr>
                <w:color w:val="000000"/>
                <w:sz w:val="20"/>
                <w:szCs w:val="20"/>
              </w:rPr>
              <w:fldChar w:fldCharType="end"/>
            </w:r>
            <w:bookmarkEnd w:id="103"/>
          </w:p>
        </w:tc>
        <w:tc>
          <w:tcPr>
            <w:tcW w:w="563" w:type="pct"/>
            <w:shd w:val="clear" w:color="auto" w:fill="FFFFFF"/>
          </w:tcPr>
          <w:p w14:paraId="3F8A08B0" w14:textId="77777777" w:rsidR="004C2E97" w:rsidRPr="00821066" w:rsidRDefault="006E30F2" w:rsidP="004C2E97">
            <w:pPr>
              <w:rPr>
                <w:color w:val="000000"/>
                <w:sz w:val="20"/>
                <w:szCs w:val="20"/>
              </w:rPr>
            </w:pPr>
            <w:r w:rsidRPr="00821066">
              <w:rPr>
                <w:color w:val="000000"/>
                <w:sz w:val="20"/>
                <w:szCs w:val="20"/>
              </w:rPr>
              <w:fldChar w:fldCharType="begin">
                <w:ffData>
                  <w:name w:val="GrantType_09"/>
                  <w:enabled/>
                  <w:calcOnExit w:val="0"/>
                  <w:ddList>
                    <w:listEntry w:val="(select)"/>
                    <w:listEntry w:val="TA"/>
                    <w:listEntry w:val="Inv"/>
                  </w:ddList>
                </w:ffData>
              </w:fldChar>
            </w:r>
            <w:bookmarkStart w:id="104" w:name="GrantType_09"/>
            <w:r w:rsidR="004C2E9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04"/>
          </w:p>
        </w:tc>
        <w:bookmarkStart w:id="105" w:name="ExpectedOutCome_09"/>
        <w:tc>
          <w:tcPr>
            <w:tcW w:w="952" w:type="pct"/>
            <w:shd w:val="clear" w:color="auto" w:fill="FFFFFF"/>
          </w:tcPr>
          <w:p w14:paraId="2D7C1929" w14:textId="77777777" w:rsidR="004C2E97" w:rsidRPr="00821066" w:rsidRDefault="006E30F2" w:rsidP="004C2E97">
            <w:pPr>
              <w:rPr>
                <w:color w:val="000000"/>
                <w:sz w:val="20"/>
                <w:szCs w:val="20"/>
              </w:rPr>
            </w:pPr>
            <w:r w:rsidRPr="00821066">
              <w:rPr>
                <w:color w:val="000000"/>
                <w:sz w:val="20"/>
                <w:szCs w:val="20"/>
              </w:rPr>
              <w:fldChar w:fldCharType="begin">
                <w:ffData>
                  <w:name w:val="ExpectedOutCome_09"/>
                  <w:enabled/>
                  <w:calcOnExi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105"/>
          </w:p>
        </w:tc>
        <w:bookmarkStart w:id="106" w:name="ExpectedOutPut_09"/>
        <w:tc>
          <w:tcPr>
            <w:tcW w:w="1029" w:type="pct"/>
            <w:shd w:val="clear" w:color="auto" w:fill="FFFFFF"/>
          </w:tcPr>
          <w:p w14:paraId="0CDE0FD7" w14:textId="77777777" w:rsidR="004C2E97" w:rsidRPr="00821066" w:rsidRDefault="006E30F2" w:rsidP="004C2E97">
            <w:pPr>
              <w:rPr>
                <w:sz w:val="20"/>
                <w:szCs w:val="20"/>
              </w:rPr>
            </w:pPr>
            <w:r w:rsidRPr="00821066">
              <w:rPr>
                <w:sz w:val="20"/>
                <w:szCs w:val="20"/>
              </w:rPr>
              <w:fldChar w:fldCharType="begin">
                <w:ffData>
                  <w:name w:val="ExpectedOutPut_09"/>
                  <w:enabled/>
                  <w:calcOnExit w:val="0"/>
                  <w:textInput/>
                </w:ffData>
              </w:fldChar>
            </w:r>
            <w:r w:rsidR="004C2E97" w:rsidRPr="00821066">
              <w:rPr>
                <w:sz w:val="20"/>
                <w:szCs w:val="20"/>
              </w:rPr>
              <w:instrText xml:space="preserve"> FORMTEXT </w:instrText>
            </w:r>
            <w:r w:rsidRPr="00821066">
              <w:rPr>
                <w:sz w:val="20"/>
                <w:szCs w:val="20"/>
              </w:rPr>
            </w:r>
            <w:r w:rsidRPr="00821066">
              <w:rPr>
                <w:sz w:val="20"/>
                <w:szCs w:val="20"/>
              </w:rPr>
              <w:fldChar w:fldCharType="separate"/>
            </w:r>
            <w:r w:rsidR="004C2E97" w:rsidRPr="00821066">
              <w:rPr>
                <w:noProof/>
                <w:sz w:val="20"/>
                <w:szCs w:val="20"/>
              </w:rPr>
              <w:t> </w:t>
            </w:r>
            <w:r w:rsidR="004C2E97" w:rsidRPr="00821066">
              <w:rPr>
                <w:noProof/>
                <w:sz w:val="20"/>
                <w:szCs w:val="20"/>
              </w:rPr>
              <w:t> </w:t>
            </w:r>
            <w:r w:rsidR="004C2E97" w:rsidRPr="00821066">
              <w:rPr>
                <w:noProof/>
                <w:sz w:val="20"/>
                <w:szCs w:val="20"/>
              </w:rPr>
              <w:t> </w:t>
            </w:r>
            <w:r w:rsidR="004C2E97" w:rsidRPr="00821066">
              <w:rPr>
                <w:noProof/>
                <w:sz w:val="20"/>
                <w:szCs w:val="20"/>
              </w:rPr>
              <w:t> </w:t>
            </w:r>
            <w:r w:rsidR="004C2E97" w:rsidRPr="00821066">
              <w:rPr>
                <w:noProof/>
                <w:sz w:val="20"/>
                <w:szCs w:val="20"/>
              </w:rPr>
              <w:t> </w:t>
            </w:r>
            <w:r w:rsidRPr="00821066">
              <w:rPr>
                <w:sz w:val="20"/>
                <w:szCs w:val="20"/>
              </w:rPr>
              <w:fldChar w:fldCharType="end"/>
            </w:r>
            <w:bookmarkEnd w:id="106"/>
          </w:p>
        </w:tc>
        <w:tc>
          <w:tcPr>
            <w:tcW w:w="373" w:type="pct"/>
            <w:shd w:val="clear" w:color="auto" w:fill="FFFFFF"/>
          </w:tcPr>
          <w:p w14:paraId="3E126BB2" w14:textId="77777777" w:rsidR="004C2E97" w:rsidRPr="00821066" w:rsidRDefault="006E30F2" w:rsidP="004C2E97">
            <w:pPr>
              <w:rPr>
                <w:color w:val="000000"/>
              </w:rPr>
            </w:pPr>
            <w:r w:rsidRPr="00821066">
              <w:rPr>
                <w:color w:val="000000"/>
                <w:sz w:val="20"/>
                <w:szCs w:val="20"/>
              </w:rPr>
              <w:fldChar w:fldCharType="begin">
                <w:ffData>
                  <w:name w:val="B_TF_09"/>
                  <w:enabled/>
                  <w:calcOnExit w:val="0"/>
                  <w:ddList>
                    <w:listEntry w:val="(select)"/>
                    <w:listEntry w:val="GEFTF"/>
                    <w:listEntry w:val="LDCF"/>
                    <w:listEntry w:val="SCCF-A"/>
                    <w:listEntry w:val="SCCF-B"/>
                    <w:listEntry w:val="CBIT"/>
                  </w:ddList>
                </w:ffData>
              </w:fldChar>
            </w:r>
            <w:bookmarkStart w:id="107" w:name="B_TF_09"/>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07"/>
          </w:p>
        </w:tc>
        <w:bookmarkStart w:id="108" w:name="B_GA_09"/>
        <w:tc>
          <w:tcPr>
            <w:tcW w:w="602" w:type="pct"/>
            <w:tcBorders>
              <w:bottom w:val="single" w:sz="4" w:space="0" w:color="auto"/>
            </w:tcBorders>
            <w:shd w:val="clear" w:color="auto" w:fill="FFFFFF"/>
          </w:tcPr>
          <w:p w14:paraId="63BA552B" w14:textId="77777777" w:rsidR="004C2E97" w:rsidRPr="00821066" w:rsidRDefault="006E30F2" w:rsidP="004C2E97">
            <w:pPr>
              <w:jc w:val="right"/>
              <w:rPr>
                <w:color w:val="000000"/>
                <w:sz w:val="20"/>
                <w:szCs w:val="20"/>
              </w:rPr>
            </w:pPr>
            <w:r w:rsidRPr="00821066">
              <w:rPr>
                <w:color w:val="000000"/>
                <w:sz w:val="20"/>
                <w:szCs w:val="20"/>
              </w:rPr>
              <w:fldChar w:fldCharType="begin">
                <w:ffData>
                  <w:name w:val="B_GA_09"/>
                  <w:enabled/>
                  <w:calcOnExit/>
                  <w:textInput>
                    <w:type w:val="number"/>
                    <w:forma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108"/>
          </w:p>
        </w:tc>
        <w:bookmarkStart w:id="109" w:name="B_CO_09"/>
        <w:tc>
          <w:tcPr>
            <w:tcW w:w="576" w:type="pct"/>
            <w:tcBorders>
              <w:bottom w:val="single" w:sz="4" w:space="0" w:color="auto"/>
            </w:tcBorders>
            <w:shd w:val="clear" w:color="auto" w:fill="FFFFFF"/>
          </w:tcPr>
          <w:p w14:paraId="7E6233BA" w14:textId="77777777" w:rsidR="004C2E97" w:rsidRPr="00821066" w:rsidRDefault="006E30F2" w:rsidP="004C2E97">
            <w:pPr>
              <w:jc w:val="right"/>
              <w:rPr>
                <w:color w:val="000000"/>
                <w:sz w:val="20"/>
                <w:szCs w:val="20"/>
              </w:rPr>
            </w:pPr>
            <w:r w:rsidRPr="00821066">
              <w:rPr>
                <w:color w:val="000000"/>
                <w:sz w:val="20"/>
                <w:szCs w:val="20"/>
              </w:rPr>
              <w:fldChar w:fldCharType="begin">
                <w:ffData>
                  <w:name w:val="B_CO_09"/>
                  <w:enabled/>
                  <w:calcOnExit/>
                  <w:textInput>
                    <w:type w:val="number"/>
                    <w:format w:val="#,##0"/>
                  </w:textInput>
                </w:ffData>
              </w:fldChar>
            </w:r>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109"/>
          </w:p>
        </w:tc>
      </w:tr>
      <w:tr w:rsidR="00104B21" w:rsidRPr="00821066" w14:paraId="1DFF18B4" w14:textId="77777777" w:rsidTr="00104B21">
        <w:trPr>
          <w:jc w:val="center"/>
        </w:trPr>
        <w:tc>
          <w:tcPr>
            <w:tcW w:w="905" w:type="pct"/>
            <w:tcBorders>
              <w:bottom w:val="single" w:sz="4" w:space="0" w:color="auto"/>
            </w:tcBorders>
            <w:shd w:val="clear" w:color="auto" w:fill="FFFFFF"/>
          </w:tcPr>
          <w:p w14:paraId="4E74B2FE" w14:textId="77777777" w:rsidR="004C2E97" w:rsidRPr="00821066" w:rsidRDefault="004C2E97" w:rsidP="004C2E97">
            <w:pPr>
              <w:rPr>
                <w:color w:val="000000"/>
                <w:sz w:val="20"/>
                <w:szCs w:val="20"/>
              </w:rPr>
            </w:pPr>
            <w:r w:rsidRPr="00821066">
              <w:rPr>
                <w:color w:val="000000"/>
                <w:sz w:val="20"/>
                <w:szCs w:val="20"/>
              </w:rPr>
              <w:t xml:space="preserve"> </w:t>
            </w:r>
            <w:r w:rsidR="006E30F2" w:rsidRPr="00821066">
              <w:rPr>
                <w:color w:val="000000"/>
                <w:sz w:val="20"/>
                <w:szCs w:val="20"/>
              </w:rPr>
              <w:fldChar w:fldCharType="begin">
                <w:ffData>
                  <w:name w:val="projComp_10"/>
                  <w:enabled/>
                  <w:calcOnExit w:val="0"/>
                  <w:textInput/>
                </w:ffData>
              </w:fldChar>
            </w:r>
            <w:bookmarkStart w:id="110" w:name="projComp_10"/>
            <w:r w:rsidRPr="00821066">
              <w:rPr>
                <w:color w:val="000000"/>
                <w:sz w:val="20"/>
                <w:szCs w:val="20"/>
              </w:rPr>
              <w:instrText xml:space="preserve"> FORMTEXT </w:instrText>
            </w:r>
            <w:r w:rsidR="006E30F2" w:rsidRPr="00821066">
              <w:rPr>
                <w:color w:val="000000"/>
                <w:sz w:val="20"/>
                <w:szCs w:val="20"/>
              </w:rPr>
            </w:r>
            <w:r w:rsidR="006E30F2"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006E30F2" w:rsidRPr="00821066">
              <w:rPr>
                <w:color w:val="000000"/>
                <w:sz w:val="20"/>
                <w:szCs w:val="20"/>
              </w:rPr>
              <w:fldChar w:fldCharType="end"/>
            </w:r>
            <w:bookmarkEnd w:id="110"/>
          </w:p>
        </w:tc>
        <w:tc>
          <w:tcPr>
            <w:tcW w:w="563" w:type="pct"/>
            <w:tcBorders>
              <w:bottom w:val="single" w:sz="4" w:space="0" w:color="auto"/>
            </w:tcBorders>
            <w:shd w:val="clear" w:color="auto" w:fill="FFFFFF"/>
          </w:tcPr>
          <w:p w14:paraId="6E038D71" w14:textId="77777777" w:rsidR="004C2E97" w:rsidRPr="00821066" w:rsidRDefault="006E30F2" w:rsidP="004C2E97">
            <w:pPr>
              <w:rPr>
                <w:color w:val="000000"/>
                <w:sz w:val="20"/>
                <w:szCs w:val="20"/>
              </w:rPr>
            </w:pPr>
            <w:r w:rsidRPr="00821066">
              <w:rPr>
                <w:color w:val="000000"/>
                <w:sz w:val="20"/>
                <w:szCs w:val="20"/>
              </w:rPr>
              <w:fldChar w:fldCharType="begin">
                <w:ffData>
                  <w:name w:val="GrantType_10"/>
                  <w:enabled/>
                  <w:calcOnExit w:val="0"/>
                  <w:ddList>
                    <w:listEntry w:val="(select)"/>
                    <w:listEntry w:val="TA"/>
                    <w:listEntry w:val="Inv"/>
                  </w:ddList>
                </w:ffData>
              </w:fldChar>
            </w:r>
            <w:bookmarkStart w:id="111" w:name="GrantType_10"/>
            <w:r w:rsidR="004C2E9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11"/>
          </w:p>
        </w:tc>
        <w:tc>
          <w:tcPr>
            <w:tcW w:w="952" w:type="pct"/>
            <w:tcBorders>
              <w:bottom w:val="single" w:sz="4" w:space="0" w:color="auto"/>
            </w:tcBorders>
            <w:shd w:val="clear" w:color="auto" w:fill="FFFFFF"/>
          </w:tcPr>
          <w:p w14:paraId="195619B8" w14:textId="77777777" w:rsidR="004C2E97" w:rsidRPr="00821066" w:rsidRDefault="006E30F2" w:rsidP="004C2E97">
            <w:pPr>
              <w:rPr>
                <w:color w:val="000000"/>
                <w:sz w:val="20"/>
                <w:szCs w:val="20"/>
              </w:rPr>
            </w:pPr>
            <w:r w:rsidRPr="00821066">
              <w:rPr>
                <w:color w:val="000000"/>
                <w:sz w:val="20"/>
                <w:szCs w:val="20"/>
              </w:rPr>
              <w:fldChar w:fldCharType="begin">
                <w:ffData>
                  <w:name w:val="ExpectedOutCome_10"/>
                  <w:enabled/>
                  <w:calcOnExit w:val="0"/>
                  <w:textInput/>
                </w:ffData>
              </w:fldChar>
            </w:r>
            <w:bookmarkStart w:id="112" w:name="ExpectedOutCome_10"/>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112"/>
          </w:p>
        </w:tc>
        <w:bookmarkStart w:id="113" w:name="ExpectedOutPut_010"/>
        <w:tc>
          <w:tcPr>
            <w:tcW w:w="1029" w:type="pct"/>
            <w:tcBorders>
              <w:bottom w:val="single" w:sz="4" w:space="0" w:color="auto"/>
            </w:tcBorders>
            <w:shd w:val="clear" w:color="auto" w:fill="FFFFFF"/>
          </w:tcPr>
          <w:p w14:paraId="17257074" w14:textId="77777777" w:rsidR="004C2E97" w:rsidRPr="00821066" w:rsidRDefault="006E30F2" w:rsidP="004C2E97">
            <w:pPr>
              <w:rPr>
                <w:sz w:val="20"/>
                <w:szCs w:val="20"/>
              </w:rPr>
            </w:pPr>
            <w:r w:rsidRPr="00821066">
              <w:rPr>
                <w:sz w:val="20"/>
                <w:szCs w:val="20"/>
              </w:rPr>
              <w:fldChar w:fldCharType="begin">
                <w:ffData>
                  <w:name w:val="ExpectedOutPut_010"/>
                  <w:enabled/>
                  <w:calcOnExit w:val="0"/>
                  <w:textInput/>
                </w:ffData>
              </w:fldChar>
            </w:r>
            <w:r w:rsidR="004C2E97" w:rsidRPr="00821066">
              <w:rPr>
                <w:sz w:val="20"/>
                <w:szCs w:val="20"/>
              </w:rPr>
              <w:instrText xml:space="preserve"> FORMTEXT </w:instrText>
            </w:r>
            <w:r w:rsidRPr="00821066">
              <w:rPr>
                <w:sz w:val="20"/>
                <w:szCs w:val="20"/>
              </w:rPr>
            </w:r>
            <w:r w:rsidRPr="00821066">
              <w:rPr>
                <w:sz w:val="20"/>
                <w:szCs w:val="20"/>
              </w:rPr>
              <w:fldChar w:fldCharType="separate"/>
            </w:r>
            <w:r w:rsidR="004C2E97" w:rsidRPr="00821066">
              <w:rPr>
                <w:noProof/>
                <w:sz w:val="20"/>
                <w:szCs w:val="20"/>
              </w:rPr>
              <w:t> </w:t>
            </w:r>
            <w:r w:rsidR="004C2E97" w:rsidRPr="00821066">
              <w:rPr>
                <w:noProof/>
                <w:sz w:val="20"/>
                <w:szCs w:val="20"/>
              </w:rPr>
              <w:t> </w:t>
            </w:r>
            <w:r w:rsidR="004C2E97" w:rsidRPr="00821066">
              <w:rPr>
                <w:noProof/>
                <w:sz w:val="20"/>
                <w:szCs w:val="20"/>
              </w:rPr>
              <w:t> </w:t>
            </w:r>
            <w:r w:rsidR="004C2E97" w:rsidRPr="00821066">
              <w:rPr>
                <w:noProof/>
                <w:sz w:val="20"/>
                <w:szCs w:val="20"/>
              </w:rPr>
              <w:t> </w:t>
            </w:r>
            <w:r w:rsidR="004C2E97" w:rsidRPr="00821066">
              <w:rPr>
                <w:noProof/>
                <w:sz w:val="20"/>
                <w:szCs w:val="20"/>
              </w:rPr>
              <w:t> </w:t>
            </w:r>
            <w:r w:rsidRPr="00821066">
              <w:rPr>
                <w:sz w:val="20"/>
                <w:szCs w:val="20"/>
              </w:rPr>
              <w:fldChar w:fldCharType="end"/>
            </w:r>
            <w:bookmarkEnd w:id="113"/>
          </w:p>
        </w:tc>
        <w:tc>
          <w:tcPr>
            <w:tcW w:w="373" w:type="pct"/>
            <w:tcBorders>
              <w:bottom w:val="single" w:sz="4" w:space="0" w:color="auto"/>
            </w:tcBorders>
            <w:shd w:val="clear" w:color="auto" w:fill="FFFFFF"/>
          </w:tcPr>
          <w:p w14:paraId="1257C5FE" w14:textId="77777777" w:rsidR="004C2E97" w:rsidRPr="00821066" w:rsidRDefault="006E30F2" w:rsidP="004C2E97">
            <w:pPr>
              <w:rPr>
                <w:color w:val="000000"/>
              </w:rPr>
            </w:pPr>
            <w:r w:rsidRPr="00821066">
              <w:rPr>
                <w:color w:val="000000"/>
                <w:sz w:val="20"/>
                <w:szCs w:val="20"/>
              </w:rPr>
              <w:fldChar w:fldCharType="begin">
                <w:ffData>
                  <w:name w:val="B_TF_10"/>
                  <w:enabled/>
                  <w:calcOnExit w:val="0"/>
                  <w:ddList>
                    <w:listEntry w:val="(select)"/>
                    <w:listEntry w:val="GEFTF"/>
                    <w:listEntry w:val="LDCF"/>
                    <w:listEntry w:val="SCCF-A"/>
                    <w:listEntry w:val="SCCF-B"/>
                    <w:listEntry w:val="CBIT"/>
                  </w:ddList>
                </w:ffData>
              </w:fldChar>
            </w:r>
            <w:bookmarkStart w:id="114" w:name="B_TF_10"/>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14"/>
          </w:p>
        </w:tc>
        <w:tc>
          <w:tcPr>
            <w:tcW w:w="602" w:type="pct"/>
            <w:tcBorders>
              <w:bottom w:val="single" w:sz="4" w:space="0" w:color="auto"/>
            </w:tcBorders>
            <w:shd w:val="clear" w:color="auto" w:fill="FFFFFF"/>
          </w:tcPr>
          <w:p w14:paraId="4C536F6C" w14:textId="77777777" w:rsidR="004C2E97" w:rsidRPr="00821066" w:rsidRDefault="006E30F2" w:rsidP="004C2E97">
            <w:pPr>
              <w:jc w:val="right"/>
              <w:rPr>
                <w:color w:val="000000"/>
                <w:sz w:val="20"/>
                <w:szCs w:val="20"/>
              </w:rPr>
            </w:pPr>
            <w:r w:rsidRPr="00821066">
              <w:rPr>
                <w:color w:val="000000"/>
                <w:sz w:val="20"/>
                <w:szCs w:val="20"/>
              </w:rPr>
              <w:fldChar w:fldCharType="begin">
                <w:ffData>
                  <w:name w:val="B_GA_10"/>
                  <w:enabled/>
                  <w:calcOnExit/>
                  <w:textInput>
                    <w:type w:val="number"/>
                    <w:format w:val="#,##0"/>
                  </w:textInput>
                </w:ffData>
              </w:fldChar>
            </w:r>
            <w:bookmarkStart w:id="115" w:name="B_GA_10"/>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115"/>
          </w:p>
        </w:tc>
        <w:tc>
          <w:tcPr>
            <w:tcW w:w="576" w:type="pct"/>
            <w:tcBorders>
              <w:bottom w:val="single" w:sz="4" w:space="0" w:color="auto"/>
            </w:tcBorders>
            <w:shd w:val="clear" w:color="auto" w:fill="FFFFFF"/>
          </w:tcPr>
          <w:p w14:paraId="37E66D62" w14:textId="77777777" w:rsidR="004C2E97" w:rsidRPr="00821066" w:rsidRDefault="006E30F2" w:rsidP="004C2E97">
            <w:pPr>
              <w:jc w:val="right"/>
              <w:rPr>
                <w:color w:val="000000"/>
                <w:sz w:val="20"/>
                <w:szCs w:val="20"/>
              </w:rPr>
            </w:pPr>
            <w:r w:rsidRPr="00821066">
              <w:rPr>
                <w:color w:val="000000"/>
                <w:sz w:val="20"/>
                <w:szCs w:val="20"/>
              </w:rPr>
              <w:fldChar w:fldCharType="begin">
                <w:ffData>
                  <w:name w:val="B_CO_10"/>
                  <w:enabled/>
                  <w:calcOnExit/>
                  <w:textInput>
                    <w:type w:val="number"/>
                    <w:format w:val="#,##0"/>
                  </w:textInput>
                </w:ffData>
              </w:fldChar>
            </w:r>
            <w:bookmarkStart w:id="116" w:name="B_CO_10"/>
            <w:r w:rsidR="004C2E97"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004C2E97" w:rsidRPr="00821066">
              <w:rPr>
                <w:noProof/>
                <w:color w:val="000000"/>
                <w:sz w:val="20"/>
                <w:szCs w:val="20"/>
              </w:rPr>
              <w:t> </w:t>
            </w:r>
            <w:r w:rsidRPr="00821066">
              <w:rPr>
                <w:color w:val="000000"/>
                <w:sz w:val="20"/>
                <w:szCs w:val="20"/>
              </w:rPr>
              <w:fldChar w:fldCharType="end"/>
            </w:r>
            <w:bookmarkEnd w:id="116"/>
          </w:p>
        </w:tc>
      </w:tr>
      <w:tr w:rsidR="00104B21" w:rsidRPr="00821066" w14:paraId="55B9D9C8" w14:textId="77777777" w:rsidTr="00104B21">
        <w:trPr>
          <w:jc w:val="center"/>
        </w:trPr>
        <w:tc>
          <w:tcPr>
            <w:tcW w:w="3449" w:type="pct"/>
            <w:gridSpan w:val="4"/>
            <w:tcBorders>
              <w:bottom w:val="single" w:sz="4" w:space="0" w:color="auto"/>
            </w:tcBorders>
            <w:shd w:val="clear" w:color="auto" w:fill="FFFFFF"/>
          </w:tcPr>
          <w:p w14:paraId="5E636B89" w14:textId="77777777" w:rsidR="00EC7281" w:rsidRPr="00821066" w:rsidRDefault="00EC7281" w:rsidP="00D267C8">
            <w:pPr>
              <w:jc w:val="right"/>
              <w:rPr>
                <w:color w:val="000000"/>
                <w:sz w:val="20"/>
                <w:szCs w:val="20"/>
              </w:rPr>
            </w:pPr>
            <w:r w:rsidRPr="00821066">
              <w:rPr>
                <w:color w:val="000000"/>
                <w:sz w:val="20"/>
                <w:szCs w:val="20"/>
              </w:rPr>
              <w:t>Subtotal</w:t>
            </w:r>
          </w:p>
        </w:tc>
        <w:tc>
          <w:tcPr>
            <w:tcW w:w="373" w:type="pct"/>
            <w:tcBorders>
              <w:bottom w:val="single" w:sz="4" w:space="0" w:color="auto"/>
            </w:tcBorders>
            <w:shd w:val="clear" w:color="auto" w:fill="FFFFFF"/>
          </w:tcPr>
          <w:p w14:paraId="27213ED0" w14:textId="77777777" w:rsidR="00EC7281" w:rsidRPr="00821066" w:rsidRDefault="00EC7281" w:rsidP="00D267C8">
            <w:pPr>
              <w:jc w:val="right"/>
              <w:rPr>
                <w:color w:val="000000"/>
                <w:sz w:val="20"/>
                <w:szCs w:val="20"/>
              </w:rPr>
            </w:pPr>
          </w:p>
        </w:tc>
        <w:tc>
          <w:tcPr>
            <w:tcW w:w="602" w:type="pct"/>
            <w:tcBorders>
              <w:bottom w:val="single" w:sz="4" w:space="0" w:color="auto"/>
            </w:tcBorders>
            <w:shd w:val="clear" w:color="auto" w:fill="FFFFFF"/>
          </w:tcPr>
          <w:p w14:paraId="41737573" w14:textId="77777777" w:rsidR="00EC7281" w:rsidRPr="00821066" w:rsidRDefault="006E30F2" w:rsidP="00D267C8">
            <w:pPr>
              <w:jc w:val="right"/>
              <w:rPr>
                <w:color w:val="000000"/>
              </w:rPr>
            </w:pPr>
            <w:r w:rsidRPr="00821066">
              <w:rPr>
                <w:color w:val="000000"/>
                <w:sz w:val="20"/>
                <w:szCs w:val="20"/>
              </w:rPr>
              <w:fldChar w:fldCharType="begin">
                <w:ffData>
                  <w:name w:val="SUBTOT_B_GA"/>
                  <w:enabled w:val="0"/>
                  <w:calcOnExit/>
                  <w:textInput>
                    <w:type w:val="calculated"/>
                    <w:default w:val="=sum(B_GA_01,B_GA_02,B_GA_03,B_GA_04,B_GA_05,B_GA_06,B_GA_07,B_GA_08,B_GA_09,B_GA_10)"/>
                    <w:format w:val="#,##0"/>
                  </w:textInput>
                </w:ffData>
              </w:fldChar>
            </w:r>
            <w:bookmarkStart w:id="117" w:name="SUBTOT_B_GA"/>
            <w:r w:rsidR="00EA37E4" w:rsidRPr="00821066">
              <w:rPr>
                <w:color w:val="000000"/>
                <w:sz w:val="20"/>
                <w:szCs w:val="20"/>
              </w:rPr>
              <w:instrText xml:space="preserve"> FORMTEXT </w:instrText>
            </w:r>
            <w:r w:rsidRPr="00821066">
              <w:rPr>
                <w:color w:val="000000"/>
                <w:sz w:val="20"/>
                <w:szCs w:val="20"/>
              </w:rPr>
              <w:fldChar w:fldCharType="begin"/>
            </w:r>
            <w:r w:rsidR="00EA37E4" w:rsidRPr="00821066">
              <w:rPr>
                <w:color w:val="000000"/>
                <w:sz w:val="20"/>
                <w:szCs w:val="20"/>
              </w:rPr>
              <w:instrText xml:space="preserve"> =sum(B_GA_01,B_GA_02,B_GA_03,B_GA_04,B_GA_05,B_GA_06,B_GA_07,B_GA_08,B_GA_09,B_GA_10) </w:instrText>
            </w:r>
            <w:r w:rsidRPr="00821066">
              <w:rPr>
                <w:color w:val="000000"/>
                <w:sz w:val="20"/>
                <w:szCs w:val="20"/>
              </w:rPr>
              <w:fldChar w:fldCharType="separate"/>
            </w:r>
            <w:r w:rsidR="00D774A8">
              <w:rPr>
                <w:noProof/>
                <w:color w:val="000000"/>
                <w:sz w:val="20"/>
                <w:szCs w:val="20"/>
              </w:rPr>
              <w:instrText>1,000,000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1,000,000</w:t>
            </w:r>
            <w:r w:rsidRPr="00821066">
              <w:rPr>
                <w:color w:val="000000"/>
                <w:sz w:val="20"/>
                <w:szCs w:val="20"/>
              </w:rPr>
              <w:fldChar w:fldCharType="end"/>
            </w:r>
            <w:bookmarkEnd w:id="117"/>
          </w:p>
        </w:tc>
        <w:tc>
          <w:tcPr>
            <w:tcW w:w="576" w:type="pct"/>
            <w:tcBorders>
              <w:bottom w:val="single" w:sz="4" w:space="0" w:color="auto"/>
            </w:tcBorders>
            <w:shd w:val="clear" w:color="auto" w:fill="FFFFFF"/>
          </w:tcPr>
          <w:p w14:paraId="056D85FC" w14:textId="77777777" w:rsidR="00EC7281" w:rsidRPr="00821066" w:rsidRDefault="00343843" w:rsidP="00D267C8">
            <w:pPr>
              <w:jc w:val="right"/>
              <w:rPr>
                <w:color w:val="000000"/>
              </w:rPr>
            </w:pPr>
            <w:r>
              <w:rPr>
                <w:color w:val="000000"/>
                <w:sz w:val="20"/>
                <w:szCs w:val="20"/>
              </w:rPr>
              <w:t>1,310</w:t>
            </w:r>
            <w:r w:rsidR="00B46050">
              <w:rPr>
                <w:color w:val="000000"/>
                <w:sz w:val="20"/>
                <w:szCs w:val="20"/>
              </w:rPr>
              <w:t>,000</w:t>
            </w:r>
          </w:p>
        </w:tc>
      </w:tr>
      <w:tr w:rsidR="00104B21" w:rsidRPr="00821066" w14:paraId="29FE7B63" w14:textId="77777777" w:rsidTr="00104B21">
        <w:trPr>
          <w:jc w:val="center"/>
        </w:trPr>
        <w:tc>
          <w:tcPr>
            <w:tcW w:w="3449" w:type="pct"/>
            <w:gridSpan w:val="4"/>
            <w:tcBorders>
              <w:top w:val="single" w:sz="4" w:space="0" w:color="auto"/>
              <w:left w:val="single" w:sz="4" w:space="0" w:color="auto"/>
              <w:bottom w:val="single" w:sz="4" w:space="0" w:color="auto"/>
              <w:right w:val="single" w:sz="4" w:space="0" w:color="auto"/>
            </w:tcBorders>
            <w:shd w:val="clear" w:color="auto" w:fill="FFFFFF"/>
          </w:tcPr>
          <w:p w14:paraId="55E4A133" w14:textId="77777777" w:rsidR="00EC7281" w:rsidRPr="00821066" w:rsidRDefault="00EC7281" w:rsidP="00D267C8">
            <w:pPr>
              <w:jc w:val="right"/>
              <w:rPr>
                <w:color w:val="000000"/>
                <w:sz w:val="20"/>
                <w:szCs w:val="20"/>
              </w:rPr>
            </w:pPr>
            <w:r w:rsidRPr="00821066">
              <w:rPr>
                <w:color w:val="000000"/>
                <w:sz w:val="20"/>
                <w:szCs w:val="20"/>
              </w:rPr>
              <w:t>Project Management Cost (PMC)</w:t>
            </w:r>
            <w:r w:rsidRPr="00821066">
              <w:rPr>
                <w:rStyle w:val="FootnoteReference"/>
                <w:color w:val="000000"/>
                <w:sz w:val="20"/>
                <w:szCs w:val="20"/>
              </w:rPr>
              <w:footnoteReference w:id="5"/>
            </w:r>
          </w:p>
        </w:tc>
        <w:tc>
          <w:tcPr>
            <w:tcW w:w="373" w:type="pct"/>
            <w:tcBorders>
              <w:top w:val="single" w:sz="4" w:space="0" w:color="auto"/>
              <w:left w:val="single" w:sz="4" w:space="0" w:color="auto"/>
              <w:bottom w:val="single" w:sz="4" w:space="0" w:color="auto"/>
            </w:tcBorders>
            <w:shd w:val="clear" w:color="auto" w:fill="FFFFFF"/>
          </w:tcPr>
          <w:p w14:paraId="3F090FAC" w14:textId="77777777" w:rsidR="00EC7281" w:rsidRPr="00821066" w:rsidRDefault="006E30F2" w:rsidP="00D267C8">
            <w:pPr>
              <w:rPr>
                <w:color w:val="000000"/>
              </w:rPr>
            </w:pPr>
            <w:r w:rsidRPr="00821066">
              <w:rPr>
                <w:color w:val="000000"/>
                <w:sz w:val="20"/>
                <w:szCs w:val="20"/>
              </w:rPr>
              <w:fldChar w:fldCharType="begin">
                <w:ffData>
                  <w:name w:val="B_TF_PMC_01"/>
                  <w:enabled/>
                  <w:calcOnExit w:val="0"/>
                  <w:ddList>
                    <w:result w:val="5"/>
                    <w:listEntry w:val="(select)"/>
                    <w:listEntry w:val="GEFTF"/>
                    <w:listEntry w:val="LDCF"/>
                    <w:listEntry w:val="SCCF-A"/>
                    <w:listEntry w:val="SCCF-B"/>
                    <w:listEntry w:val="CBIT"/>
                  </w:ddList>
                </w:ffData>
              </w:fldChar>
            </w:r>
            <w:bookmarkStart w:id="118" w:name="B_TF_PMC_01"/>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18"/>
          </w:p>
        </w:tc>
        <w:bookmarkStart w:id="119" w:name="OLE_LINK3"/>
        <w:tc>
          <w:tcPr>
            <w:tcW w:w="602" w:type="pct"/>
            <w:tcBorders>
              <w:top w:val="single" w:sz="4" w:space="0" w:color="auto"/>
              <w:bottom w:val="single" w:sz="4" w:space="0" w:color="auto"/>
              <w:right w:val="single" w:sz="4" w:space="0" w:color="auto"/>
            </w:tcBorders>
            <w:shd w:val="clear" w:color="auto" w:fill="FFFFFF"/>
          </w:tcPr>
          <w:p w14:paraId="59AB13C6" w14:textId="77777777" w:rsidR="00EC7281" w:rsidRPr="00821066" w:rsidRDefault="006E30F2" w:rsidP="00D45437">
            <w:pPr>
              <w:jc w:val="right"/>
              <w:rPr>
                <w:color w:val="000000"/>
                <w:sz w:val="20"/>
                <w:szCs w:val="20"/>
              </w:rPr>
            </w:pPr>
            <w:r w:rsidRPr="00821066">
              <w:rPr>
                <w:color w:val="000000"/>
                <w:sz w:val="20"/>
                <w:szCs w:val="20"/>
              </w:rPr>
              <w:fldChar w:fldCharType="begin">
                <w:ffData>
                  <w:name w:val="B_ProjMgmt_GA"/>
                  <w:enabled/>
                  <w:calcOnExit/>
                  <w:textInput>
                    <w:type w:val="number"/>
                    <w:format w:val="#,##0"/>
                  </w:textInput>
                </w:ffData>
              </w:fldChar>
            </w:r>
            <w:bookmarkStart w:id="120" w:name="B_ProjMgmt_GA"/>
            <w:r w:rsidR="00EC7281"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93784">
              <w:rPr>
                <w:noProof/>
                <w:color w:val="000000"/>
                <w:sz w:val="20"/>
                <w:szCs w:val="20"/>
              </w:rPr>
              <w:t>100,000</w:t>
            </w:r>
            <w:r w:rsidRPr="00821066">
              <w:rPr>
                <w:color w:val="000000"/>
                <w:sz w:val="20"/>
                <w:szCs w:val="20"/>
              </w:rPr>
              <w:fldChar w:fldCharType="end"/>
            </w:r>
            <w:bookmarkEnd w:id="119"/>
            <w:bookmarkEnd w:id="120"/>
          </w:p>
        </w:tc>
        <w:tc>
          <w:tcPr>
            <w:tcW w:w="576" w:type="pct"/>
            <w:tcBorders>
              <w:top w:val="single" w:sz="4" w:space="0" w:color="auto"/>
              <w:left w:val="single" w:sz="4" w:space="0" w:color="auto"/>
              <w:bottom w:val="single" w:sz="4" w:space="0" w:color="auto"/>
              <w:right w:val="single" w:sz="4" w:space="0" w:color="auto"/>
            </w:tcBorders>
            <w:shd w:val="clear" w:color="auto" w:fill="FFFFFF"/>
          </w:tcPr>
          <w:p w14:paraId="1322680D" w14:textId="721832CD" w:rsidR="00EC7281" w:rsidRPr="00821066" w:rsidRDefault="006E30F2" w:rsidP="00D267C8">
            <w:pPr>
              <w:jc w:val="right"/>
              <w:rPr>
                <w:color w:val="000000"/>
                <w:sz w:val="20"/>
                <w:szCs w:val="20"/>
              </w:rPr>
            </w:pPr>
            <w:r w:rsidRPr="00821066">
              <w:rPr>
                <w:color w:val="000000"/>
                <w:sz w:val="20"/>
                <w:szCs w:val="20"/>
              </w:rPr>
              <w:fldChar w:fldCharType="begin">
                <w:ffData>
                  <w:name w:val="B_projMgmt_CO"/>
                  <w:enabled/>
                  <w:calcOnExit/>
                  <w:textInput>
                    <w:type w:val="number"/>
                    <w:format w:val="#,##0"/>
                  </w:textInput>
                </w:ffData>
              </w:fldChar>
            </w:r>
            <w:bookmarkStart w:id="121" w:name="B_projMgmt_CO"/>
            <w:r w:rsidR="00EA37E4"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EA37E4" w:rsidRPr="00821066">
              <w:rPr>
                <w:noProof/>
                <w:color w:val="000000"/>
                <w:sz w:val="20"/>
                <w:szCs w:val="20"/>
              </w:rPr>
              <w:t> </w:t>
            </w:r>
            <w:r w:rsidR="00EA37E4" w:rsidRPr="00821066">
              <w:rPr>
                <w:noProof/>
                <w:color w:val="000000"/>
                <w:sz w:val="20"/>
                <w:szCs w:val="20"/>
              </w:rPr>
              <w:t> </w:t>
            </w:r>
            <w:r w:rsidR="00EA37E4" w:rsidRPr="00821066">
              <w:rPr>
                <w:noProof/>
                <w:color w:val="000000"/>
                <w:sz w:val="20"/>
                <w:szCs w:val="20"/>
              </w:rPr>
              <w:t> </w:t>
            </w:r>
            <w:r w:rsidR="00EA37E4" w:rsidRPr="00821066">
              <w:rPr>
                <w:noProof/>
                <w:color w:val="000000"/>
                <w:sz w:val="20"/>
                <w:szCs w:val="20"/>
              </w:rPr>
              <w:t> </w:t>
            </w:r>
            <w:r w:rsidR="00EA37E4" w:rsidRPr="00821066">
              <w:rPr>
                <w:noProof/>
                <w:color w:val="000000"/>
                <w:sz w:val="20"/>
                <w:szCs w:val="20"/>
              </w:rPr>
              <w:t> </w:t>
            </w:r>
            <w:r w:rsidRPr="00821066">
              <w:rPr>
                <w:color w:val="000000"/>
                <w:sz w:val="20"/>
                <w:szCs w:val="20"/>
              </w:rPr>
              <w:fldChar w:fldCharType="end"/>
            </w:r>
            <w:bookmarkEnd w:id="121"/>
            <w:r w:rsidR="00521130">
              <w:rPr>
                <w:color w:val="000000"/>
                <w:sz w:val="20"/>
                <w:szCs w:val="20"/>
              </w:rPr>
              <w:t>0</w:t>
            </w:r>
          </w:p>
        </w:tc>
      </w:tr>
      <w:tr w:rsidR="00104B21" w:rsidRPr="00821066" w14:paraId="36CD6DC1" w14:textId="77777777" w:rsidTr="00104B21">
        <w:trPr>
          <w:jc w:val="center"/>
        </w:trPr>
        <w:tc>
          <w:tcPr>
            <w:tcW w:w="3449" w:type="pct"/>
            <w:gridSpan w:val="4"/>
            <w:tcBorders>
              <w:top w:val="single" w:sz="4" w:space="0" w:color="auto"/>
              <w:bottom w:val="double" w:sz="4" w:space="0" w:color="auto"/>
            </w:tcBorders>
            <w:shd w:val="clear" w:color="auto" w:fill="FFFFFF"/>
          </w:tcPr>
          <w:p w14:paraId="22D05571" w14:textId="77777777" w:rsidR="00EC7281" w:rsidRPr="00821066" w:rsidRDefault="00EC7281" w:rsidP="00D267C8">
            <w:pPr>
              <w:jc w:val="right"/>
              <w:rPr>
                <w:b/>
                <w:color w:val="000000"/>
                <w:sz w:val="20"/>
                <w:szCs w:val="20"/>
              </w:rPr>
            </w:pPr>
            <w:r w:rsidRPr="00821066">
              <w:rPr>
                <w:b/>
                <w:color w:val="000000"/>
                <w:sz w:val="20"/>
                <w:szCs w:val="20"/>
              </w:rPr>
              <w:t>Total Project Cost</w:t>
            </w:r>
          </w:p>
        </w:tc>
        <w:tc>
          <w:tcPr>
            <w:tcW w:w="373" w:type="pct"/>
            <w:tcBorders>
              <w:top w:val="single" w:sz="4" w:space="0" w:color="auto"/>
              <w:bottom w:val="double" w:sz="4" w:space="0" w:color="auto"/>
            </w:tcBorders>
            <w:shd w:val="clear" w:color="auto" w:fill="FFFFFF"/>
          </w:tcPr>
          <w:p w14:paraId="2D6A86AD" w14:textId="77777777" w:rsidR="00EC7281" w:rsidRPr="00821066" w:rsidRDefault="00EC7281" w:rsidP="00D267C8">
            <w:pPr>
              <w:jc w:val="right"/>
              <w:rPr>
                <w:color w:val="000000"/>
                <w:sz w:val="20"/>
                <w:szCs w:val="20"/>
              </w:rPr>
            </w:pPr>
          </w:p>
        </w:tc>
        <w:tc>
          <w:tcPr>
            <w:tcW w:w="602" w:type="pct"/>
            <w:tcBorders>
              <w:top w:val="single" w:sz="4" w:space="0" w:color="auto"/>
              <w:bottom w:val="double" w:sz="4" w:space="0" w:color="auto"/>
            </w:tcBorders>
            <w:shd w:val="clear" w:color="auto" w:fill="FFFFFF"/>
          </w:tcPr>
          <w:p w14:paraId="6ABD5E48" w14:textId="77777777" w:rsidR="00EC7281" w:rsidRPr="00821066" w:rsidRDefault="006E30F2" w:rsidP="00D267C8">
            <w:pPr>
              <w:jc w:val="right"/>
              <w:rPr>
                <w:color w:val="000000"/>
                <w:sz w:val="20"/>
                <w:szCs w:val="20"/>
              </w:rPr>
            </w:pPr>
            <w:r w:rsidRPr="00821066">
              <w:rPr>
                <w:color w:val="000000"/>
                <w:sz w:val="20"/>
                <w:szCs w:val="20"/>
              </w:rPr>
              <w:fldChar w:fldCharType="begin">
                <w:ffData>
                  <w:name w:val="PFtotalProjCostGEF"/>
                  <w:enabled w:val="0"/>
                  <w:calcOnExit/>
                  <w:textInput>
                    <w:type w:val="calculated"/>
                    <w:default w:val="=sum(B_GA_01,B_GA_02,B_GA_03,B_GA_04,B_GA_05,B_GA_06,B_GA_07,B_GA_08,B_GA_09,B_GA_10,B_ProjMgmt_GA)"/>
                    <w:format w:val="#,##0"/>
                  </w:textInput>
                </w:ffData>
              </w:fldChar>
            </w:r>
            <w:bookmarkStart w:id="122" w:name="PFtotalProjCostGEF"/>
            <w:r w:rsidR="00EA37E4" w:rsidRPr="00821066">
              <w:rPr>
                <w:color w:val="000000"/>
                <w:sz w:val="20"/>
                <w:szCs w:val="20"/>
              </w:rPr>
              <w:instrText xml:space="preserve"> FORMTEXT </w:instrText>
            </w:r>
            <w:r w:rsidRPr="00821066">
              <w:rPr>
                <w:color w:val="000000"/>
                <w:sz w:val="20"/>
                <w:szCs w:val="20"/>
              </w:rPr>
              <w:fldChar w:fldCharType="begin"/>
            </w:r>
            <w:r w:rsidR="00EA37E4" w:rsidRPr="00821066">
              <w:rPr>
                <w:color w:val="000000"/>
                <w:sz w:val="20"/>
                <w:szCs w:val="20"/>
              </w:rPr>
              <w:instrText xml:space="preserve"> =sum(B_GA_01,B_GA_02,B_GA_03,B_GA_04,B_GA_05,B_GA_06,B_GA_07,B_GA_08,B_GA_09,B_GA_10,B_ProjMgmt_GA) </w:instrText>
            </w:r>
            <w:r w:rsidRPr="00821066">
              <w:rPr>
                <w:color w:val="000000"/>
                <w:sz w:val="20"/>
                <w:szCs w:val="20"/>
              </w:rPr>
              <w:fldChar w:fldCharType="separate"/>
            </w:r>
            <w:r w:rsidR="00D774A8">
              <w:rPr>
                <w:noProof/>
                <w:color w:val="000000"/>
                <w:sz w:val="20"/>
                <w:szCs w:val="20"/>
              </w:rPr>
              <w:instrText>1,100,000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1,100,000</w:t>
            </w:r>
            <w:r w:rsidRPr="00821066">
              <w:rPr>
                <w:color w:val="000000"/>
                <w:sz w:val="20"/>
                <w:szCs w:val="20"/>
              </w:rPr>
              <w:fldChar w:fldCharType="end"/>
            </w:r>
            <w:bookmarkEnd w:id="122"/>
          </w:p>
        </w:tc>
        <w:tc>
          <w:tcPr>
            <w:tcW w:w="576" w:type="pct"/>
            <w:tcBorders>
              <w:top w:val="single" w:sz="4" w:space="0" w:color="auto"/>
              <w:bottom w:val="double" w:sz="4" w:space="0" w:color="auto"/>
            </w:tcBorders>
            <w:shd w:val="clear" w:color="auto" w:fill="FFFFFF"/>
          </w:tcPr>
          <w:p w14:paraId="7DD6DC46" w14:textId="77777777" w:rsidR="00EC7281" w:rsidRPr="00821066" w:rsidRDefault="00343843" w:rsidP="00D267C8">
            <w:pPr>
              <w:jc w:val="right"/>
              <w:rPr>
                <w:color w:val="000000"/>
                <w:sz w:val="20"/>
                <w:szCs w:val="20"/>
              </w:rPr>
            </w:pPr>
            <w:r>
              <w:rPr>
                <w:color w:val="000000"/>
                <w:sz w:val="20"/>
                <w:szCs w:val="20"/>
              </w:rPr>
              <w:t>1,310</w:t>
            </w:r>
            <w:r w:rsidR="00B46050">
              <w:rPr>
                <w:color w:val="000000"/>
                <w:sz w:val="20"/>
                <w:szCs w:val="20"/>
              </w:rPr>
              <w:t>,000</w:t>
            </w:r>
          </w:p>
        </w:tc>
      </w:tr>
    </w:tbl>
    <w:p w14:paraId="01F85690" w14:textId="77777777" w:rsidR="006E694C" w:rsidRPr="00821066" w:rsidRDefault="006E694C" w:rsidP="006E694C">
      <w:pPr>
        <w:pStyle w:val="GEFInstruction"/>
        <w:ind w:left="-360"/>
      </w:pPr>
      <w:r w:rsidRPr="00821066">
        <w:t xml:space="preserve">For multi-trust fund projects, provide the total amount of PMC in Table B, and indicate the split of PMC among the different trust funds </w:t>
      </w:r>
      <w:r w:rsidR="004B11BF" w:rsidRPr="00821066">
        <w:t>here:</w:t>
      </w:r>
      <w:r w:rsidR="00094011" w:rsidRPr="00821066">
        <w:t xml:space="preserve"> (</w:t>
      </w:r>
      <w:r w:rsidR="006E30F2" w:rsidRPr="00821066">
        <w:fldChar w:fldCharType="begin">
          <w:ffData>
            <w:name w:val="mtf_breakdown"/>
            <w:enabled/>
            <w:calcOnExit/>
            <w:textInput/>
          </w:ffData>
        </w:fldChar>
      </w:r>
      <w:bookmarkStart w:id="123" w:name="mtf_breakdown"/>
      <w:r w:rsidR="003F653F" w:rsidRPr="00821066">
        <w:instrText xml:space="preserve"> FORMTEXT </w:instrText>
      </w:r>
      <w:r w:rsidR="006E30F2" w:rsidRPr="00821066">
        <w:fldChar w:fldCharType="separate"/>
      </w:r>
      <w:r w:rsidR="003F653F" w:rsidRPr="00821066">
        <w:rPr>
          <w:noProof/>
        </w:rPr>
        <w:t> </w:t>
      </w:r>
      <w:r w:rsidR="003F653F" w:rsidRPr="00821066">
        <w:rPr>
          <w:noProof/>
        </w:rPr>
        <w:t> </w:t>
      </w:r>
      <w:r w:rsidR="003F653F" w:rsidRPr="00821066">
        <w:rPr>
          <w:noProof/>
        </w:rPr>
        <w:t> </w:t>
      </w:r>
      <w:r w:rsidR="003F653F" w:rsidRPr="00821066">
        <w:rPr>
          <w:noProof/>
        </w:rPr>
        <w:t> </w:t>
      </w:r>
      <w:r w:rsidR="003F653F" w:rsidRPr="00821066">
        <w:rPr>
          <w:noProof/>
        </w:rPr>
        <w:t> </w:t>
      </w:r>
      <w:r w:rsidR="006E30F2" w:rsidRPr="00821066">
        <w:fldChar w:fldCharType="end"/>
      </w:r>
      <w:bookmarkEnd w:id="123"/>
      <w:r w:rsidR="00094011" w:rsidRPr="00821066">
        <w:t>)</w:t>
      </w:r>
    </w:p>
    <w:p w14:paraId="2F1D96CC" w14:textId="77777777" w:rsidR="006E694C" w:rsidRPr="00821066" w:rsidRDefault="006E694C" w:rsidP="006E694C"/>
    <w:p w14:paraId="1D2EEAB4" w14:textId="77777777" w:rsidR="00007668" w:rsidRPr="00821066" w:rsidRDefault="00155122" w:rsidP="006E694C">
      <w:pPr>
        <w:pStyle w:val="GEFInstruction"/>
        <w:ind w:left="-720"/>
        <w:rPr>
          <w:b/>
          <w:smallCaps/>
          <w:sz w:val="22"/>
        </w:rPr>
      </w:pPr>
      <w:r w:rsidRPr="00821066">
        <w:rPr>
          <w:b/>
          <w:smallCaps/>
          <w:sz w:val="22"/>
        </w:rPr>
        <w:t xml:space="preserve">C. </w:t>
      </w:r>
      <w:r w:rsidR="00407952" w:rsidRPr="00821066">
        <w:rPr>
          <w:b/>
          <w:smallCaps/>
          <w:sz w:val="22"/>
        </w:rPr>
        <w:t>Indicative</w:t>
      </w:r>
      <w:r w:rsidR="007D2EF6" w:rsidRPr="00821066">
        <w:rPr>
          <w:b/>
          <w:smallCaps/>
          <w:sz w:val="22"/>
        </w:rPr>
        <w:t xml:space="preserve"> sources of </w:t>
      </w:r>
      <w:r w:rsidR="00407952" w:rsidRPr="00821066">
        <w:rPr>
          <w:b/>
          <w:smallCaps/>
          <w:sz w:val="22"/>
        </w:rPr>
        <w:t xml:space="preserve"> </w:t>
      </w:r>
      <w:hyperlink r:id="rId15" w:history="1">
        <w:r w:rsidR="00407952" w:rsidRPr="00821066">
          <w:rPr>
            <w:rStyle w:val="Hyperlink"/>
            <w:b/>
            <w:smallCaps/>
            <w:sz w:val="22"/>
          </w:rPr>
          <w:t>Co-financing</w:t>
        </w:r>
      </w:hyperlink>
      <w:r w:rsidR="00407952" w:rsidRPr="00821066">
        <w:rPr>
          <w:b/>
          <w:smallCaps/>
          <w:sz w:val="22"/>
        </w:rPr>
        <w:t xml:space="preserve"> for the project by </w:t>
      </w:r>
      <w:r w:rsidR="005942E4" w:rsidRPr="00821066">
        <w:rPr>
          <w:b/>
          <w:smallCaps/>
          <w:sz w:val="22"/>
        </w:rPr>
        <w:t xml:space="preserve">name and by </w:t>
      </w:r>
      <w:r w:rsidR="007D2EF6" w:rsidRPr="00821066">
        <w:rPr>
          <w:b/>
          <w:smallCaps/>
          <w:sz w:val="22"/>
        </w:rPr>
        <w:t>type</w:t>
      </w:r>
      <w:r w:rsidR="005942E4" w:rsidRPr="00821066">
        <w:rPr>
          <w:b/>
          <w:smallCaps/>
          <w:sz w:val="22"/>
        </w:rPr>
        <w:t>,</w:t>
      </w:r>
      <w:r w:rsidR="00407952" w:rsidRPr="00821066">
        <w:rPr>
          <w:b/>
          <w:smallCaps/>
          <w:sz w:val="22"/>
        </w:rPr>
        <w:t xml:space="preserve"> if </w:t>
      </w:r>
      <w:r w:rsidR="007D2EF6" w:rsidRPr="00821066">
        <w:rPr>
          <w:b/>
          <w:smallCaps/>
          <w:sz w:val="22"/>
        </w:rPr>
        <w:t>available</w:t>
      </w:r>
      <w:r w:rsidR="00007668" w:rsidRPr="00821066">
        <w:rPr>
          <w:b/>
          <w:smallCaps/>
          <w:sz w:val="22"/>
        </w:rPr>
        <w:t xml:space="preserve">                                                                                               </w:t>
      </w:r>
    </w:p>
    <w:tbl>
      <w:tblPr>
        <w:tblW w:w="5310"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4"/>
        <w:gridCol w:w="3964"/>
        <w:gridCol w:w="2065"/>
        <w:gridCol w:w="2107"/>
      </w:tblGrid>
      <w:tr w:rsidR="0087314E" w:rsidRPr="00CA4BEE" w14:paraId="52A6C22F" w14:textId="77777777" w:rsidTr="0087314E">
        <w:trPr>
          <w:cantSplit/>
        </w:trPr>
        <w:tc>
          <w:tcPr>
            <w:tcW w:w="1000" w:type="pct"/>
            <w:vAlign w:val="center"/>
          </w:tcPr>
          <w:p w14:paraId="2BEEB6A9" w14:textId="77777777" w:rsidR="00407952" w:rsidRPr="0087314E" w:rsidRDefault="005B6ABF" w:rsidP="006D227A">
            <w:pPr>
              <w:rPr>
                <w:b/>
                <w:color w:val="000000"/>
                <w:sz w:val="22"/>
              </w:rPr>
            </w:pPr>
            <w:r w:rsidRPr="0087314E">
              <w:rPr>
                <w:b/>
                <w:color w:val="000000"/>
                <w:sz w:val="22"/>
              </w:rPr>
              <w:t>Sources of Co</w:t>
            </w:r>
            <w:r w:rsidR="004F1677" w:rsidRPr="0087314E">
              <w:rPr>
                <w:b/>
                <w:color w:val="000000"/>
                <w:sz w:val="22"/>
              </w:rPr>
              <w:t>-</w:t>
            </w:r>
            <w:r w:rsidR="00407952" w:rsidRPr="0087314E">
              <w:rPr>
                <w:b/>
                <w:color w:val="000000"/>
                <w:sz w:val="22"/>
              </w:rPr>
              <w:t>financing</w:t>
            </w:r>
            <w:r w:rsidR="00AE49B5" w:rsidRPr="0087314E">
              <w:rPr>
                <w:b/>
                <w:color w:val="000000"/>
                <w:sz w:val="22"/>
              </w:rPr>
              <w:t xml:space="preserve"> </w:t>
            </w:r>
          </w:p>
        </w:tc>
        <w:tc>
          <w:tcPr>
            <w:tcW w:w="1949" w:type="pct"/>
            <w:vAlign w:val="center"/>
          </w:tcPr>
          <w:p w14:paraId="7FE23EDE" w14:textId="77777777" w:rsidR="00407952" w:rsidRPr="0087314E" w:rsidRDefault="00407952" w:rsidP="005D5071">
            <w:pPr>
              <w:jc w:val="center"/>
              <w:rPr>
                <w:b/>
                <w:color w:val="000000"/>
                <w:sz w:val="22"/>
              </w:rPr>
            </w:pPr>
            <w:r w:rsidRPr="0087314E">
              <w:rPr>
                <w:b/>
                <w:color w:val="000000"/>
                <w:sz w:val="22"/>
              </w:rPr>
              <w:t>Na</w:t>
            </w:r>
            <w:r w:rsidR="005B6ABF" w:rsidRPr="0087314E">
              <w:rPr>
                <w:b/>
                <w:color w:val="000000"/>
                <w:sz w:val="22"/>
              </w:rPr>
              <w:t>me of Co</w:t>
            </w:r>
            <w:r w:rsidR="004F1677" w:rsidRPr="0087314E">
              <w:rPr>
                <w:b/>
                <w:color w:val="000000"/>
                <w:sz w:val="22"/>
              </w:rPr>
              <w:t>-</w:t>
            </w:r>
            <w:r w:rsidRPr="0087314E">
              <w:rPr>
                <w:b/>
                <w:color w:val="000000"/>
                <w:sz w:val="22"/>
              </w:rPr>
              <w:t>financier</w:t>
            </w:r>
          </w:p>
        </w:tc>
        <w:tc>
          <w:tcPr>
            <w:tcW w:w="1015" w:type="pct"/>
            <w:shd w:val="clear" w:color="auto" w:fill="auto"/>
            <w:vAlign w:val="center"/>
          </w:tcPr>
          <w:p w14:paraId="2592C3CF" w14:textId="77777777" w:rsidR="00407952" w:rsidRPr="0087314E" w:rsidRDefault="005B6ABF" w:rsidP="005D5071">
            <w:pPr>
              <w:ind w:left="5"/>
              <w:jc w:val="center"/>
              <w:rPr>
                <w:b/>
                <w:color w:val="000000"/>
                <w:sz w:val="22"/>
              </w:rPr>
            </w:pPr>
            <w:r w:rsidRPr="0087314E">
              <w:rPr>
                <w:b/>
                <w:color w:val="000000"/>
                <w:sz w:val="22"/>
              </w:rPr>
              <w:t>Type of Co</w:t>
            </w:r>
            <w:r w:rsidR="004F1677" w:rsidRPr="0087314E">
              <w:rPr>
                <w:b/>
                <w:color w:val="000000"/>
                <w:sz w:val="22"/>
              </w:rPr>
              <w:t>-</w:t>
            </w:r>
            <w:r w:rsidR="00407952" w:rsidRPr="0087314E">
              <w:rPr>
                <w:b/>
                <w:color w:val="000000"/>
                <w:sz w:val="22"/>
              </w:rPr>
              <w:t>financing</w:t>
            </w:r>
          </w:p>
        </w:tc>
        <w:tc>
          <w:tcPr>
            <w:tcW w:w="1036" w:type="pct"/>
            <w:vAlign w:val="center"/>
          </w:tcPr>
          <w:p w14:paraId="0A6EAB1A" w14:textId="77777777" w:rsidR="00407952" w:rsidRPr="0087314E" w:rsidRDefault="00AE49B5" w:rsidP="005D5071">
            <w:pPr>
              <w:ind w:left="-6"/>
              <w:jc w:val="center"/>
              <w:rPr>
                <w:b/>
                <w:color w:val="000000"/>
                <w:sz w:val="22"/>
              </w:rPr>
            </w:pPr>
            <w:r w:rsidRPr="0087314E">
              <w:rPr>
                <w:b/>
                <w:color w:val="000000"/>
                <w:sz w:val="22"/>
              </w:rPr>
              <w:t>Amount ($</w:t>
            </w:r>
            <w:r w:rsidR="0044454E" w:rsidRPr="0087314E">
              <w:rPr>
                <w:b/>
                <w:color w:val="000000"/>
                <w:sz w:val="22"/>
              </w:rPr>
              <w:t>)</w:t>
            </w:r>
          </w:p>
        </w:tc>
      </w:tr>
      <w:tr w:rsidR="0087314E" w:rsidRPr="00CA4BEE" w14:paraId="7DE758AB" w14:textId="77777777" w:rsidTr="0087314E">
        <w:trPr>
          <w:cantSplit/>
        </w:trPr>
        <w:tc>
          <w:tcPr>
            <w:tcW w:w="1000" w:type="pct"/>
          </w:tcPr>
          <w:p w14:paraId="627478B0" w14:textId="77777777" w:rsidR="00B60615" w:rsidRPr="00CA4BEE" w:rsidRDefault="006E30F2" w:rsidP="0014041E">
            <w:pPr>
              <w:rPr>
                <w:color w:val="000000"/>
                <w:sz w:val="20"/>
                <w:szCs w:val="20"/>
              </w:rPr>
            </w:pPr>
            <w:r w:rsidRPr="0087314E">
              <w:rPr>
                <w:color w:val="000000"/>
                <w:sz w:val="20"/>
              </w:rPr>
              <w:fldChar w:fldCharType="begin">
                <w:ffData>
                  <w:name w:val="TblC_SrcCo_01"/>
                  <w:enabled/>
                  <w:calcOnExit w:val="0"/>
                  <w:ddList>
                    <w:result w:val="2"/>
                    <w:listEntry w:val="(select)"/>
                    <w:listEntry w:val="GEF Agency"/>
                    <w:listEntry w:val="Recipient Government"/>
                    <w:listEntry w:val="Donor Agency"/>
                    <w:listEntry w:val="CSO"/>
                    <w:listEntry w:val="Beneficiaries"/>
                    <w:listEntry w:val="Private Sector"/>
                    <w:listEntry w:val="Others"/>
                  </w:ddList>
                </w:ffData>
              </w:fldChar>
            </w:r>
            <w:bookmarkStart w:id="124" w:name="TblC_SrcCo_01"/>
            <w:r w:rsidR="004D2839" w:rsidRPr="0087314E">
              <w:rPr>
                <w:color w:val="000000"/>
                <w:sz w:val="20"/>
              </w:rPr>
              <w:instrText xml:space="preserve"> FORMDROPDOWN </w:instrText>
            </w:r>
            <w:r w:rsidR="0008012A">
              <w:rPr>
                <w:color w:val="000000"/>
                <w:sz w:val="20"/>
              </w:rPr>
            </w:r>
            <w:r w:rsidR="0008012A">
              <w:rPr>
                <w:color w:val="000000"/>
                <w:sz w:val="20"/>
              </w:rPr>
              <w:fldChar w:fldCharType="separate"/>
            </w:r>
            <w:r w:rsidRPr="0087314E">
              <w:rPr>
                <w:color w:val="000000"/>
                <w:sz w:val="20"/>
              </w:rPr>
              <w:fldChar w:fldCharType="end"/>
            </w:r>
            <w:bookmarkEnd w:id="124"/>
          </w:p>
        </w:tc>
        <w:tc>
          <w:tcPr>
            <w:tcW w:w="1949" w:type="pct"/>
          </w:tcPr>
          <w:p w14:paraId="2946DC31" w14:textId="77777777" w:rsidR="00B60615" w:rsidRPr="00CA4BEE" w:rsidRDefault="006E30F2" w:rsidP="00E93784">
            <w:pPr>
              <w:rPr>
                <w:color w:val="000000"/>
                <w:sz w:val="20"/>
                <w:szCs w:val="20"/>
              </w:rPr>
            </w:pPr>
            <w:r w:rsidRPr="0087314E">
              <w:rPr>
                <w:color w:val="000000"/>
                <w:sz w:val="20"/>
              </w:rPr>
              <w:fldChar w:fldCharType="begin">
                <w:ffData>
                  <w:name w:val="TblC_Cofinanciar_01"/>
                  <w:enabled/>
                  <w:calcOnExit w:val="0"/>
                  <w:textInput/>
                </w:ffData>
              </w:fldChar>
            </w:r>
            <w:bookmarkStart w:id="125" w:name="TblC_Cofinanciar_01"/>
            <w:r w:rsidR="000D2459" w:rsidRPr="0087314E">
              <w:rPr>
                <w:color w:val="000000"/>
                <w:sz w:val="20"/>
              </w:rPr>
              <w:instrText xml:space="preserve"> FORMTEXT </w:instrText>
            </w:r>
            <w:r w:rsidRPr="0087314E">
              <w:rPr>
                <w:color w:val="000000"/>
                <w:sz w:val="20"/>
              </w:rPr>
            </w:r>
            <w:r w:rsidRPr="0087314E">
              <w:rPr>
                <w:color w:val="000000"/>
                <w:sz w:val="20"/>
              </w:rPr>
              <w:fldChar w:fldCharType="separate"/>
            </w:r>
            <w:r w:rsidR="00E93784" w:rsidRPr="0087314E">
              <w:rPr>
                <w:color w:val="000000"/>
                <w:sz w:val="20"/>
              </w:rPr>
              <w:t>Government of Ghana</w:t>
            </w:r>
            <w:r w:rsidRPr="0087314E">
              <w:rPr>
                <w:color w:val="000000"/>
                <w:sz w:val="20"/>
              </w:rPr>
              <w:fldChar w:fldCharType="end"/>
            </w:r>
            <w:bookmarkEnd w:id="125"/>
          </w:p>
        </w:tc>
        <w:tc>
          <w:tcPr>
            <w:tcW w:w="1015" w:type="pct"/>
            <w:shd w:val="clear" w:color="auto" w:fill="auto"/>
          </w:tcPr>
          <w:p w14:paraId="1E7A1EFE" w14:textId="77777777" w:rsidR="00B60615" w:rsidRPr="00CA4BEE" w:rsidRDefault="006E30F2" w:rsidP="0014041E">
            <w:pPr>
              <w:rPr>
                <w:color w:val="000000"/>
              </w:rPr>
            </w:pPr>
            <w:r w:rsidRPr="0087314E">
              <w:rPr>
                <w:color w:val="000000"/>
                <w:sz w:val="20"/>
              </w:rPr>
              <w:fldChar w:fldCharType="begin">
                <w:ffData>
                  <w:name w:val="TblC_CofinType_01"/>
                  <w:enabled/>
                  <w:calcOnExit w:val="0"/>
                  <w:ddList>
                    <w:result w:val="5"/>
                    <w:listEntry w:val="(select)"/>
                    <w:listEntry w:val="Grants"/>
                    <w:listEntry w:val="Loans"/>
                    <w:listEntry w:val="Equity"/>
                    <w:listEntry w:val="Guarantees"/>
                    <w:listEntry w:val="In-kind"/>
                    <w:listEntry w:val="Unknown"/>
                  </w:ddList>
                </w:ffData>
              </w:fldChar>
            </w:r>
            <w:bookmarkStart w:id="126" w:name="TblC_CofinType_01"/>
            <w:r w:rsidR="004D2839" w:rsidRPr="0087314E">
              <w:rPr>
                <w:color w:val="000000"/>
                <w:sz w:val="20"/>
              </w:rPr>
              <w:instrText xml:space="preserve"> FORMDROPDOWN </w:instrText>
            </w:r>
            <w:r w:rsidR="0008012A">
              <w:rPr>
                <w:color w:val="000000"/>
                <w:sz w:val="20"/>
              </w:rPr>
            </w:r>
            <w:r w:rsidR="0008012A">
              <w:rPr>
                <w:color w:val="000000"/>
                <w:sz w:val="20"/>
              </w:rPr>
              <w:fldChar w:fldCharType="separate"/>
            </w:r>
            <w:r w:rsidRPr="0087314E">
              <w:rPr>
                <w:color w:val="000000"/>
                <w:sz w:val="20"/>
              </w:rPr>
              <w:fldChar w:fldCharType="end"/>
            </w:r>
            <w:bookmarkEnd w:id="126"/>
          </w:p>
        </w:tc>
        <w:tc>
          <w:tcPr>
            <w:tcW w:w="1036" w:type="pct"/>
          </w:tcPr>
          <w:p w14:paraId="4E03ABEC" w14:textId="77777777" w:rsidR="00B60615" w:rsidRPr="00CA4BEE" w:rsidRDefault="002E3EBA" w:rsidP="00C7494B">
            <w:pPr>
              <w:ind w:left="-6"/>
              <w:jc w:val="right"/>
              <w:rPr>
                <w:color w:val="000000"/>
                <w:sz w:val="20"/>
                <w:szCs w:val="20"/>
              </w:rPr>
            </w:pPr>
            <w:r w:rsidRPr="00CA4BEE">
              <w:rPr>
                <w:color w:val="000000"/>
                <w:sz w:val="20"/>
                <w:szCs w:val="20"/>
              </w:rPr>
              <w:t>67</w:t>
            </w:r>
            <w:r w:rsidR="006D227A" w:rsidRPr="00CA4BEE">
              <w:rPr>
                <w:color w:val="000000"/>
                <w:sz w:val="20"/>
                <w:szCs w:val="20"/>
              </w:rPr>
              <w:t>0</w:t>
            </w:r>
            <w:r w:rsidR="006D227A" w:rsidRPr="0087314E">
              <w:rPr>
                <w:color w:val="000000"/>
                <w:sz w:val="20"/>
              </w:rPr>
              <w:t>,000</w:t>
            </w:r>
          </w:p>
        </w:tc>
      </w:tr>
      <w:tr w:rsidR="0087314E" w:rsidRPr="00CA4BEE" w14:paraId="6CCD17E2" w14:textId="77777777" w:rsidTr="0087314E">
        <w:trPr>
          <w:cantSplit/>
        </w:trPr>
        <w:tc>
          <w:tcPr>
            <w:tcW w:w="1000" w:type="pct"/>
          </w:tcPr>
          <w:p w14:paraId="2F419374" w14:textId="77777777" w:rsidR="00CF11F1" w:rsidRPr="00CA4BEE" w:rsidRDefault="006E30F2">
            <w:pPr>
              <w:rPr>
                <w:color w:val="000000"/>
              </w:rPr>
            </w:pPr>
            <w:r w:rsidRPr="0087314E">
              <w:rPr>
                <w:color w:val="000000"/>
                <w:sz w:val="20"/>
              </w:rPr>
              <w:fldChar w:fldCharType="begin">
                <w:ffData>
                  <w:name w:val="TblC_SrcCo_02"/>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127" w:name="TblC_SrcCo_02"/>
            <w:r w:rsidR="009E372F" w:rsidRPr="0087314E">
              <w:rPr>
                <w:color w:val="000000"/>
                <w:sz w:val="20"/>
              </w:rPr>
              <w:instrText xml:space="preserve"> FORMDROPDOWN </w:instrText>
            </w:r>
            <w:r w:rsidR="0008012A">
              <w:rPr>
                <w:color w:val="000000"/>
                <w:sz w:val="20"/>
              </w:rPr>
            </w:r>
            <w:r w:rsidR="0008012A">
              <w:rPr>
                <w:color w:val="000000"/>
                <w:sz w:val="20"/>
              </w:rPr>
              <w:fldChar w:fldCharType="separate"/>
            </w:r>
            <w:r w:rsidRPr="0087314E">
              <w:rPr>
                <w:color w:val="000000"/>
                <w:sz w:val="20"/>
              </w:rPr>
              <w:fldChar w:fldCharType="end"/>
            </w:r>
            <w:bookmarkEnd w:id="127"/>
          </w:p>
        </w:tc>
        <w:tc>
          <w:tcPr>
            <w:tcW w:w="1949" w:type="pct"/>
          </w:tcPr>
          <w:p w14:paraId="01C2A262" w14:textId="77777777" w:rsidR="00CF11F1" w:rsidRPr="00CA4BEE" w:rsidRDefault="006E30F2" w:rsidP="00E93784">
            <w:pPr>
              <w:rPr>
                <w:color w:val="000000"/>
                <w:sz w:val="20"/>
                <w:szCs w:val="20"/>
              </w:rPr>
            </w:pPr>
            <w:r w:rsidRPr="0087314E">
              <w:rPr>
                <w:color w:val="000000"/>
                <w:sz w:val="20"/>
              </w:rPr>
              <w:fldChar w:fldCharType="begin">
                <w:ffData>
                  <w:name w:val="TblC_Cofinanciar_02"/>
                  <w:enabled/>
                  <w:calcOnExit w:val="0"/>
                  <w:textInput/>
                </w:ffData>
              </w:fldChar>
            </w:r>
            <w:bookmarkStart w:id="128" w:name="TblC_Cofinanciar_02"/>
            <w:r w:rsidR="000D2459" w:rsidRPr="0087314E">
              <w:rPr>
                <w:color w:val="000000"/>
                <w:sz w:val="20"/>
              </w:rPr>
              <w:instrText xml:space="preserve"> FORMTEXT </w:instrText>
            </w:r>
            <w:r w:rsidRPr="0087314E">
              <w:rPr>
                <w:color w:val="000000"/>
                <w:sz w:val="20"/>
              </w:rPr>
            </w:r>
            <w:r w:rsidRPr="0087314E">
              <w:rPr>
                <w:color w:val="000000"/>
                <w:sz w:val="20"/>
              </w:rPr>
              <w:fldChar w:fldCharType="separate"/>
            </w:r>
            <w:r w:rsidR="00E93784" w:rsidRPr="0087314E">
              <w:rPr>
                <w:color w:val="000000"/>
                <w:sz w:val="20"/>
              </w:rPr>
              <w:t>Stockholm Environment Institute (FIRM Project)</w:t>
            </w:r>
            <w:r w:rsidRPr="0087314E">
              <w:rPr>
                <w:color w:val="000000"/>
                <w:sz w:val="20"/>
              </w:rPr>
              <w:fldChar w:fldCharType="end"/>
            </w:r>
            <w:bookmarkEnd w:id="128"/>
          </w:p>
        </w:tc>
        <w:tc>
          <w:tcPr>
            <w:tcW w:w="1015" w:type="pct"/>
            <w:shd w:val="clear" w:color="auto" w:fill="auto"/>
          </w:tcPr>
          <w:p w14:paraId="22DC49E4" w14:textId="77777777" w:rsidR="00CF11F1" w:rsidRPr="00CA4BEE" w:rsidRDefault="006D227A">
            <w:pPr>
              <w:rPr>
                <w:color w:val="000000"/>
              </w:rPr>
            </w:pPr>
            <w:r w:rsidRPr="0087314E">
              <w:rPr>
                <w:color w:val="000000"/>
                <w:sz w:val="20"/>
              </w:rPr>
              <w:t>Grant</w:t>
            </w:r>
          </w:p>
        </w:tc>
        <w:tc>
          <w:tcPr>
            <w:tcW w:w="1036" w:type="pct"/>
          </w:tcPr>
          <w:p w14:paraId="780B83D2" w14:textId="77777777" w:rsidR="00CF11F1" w:rsidRPr="00CA4BEE" w:rsidRDefault="002E3EBA" w:rsidP="00407952">
            <w:pPr>
              <w:ind w:left="-6"/>
              <w:jc w:val="right"/>
              <w:rPr>
                <w:color w:val="000000"/>
                <w:sz w:val="20"/>
                <w:szCs w:val="20"/>
              </w:rPr>
            </w:pPr>
            <w:r w:rsidRPr="00CA4BEE">
              <w:rPr>
                <w:color w:val="000000"/>
                <w:sz w:val="20"/>
                <w:szCs w:val="20"/>
              </w:rPr>
              <w:t>9</w:t>
            </w:r>
            <w:r w:rsidR="006D227A" w:rsidRPr="00CA4BEE">
              <w:rPr>
                <w:color w:val="000000"/>
                <w:sz w:val="20"/>
                <w:szCs w:val="20"/>
              </w:rPr>
              <w:t>0</w:t>
            </w:r>
            <w:r w:rsidR="006D227A" w:rsidRPr="0087314E">
              <w:rPr>
                <w:color w:val="000000"/>
                <w:sz w:val="20"/>
              </w:rPr>
              <w:t>, 000</w:t>
            </w:r>
          </w:p>
        </w:tc>
      </w:tr>
      <w:tr w:rsidR="0087314E" w:rsidRPr="00CA4BEE" w14:paraId="6AE8017C" w14:textId="77777777" w:rsidTr="0087314E">
        <w:trPr>
          <w:cantSplit/>
        </w:trPr>
        <w:tc>
          <w:tcPr>
            <w:tcW w:w="1000" w:type="pct"/>
          </w:tcPr>
          <w:p w14:paraId="131A180A" w14:textId="77777777" w:rsidR="00CF11F1" w:rsidRPr="0087314E" w:rsidRDefault="006E30F2">
            <w:pPr>
              <w:rPr>
                <w:color w:val="000000"/>
              </w:rPr>
            </w:pPr>
            <w:r w:rsidRPr="0087314E">
              <w:rPr>
                <w:color w:val="000000"/>
                <w:sz w:val="20"/>
              </w:rPr>
              <w:fldChar w:fldCharType="begin">
                <w:ffData>
                  <w:name w:val="TblC_SrcCo_05"/>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129" w:name="TblC_SrcCo_05"/>
            <w:r w:rsidR="009E372F" w:rsidRPr="0087314E">
              <w:rPr>
                <w:color w:val="000000"/>
                <w:sz w:val="20"/>
              </w:rPr>
              <w:instrText xml:space="preserve"> FORMDROPDOWN </w:instrText>
            </w:r>
            <w:r w:rsidR="0008012A">
              <w:rPr>
                <w:color w:val="000000"/>
                <w:sz w:val="20"/>
              </w:rPr>
            </w:r>
            <w:r w:rsidR="0008012A">
              <w:rPr>
                <w:color w:val="000000"/>
                <w:sz w:val="20"/>
              </w:rPr>
              <w:fldChar w:fldCharType="separate"/>
            </w:r>
            <w:r w:rsidRPr="0087314E">
              <w:rPr>
                <w:color w:val="000000"/>
                <w:sz w:val="20"/>
              </w:rPr>
              <w:fldChar w:fldCharType="end"/>
            </w:r>
            <w:bookmarkEnd w:id="129"/>
          </w:p>
        </w:tc>
        <w:tc>
          <w:tcPr>
            <w:tcW w:w="1949" w:type="pct"/>
          </w:tcPr>
          <w:p w14:paraId="6B18F080" w14:textId="77777777" w:rsidR="00CF11F1" w:rsidRPr="0087314E" w:rsidRDefault="006D227A" w:rsidP="00E93784">
            <w:pPr>
              <w:rPr>
                <w:color w:val="000000"/>
                <w:sz w:val="20"/>
              </w:rPr>
            </w:pPr>
            <w:r w:rsidRPr="0087314E">
              <w:rPr>
                <w:color w:val="000000"/>
                <w:sz w:val="20"/>
              </w:rPr>
              <w:t>Low emission capacity building project</w:t>
            </w:r>
          </w:p>
        </w:tc>
        <w:tc>
          <w:tcPr>
            <w:tcW w:w="1015" w:type="pct"/>
            <w:shd w:val="clear" w:color="auto" w:fill="auto"/>
          </w:tcPr>
          <w:p w14:paraId="36CF5988" w14:textId="77777777" w:rsidR="00CF11F1" w:rsidRPr="0087314E" w:rsidRDefault="006D227A">
            <w:pPr>
              <w:rPr>
                <w:color w:val="000000"/>
              </w:rPr>
            </w:pPr>
            <w:r w:rsidRPr="0087314E">
              <w:rPr>
                <w:color w:val="000000"/>
                <w:sz w:val="20"/>
              </w:rPr>
              <w:t>Grant</w:t>
            </w:r>
          </w:p>
        </w:tc>
        <w:tc>
          <w:tcPr>
            <w:tcW w:w="1036" w:type="pct"/>
          </w:tcPr>
          <w:p w14:paraId="4BAA9A23" w14:textId="77777777" w:rsidR="00CF11F1" w:rsidRPr="0087314E" w:rsidRDefault="00343843" w:rsidP="00EA56B0">
            <w:pPr>
              <w:ind w:left="-6"/>
              <w:jc w:val="right"/>
              <w:rPr>
                <w:color w:val="000000"/>
                <w:sz w:val="20"/>
              </w:rPr>
            </w:pPr>
            <w:r w:rsidRPr="0087314E">
              <w:rPr>
                <w:color w:val="000000"/>
                <w:sz w:val="20"/>
              </w:rPr>
              <w:t>$</w:t>
            </w:r>
            <w:r w:rsidR="002E29B1">
              <w:rPr>
                <w:color w:val="000000"/>
                <w:sz w:val="20"/>
              </w:rPr>
              <w:t xml:space="preserve"> </w:t>
            </w:r>
            <w:r w:rsidRPr="0087314E">
              <w:rPr>
                <w:color w:val="000000"/>
                <w:sz w:val="20"/>
              </w:rPr>
              <w:t>30</w:t>
            </w:r>
            <w:r w:rsidR="00DD10D9" w:rsidRPr="0087314E">
              <w:rPr>
                <w:color w:val="000000"/>
                <w:sz w:val="20"/>
              </w:rPr>
              <w:t>0</w:t>
            </w:r>
            <w:r w:rsidR="006D227A" w:rsidRPr="0087314E">
              <w:rPr>
                <w:color w:val="000000"/>
                <w:sz w:val="20"/>
              </w:rPr>
              <w:t>,000</w:t>
            </w:r>
          </w:p>
        </w:tc>
      </w:tr>
      <w:tr w:rsidR="0087314E" w:rsidRPr="00CA4BEE" w14:paraId="4368B2FE" w14:textId="77777777" w:rsidTr="0087314E">
        <w:trPr>
          <w:cantSplit/>
        </w:trPr>
        <w:tc>
          <w:tcPr>
            <w:tcW w:w="1000" w:type="pct"/>
          </w:tcPr>
          <w:p w14:paraId="618DEAE8" w14:textId="77777777" w:rsidR="00CF11F1" w:rsidRPr="00CA4BEE" w:rsidRDefault="006E30F2">
            <w:pPr>
              <w:rPr>
                <w:color w:val="000000"/>
              </w:rPr>
            </w:pPr>
            <w:r w:rsidRPr="0087314E">
              <w:rPr>
                <w:color w:val="000000"/>
                <w:sz w:val="20"/>
              </w:rPr>
              <w:fldChar w:fldCharType="begin">
                <w:ffData>
                  <w:name w:val="TblC_SrcCo_06"/>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130" w:name="TblC_SrcCo_06"/>
            <w:r w:rsidR="009E372F" w:rsidRPr="0087314E">
              <w:rPr>
                <w:color w:val="000000"/>
                <w:sz w:val="20"/>
              </w:rPr>
              <w:instrText xml:space="preserve"> FORMDROPDOWN </w:instrText>
            </w:r>
            <w:r w:rsidR="0008012A">
              <w:rPr>
                <w:color w:val="000000"/>
                <w:sz w:val="20"/>
              </w:rPr>
            </w:r>
            <w:r w:rsidR="0008012A">
              <w:rPr>
                <w:color w:val="000000"/>
                <w:sz w:val="20"/>
              </w:rPr>
              <w:fldChar w:fldCharType="separate"/>
            </w:r>
            <w:r w:rsidRPr="0087314E">
              <w:rPr>
                <w:color w:val="000000"/>
                <w:sz w:val="20"/>
              </w:rPr>
              <w:fldChar w:fldCharType="end"/>
            </w:r>
            <w:bookmarkEnd w:id="130"/>
          </w:p>
        </w:tc>
        <w:tc>
          <w:tcPr>
            <w:tcW w:w="1949" w:type="pct"/>
          </w:tcPr>
          <w:p w14:paraId="1C799FAC" w14:textId="77777777" w:rsidR="00CF11F1" w:rsidRPr="00CA4BEE" w:rsidRDefault="006E30F2" w:rsidP="00E93784">
            <w:pPr>
              <w:rPr>
                <w:color w:val="000000"/>
                <w:sz w:val="20"/>
                <w:szCs w:val="20"/>
              </w:rPr>
            </w:pPr>
            <w:r w:rsidRPr="0087314E">
              <w:rPr>
                <w:color w:val="000000"/>
                <w:sz w:val="20"/>
              </w:rPr>
              <w:fldChar w:fldCharType="begin">
                <w:ffData>
                  <w:name w:val="TblC_Cofinanciar_06"/>
                  <w:enabled/>
                  <w:calcOnExit w:val="0"/>
                  <w:textInput/>
                </w:ffData>
              </w:fldChar>
            </w:r>
            <w:bookmarkStart w:id="131" w:name="TblC_Cofinanciar_06"/>
            <w:r w:rsidR="000D2459" w:rsidRPr="0087314E">
              <w:rPr>
                <w:color w:val="000000"/>
                <w:sz w:val="20"/>
              </w:rPr>
              <w:instrText xml:space="preserve"> FORMTEXT </w:instrText>
            </w:r>
            <w:r w:rsidRPr="0087314E">
              <w:rPr>
                <w:color w:val="000000"/>
                <w:sz w:val="20"/>
              </w:rPr>
            </w:r>
            <w:r w:rsidRPr="0087314E">
              <w:rPr>
                <w:color w:val="000000"/>
                <w:sz w:val="20"/>
              </w:rPr>
              <w:fldChar w:fldCharType="separate"/>
            </w:r>
            <w:r w:rsidR="00E93784" w:rsidRPr="0087314E">
              <w:rPr>
                <w:color w:val="000000"/>
                <w:sz w:val="20"/>
              </w:rPr>
              <w:t>UNEP/DTU – ICAT</w:t>
            </w:r>
            <w:r w:rsidRPr="0087314E">
              <w:rPr>
                <w:color w:val="000000"/>
                <w:sz w:val="20"/>
              </w:rPr>
              <w:fldChar w:fldCharType="end"/>
            </w:r>
            <w:bookmarkEnd w:id="131"/>
          </w:p>
        </w:tc>
        <w:tc>
          <w:tcPr>
            <w:tcW w:w="1015" w:type="pct"/>
            <w:shd w:val="clear" w:color="auto" w:fill="auto"/>
          </w:tcPr>
          <w:p w14:paraId="00EF57B7" w14:textId="77777777" w:rsidR="00CF11F1" w:rsidRPr="00CA4BEE" w:rsidRDefault="006E30F2">
            <w:pPr>
              <w:rPr>
                <w:color w:val="000000"/>
              </w:rPr>
            </w:pPr>
            <w:r w:rsidRPr="0087314E">
              <w:rPr>
                <w:color w:val="000000"/>
                <w:sz w:val="20"/>
              </w:rPr>
              <w:fldChar w:fldCharType="begin">
                <w:ffData>
                  <w:name w:val="TblC_CofinType_06"/>
                  <w:enabled/>
                  <w:calcOnExit w:val="0"/>
                  <w:ddList>
                    <w:result w:val="5"/>
                    <w:listEntry w:val="(select)"/>
                    <w:listEntry w:val="Grants"/>
                    <w:listEntry w:val="Loans"/>
                    <w:listEntry w:val="Equity"/>
                    <w:listEntry w:val="Guarantees"/>
                    <w:listEntry w:val="In-kind"/>
                    <w:listEntry w:val="Unknown"/>
                  </w:ddList>
                </w:ffData>
              </w:fldChar>
            </w:r>
            <w:bookmarkStart w:id="132" w:name="TblC_CofinType_06"/>
            <w:r w:rsidR="004D2839" w:rsidRPr="0087314E">
              <w:rPr>
                <w:color w:val="000000"/>
                <w:sz w:val="20"/>
              </w:rPr>
              <w:instrText xml:space="preserve"> FORMDROPDOWN </w:instrText>
            </w:r>
            <w:r w:rsidR="0008012A">
              <w:rPr>
                <w:color w:val="000000"/>
                <w:sz w:val="20"/>
              </w:rPr>
            </w:r>
            <w:r w:rsidR="0008012A">
              <w:rPr>
                <w:color w:val="000000"/>
                <w:sz w:val="20"/>
              </w:rPr>
              <w:fldChar w:fldCharType="separate"/>
            </w:r>
            <w:r w:rsidRPr="0087314E">
              <w:rPr>
                <w:color w:val="000000"/>
                <w:sz w:val="20"/>
              </w:rPr>
              <w:fldChar w:fldCharType="end"/>
            </w:r>
            <w:bookmarkEnd w:id="132"/>
          </w:p>
        </w:tc>
        <w:tc>
          <w:tcPr>
            <w:tcW w:w="1036" w:type="pct"/>
          </w:tcPr>
          <w:p w14:paraId="7904ACDE" w14:textId="77777777" w:rsidR="00CF11F1" w:rsidRPr="00CA4BEE" w:rsidRDefault="00DD10D9" w:rsidP="00336A88">
            <w:pPr>
              <w:ind w:left="-6"/>
              <w:jc w:val="right"/>
              <w:rPr>
                <w:color w:val="000000"/>
                <w:sz w:val="20"/>
                <w:szCs w:val="20"/>
              </w:rPr>
            </w:pPr>
            <w:r w:rsidRPr="00CA4BEE">
              <w:rPr>
                <w:color w:val="000000"/>
                <w:sz w:val="20"/>
                <w:szCs w:val="20"/>
              </w:rPr>
              <w:t xml:space="preserve">$ </w:t>
            </w:r>
            <w:r w:rsidR="00343843" w:rsidRPr="00CA4BEE">
              <w:rPr>
                <w:color w:val="000000"/>
                <w:sz w:val="20"/>
                <w:szCs w:val="20"/>
              </w:rPr>
              <w:t>2</w:t>
            </w:r>
            <w:r w:rsidRPr="00CA4BEE">
              <w:rPr>
                <w:color w:val="000000"/>
                <w:sz w:val="20"/>
                <w:szCs w:val="20"/>
              </w:rPr>
              <w:t>50,000</w:t>
            </w:r>
          </w:p>
        </w:tc>
      </w:tr>
      <w:tr w:rsidR="0087314E" w:rsidRPr="00CA4BEE" w14:paraId="4BFDCBF5" w14:textId="77777777" w:rsidTr="0087314E">
        <w:trPr>
          <w:cantSplit/>
          <w:hidden/>
        </w:trPr>
        <w:tc>
          <w:tcPr>
            <w:tcW w:w="1000" w:type="pct"/>
          </w:tcPr>
          <w:p w14:paraId="22A78055" w14:textId="77777777" w:rsidR="00344CA2" w:rsidRPr="0087314E" w:rsidRDefault="006E30F2" w:rsidP="00444B7E">
            <w:pPr>
              <w:rPr>
                <w:vanish/>
                <w:color w:val="000000"/>
                <w:sz w:val="20"/>
              </w:rPr>
            </w:pPr>
            <w:r w:rsidRPr="0087314E">
              <w:rPr>
                <w:vanish/>
                <w:color w:val="000000"/>
                <w:sz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87314E">
              <w:rPr>
                <w:vanish/>
                <w:color w:val="000000"/>
                <w:sz w:val="20"/>
              </w:rPr>
              <w:instrText xml:space="preserve"> FORMDROPDOWN </w:instrText>
            </w:r>
            <w:r w:rsidR="0008012A">
              <w:rPr>
                <w:vanish/>
                <w:color w:val="000000"/>
                <w:sz w:val="20"/>
              </w:rPr>
            </w:r>
            <w:r w:rsidR="0008012A">
              <w:rPr>
                <w:vanish/>
                <w:color w:val="000000"/>
                <w:sz w:val="20"/>
              </w:rPr>
              <w:fldChar w:fldCharType="separate"/>
            </w:r>
            <w:r w:rsidRPr="0087314E">
              <w:rPr>
                <w:vanish/>
                <w:color w:val="000000"/>
                <w:sz w:val="20"/>
              </w:rPr>
              <w:fldChar w:fldCharType="end"/>
            </w:r>
          </w:p>
        </w:tc>
        <w:tc>
          <w:tcPr>
            <w:tcW w:w="1949" w:type="pct"/>
          </w:tcPr>
          <w:p w14:paraId="0EF3105A" w14:textId="77777777" w:rsidR="00344CA2" w:rsidRPr="0087314E" w:rsidRDefault="006E30F2" w:rsidP="00407952">
            <w:pPr>
              <w:rPr>
                <w:vanish/>
                <w:color w:val="000000"/>
                <w:sz w:val="20"/>
              </w:rPr>
            </w:pPr>
            <w:r w:rsidRPr="0087314E">
              <w:rPr>
                <w:vanish/>
                <w:color w:val="000000"/>
                <w:sz w:val="20"/>
              </w:rPr>
              <w:fldChar w:fldCharType="begin">
                <w:ffData>
                  <w:name w:val="nameOfCofin_05"/>
                  <w:enabled/>
                  <w:calcOnExit w:val="0"/>
                  <w:textInput/>
                </w:ffData>
              </w:fldChar>
            </w:r>
            <w:r w:rsidR="00344CA2" w:rsidRPr="0087314E">
              <w:rPr>
                <w:vanish/>
                <w:color w:val="000000"/>
                <w:sz w:val="20"/>
              </w:rPr>
              <w:instrText xml:space="preserve"> FORMTEXT </w:instrText>
            </w:r>
            <w:r w:rsidRPr="0087314E">
              <w:rPr>
                <w:vanish/>
                <w:color w:val="000000"/>
                <w:sz w:val="20"/>
              </w:rPr>
            </w:r>
            <w:r w:rsidRPr="0087314E">
              <w:rPr>
                <w:vanish/>
                <w:color w:val="000000"/>
                <w:sz w:val="20"/>
              </w:rPr>
              <w:fldChar w:fldCharType="separate"/>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Pr="0087314E">
              <w:rPr>
                <w:vanish/>
                <w:color w:val="000000"/>
                <w:sz w:val="20"/>
              </w:rPr>
              <w:fldChar w:fldCharType="end"/>
            </w:r>
          </w:p>
        </w:tc>
        <w:tc>
          <w:tcPr>
            <w:tcW w:w="1015" w:type="pct"/>
            <w:shd w:val="clear" w:color="auto" w:fill="auto"/>
          </w:tcPr>
          <w:p w14:paraId="1DC70D83" w14:textId="77777777" w:rsidR="00344CA2" w:rsidRPr="0087314E" w:rsidRDefault="006E30F2" w:rsidP="00407952">
            <w:pPr>
              <w:ind w:left="5"/>
              <w:rPr>
                <w:vanish/>
                <w:color w:val="000000"/>
                <w:sz w:val="20"/>
              </w:rPr>
            </w:pPr>
            <w:r w:rsidRPr="0087314E">
              <w:rPr>
                <w:vanish/>
                <w:color w:val="000000"/>
                <w:sz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87314E">
              <w:rPr>
                <w:vanish/>
                <w:color w:val="000000"/>
                <w:sz w:val="20"/>
              </w:rPr>
              <w:instrText xml:space="preserve"> FORMDROPDOWN </w:instrText>
            </w:r>
            <w:r w:rsidR="0008012A">
              <w:rPr>
                <w:vanish/>
                <w:color w:val="000000"/>
                <w:sz w:val="20"/>
              </w:rPr>
            </w:r>
            <w:r w:rsidR="0008012A">
              <w:rPr>
                <w:vanish/>
                <w:color w:val="000000"/>
                <w:sz w:val="20"/>
              </w:rPr>
              <w:fldChar w:fldCharType="separate"/>
            </w:r>
            <w:r w:rsidRPr="0087314E">
              <w:rPr>
                <w:vanish/>
                <w:color w:val="000000"/>
                <w:sz w:val="20"/>
              </w:rPr>
              <w:fldChar w:fldCharType="end"/>
            </w:r>
          </w:p>
        </w:tc>
        <w:tc>
          <w:tcPr>
            <w:tcW w:w="1036" w:type="pct"/>
          </w:tcPr>
          <w:p w14:paraId="785E12A2" w14:textId="77777777" w:rsidR="00344CA2" w:rsidRPr="0087314E" w:rsidRDefault="006E30F2" w:rsidP="00436AF0">
            <w:pPr>
              <w:ind w:left="-6"/>
              <w:jc w:val="right"/>
              <w:rPr>
                <w:vanish/>
                <w:color w:val="000000"/>
                <w:sz w:val="20"/>
              </w:rPr>
            </w:pPr>
            <w:r w:rsidRPr="0087314E">
              <w:rPr>
                <w:vanish/>
                <w:color w:val="000000"/>
                <w:sz w:val="20"/>
              </w:rPr>
              <w:fldChar w:fldCharType="begin">
                <w:ffData>
                  <w:name w:val="CofinTotal_05"/>
                  <w:enabled/>
                  <w:calcOnExit w:val="0"/>
                  <w:textInput>
                    <w:type w:val="number"/>
                    <w:format w:val="0"/>
                  </w:textInput>
                </w:ffData>
              </w:fldChar>
            </w:r>
            <w:r w:rsidR="00344CA2" w:rsidRPr="0087314E">
              <w:rPr>
                <w:vanish/>
                <w:color w:val="000000"/>
                <w:sz w:val="20"/>
              </w:rPr>
              <w:instrText xml:space="preserve"> FORMTEXT </w:instrText>
            </w:r>
            <w:r w:rsidRPr="0087314E">
              <w:rPr>
                <w:vanish/>
                <w:color w:val="000000"/>
                <w:sz w:val="20"/>
              </w:rPr>
            </w:r>
            <w:r w:rsidRPr="0087314E">
              <w:rPr>
                <w:vanish/>
                <w:color w:val="000000"/>
                <w:sz w:val="20"/>
              </w:rPr>
              <w:fldChar w:fldCharType="separate"/>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Pr="0087314E">
              <w:rPr>
                <w:vanish/>
                <w:color w:val="000000"/>
                <w:sz w:val="20"/>
              </w:rPr>
              <w:fldChar w:fldCharType="end"/>
            </w:r>
          </w:p>
        </w:tc>
      </w:tr>
      <w:tr w:rsidR="0087314E" w:rsidRPr="00CA4BEE" w14:paraId="0DD7D8B3" w14:textId="77777777" w:rsidTr="0087314E">
        <w:trPr>
          <w:cantSplit/>
          <w:hidden/>
        </w:trPr>
        <w:tc>
          <w:tcPr>
            <w:tcW w:w="1000" w:type="pct"/>
          </w:tcPr>
          <w:p w14:paraId="628660A0" w14:textId="77777777" w:rsidR="00344CA2" w:rsidRPr="0087314E" w:rsidRDefault="006E30F2" w:rsidP="00444B7E">
            <w:pPr>
              <w:rPr>
                <w:vanish/>
                <w:color w:val="000000"/>
                <w:sz w:val="20"/>
              </w:rPr>
            </w:pPr>
            <w:r w:rsidRPr="0087314E">
              <w:rPr>
                <w:vanish/>
                <w:color w:val="000000"/>
                <w:sz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87314E">
              <w:rPr>
                <w:vanish/>
                <w:color w:val="000000"/>
                <w:sz w:val="20"/>
              </w:rPr>
              <w:instrText xml:space="preserve"> FORMDROPDOWN </w:instrText>
            </w:r>
            <w:r w:rsidR="0008012A">
              <w:rPr>
                <w:vanish/>
                <w:color w:val="000000"/>
                <w:sz w:val="20"/>
              </w:rPr>
            </w:r>
            <w:r w:rsidR="0008012A">
              <w:rPr>
                <w:vanish/>
                <w:color w:val="000000"/>
                <w:sz w:val="20"/>
              </w:rPr>
              <w:fldChar w:fldCharType="separate"/>
            </w:r>
            <w:r w:rsidRPr="0087314E">
              <w:rPr>
                <w:vanish/>
                <w:color w:val="000000"/>
                <w:sz w:val="20"/>
              </w:rPr>
              <w:fldChar w:fldCharType="end"/>
            </w:r>
          </w:p>
        </w:tc>
        <w:tc>
          <w:tcPr>
            <w:tcW w:w="1949" w:type="pct"/>
          </w:tcPr>
          <w:p w14:paraId="5835C62C" w14:textId="77777777" w:rsidR="00344CA2" w:rsidRPr="0087314E" w:rsidRDefault="006E30F2" w:rsidP="00407952">
            <w:pPr>
              <w:rPr>
                <w:vanish/>
                <w:color w:val="000000"/>
                <w:sz w:val="20"/>
              </w:rPr>
            </w:pPr>
            <w:r w:rsidRPr="0087314E">
              <w:rPr>
                <w:vanish/>
                <w:color w:val="000000"/>
                <w:sz w:val="20"/>
              </w:rPr>
              <w:fldChar w:fldCharType="begin">
                <w:ffData>
                  <w:name w:val="nameOfCofin_06"/>
                  <w:enabled/>
                  <w:calcOnExit w:val="0"/>
                  <w:textInput/>
                </w:ffData>
              </w:fldChar>
            </w:r>
            <w:r w:rsidR="00344CA2" w:rsidRPr="0087314E">
              <w:rPr>
                <w:vanish/>
                <w:color w:val="000000"/>
                <w:sz w:val="20"/>
              </w:rPr>
              <w:instrText xml:space="preserve"> FORMTEXT </w:instrText>
            </w:r>
            <w:r w:rsidRPr="0087314E">
              <w:rPr>
                <w:vanish/>
                <w:color w:val="000000"/>
                <w:sz w:val="20"/>
              </w:rPr>
            </w:r>
            <w:r w:rsidRPr="0087314E">
              <w:rPr>
                <w:vanish/>
                <w:color w:val="000000"/>
                <w:sz w:val="20"/>
              </w:rPr>
              <w:fldChar w:fldCharType="separate"/>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Pr="0087314E">
              <w:rPr>
                <w:vanish/>
                <w:color w:val="000000"/>
                <w:sz w:val="20"/>
              </w:rPr>
              <w:fldChar w:fldCharType="end"/>
            </w:r>
          </w:p>
        </w:tc>
        <w:tc>
          <w:tcPr>
            <w:tcW w:w="1015" w:type="pct"/>
            <w:shd w:val="clear" w:color="auto" w:fill="auto"/>
          </w:tcPr>
          <w:p w14:paraId="22005CFA" w14:textId="77777777" w:rsidR="00344CA2" w:rsidRPr="0087314E" w:rsidRDefault="006E30F2" w:rsidP="00407952">
            <w:pPr>
              <w:ind w:left="5"/>
              <w:rPr>
                <w:vanish/>
                <w:color w:val="000000"/>
                <w:sz w:val="20"/>
              </w:rPr>
            </w:pPr>
            <w:r w:rsidRPr="0087314E">
              <w:rPr>
                <w:vanish/>
                <w:color w:val="000000"/>
                <w:sz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87314E">
              <w:rPr>
                <w:vanish/>
                <w:color w:val="000000"/>
                <w:sz w:val="20"/>
              </w:rPr>
              <w:instrText xml:space="preserve"> FORMDROPDOWN </w:instrText>
            </w:r>
            <w:r w:rsidR="0008012A">
              <w:rPr>
                <w:vanish/>
                <w:color w:val="000000"/>
                <w:sz w:val="20"/>
              </w:rPr>
            </w:r>
            <w:r w:rsidR="0008012A">
              <w:rPr>
                <w:vanish/>
                <w:color w:val="000000"/>
                <w:sz w:val="20"/>
              </w:rPr>
              <w:fldChar w:fldCharType="separate"/>
            </w:r>
            <w:r w:rsidRPr="0087314E">
              <w:rPr>
                <w:vanish/>
                <w:color w:val="000000"/>
                <w:sz w:val="20"/>
              </w:rPr>
              <w:fldChar w:fldCharType="end"/>
            </w:r>
          </w:p>
        </w:tc>
        <w:tc>
          <w:tcPr>
            <w:tcW w:w="1036" w:type="pct"/>
          </w:tcPr>
          <w:p w14:paraId="02FBB83E" w14:textId="77777777" w:rsidR="00344CA2" w:rsidRPr="0087314E" w:rsidRDefault="006E30F2" w:rsidP="00407952">
            <w:pPr>
              <w:ind w:left="-6"/>
              <w:jc w:val="right"/>
              <w:rPr>
                <w:vanish/>
                <w:color w:val="000000"/>
                <w:sz w:val="20"/>
              </w:rPr>
            </w:pPr>
            <w:r w:rsidRPr="0087314E">
              <w:rPr>
                <w:vanish/>
                <w:color w:val="000000"/>
                <w:sz w:val="20"/>
              </w:rPr>
              <w:fldChar w:fldCharType="begin">
                <w:ffData>
                  <w:name w:val="CofinTotal_06"/>
                  <w:enabled/>
                  <w:calcOnExit w:val="0"/>
                  <w:textInput>
                    <w:type w:val="number"/>
                    <w:format w:val="0"/>
                  </w:textInput>
                </w:ffData>
              </w:fldChar>
            </w:r>
            <w:r w:rsidR="00344CA2" w:rsidRPr="0087314E">
              <w:rPr>
                <w:vanish/>
                <w:color w:val="000000"/>
                <w:sz w:val="20"/>
              </w:rPr>
              <w:instrText xml:space="preserve"> FORMTEXT </w:instrText>
            </w:r>
            <w:r w:rsidRPr="0087314E">
              <w:rPr>
                <w:vanish/>
                <w:color w:val="000000"/>
                <w:sz w:val="20"/>
              </w:rPr>
            </w:r>
            <w:r w:rsidRPr="0087314E">
              <w:rPr>
                <w:vanish/>
                <w:color w:val="000000"/>
                <w:sz w:val="20"/>
              </w:rPr>
              <w:fldChar w:fldCharType="separate"/>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00344CA2" w:rsidRPr="0087314E">
              <w:rPr>
                <w:vanish/>
                <w:color w:val="000000"/>
                <w:sz w:val="20"/>
              </w:rPr>
              <w:t> </w:t>
            </w:r>
            <w:r w:rsidRPr="0087314E">
              <w:rPr>
                <w:vanish/>
                <w:color w:val="000000"/>
                <w:sz w:val="20"/>
              </w:rPr>
              <w:fldChar w:fldCharType="end"/>
            </w:r>
          </w:p>
        </w:tc>
      </w:tr>
      <w:tr w:rsidR="0087314E" w:rsidRPr="00CA4BEE" w14:paraId="463AA9E3" w14:textId="77777777" w:rsidTr="0087314E">
        <w:trPr>
          <w:cantSplit/>
        </w:trPr>
        <w:tc>
          <w:tcPr>
            <w:tcW w:w="1000" w:type="pct"/>
            <w:tcBorders>
              <w:top w:val="double" w:sz="4" w:space="0" w:color="auto"/>
              <w:bottom w:val="double" w:sz="4" w:space="0" w:color="auto"/>
            </w:tcBorders>
          </w:tcPr>
          <w:p w14:paraId="2CA10B05" w14:textId="77777777" w:rsidR="00344CA2" w:rsidRPr="00CA4BEE" w:rsidRDefault="00BD1A2B" w:rsidP="00407952">
            <w:pPr>
              <w:rPr>
                <w:b/>
                <w:color w:val="000000"/>
                <w:sz w:val="20"/>
                <w:szCs w:val="20"/>
              </w:rPr>
            </w:pPr>
            <w:r w:rsidRPr="0087314E">
              <w:rPr>
                <w:b/>
                <w:color w:val="000000"/>
                <w:sz w:val="20"/>
              </w:rPr>
              <w:t>Total Co</w:t>
            </w:r>
            <w:r w:rsidR="002900EB" w:rsidRPr="0087314E">
              <w:rPr>
                <w:b/>
                <w:color w:val="000000"/>
                <w:sz w:val="20"/>
              </w:rPr>
              <w:t>-</w:t>
            </w:r>
            <w:r w:rsidR="00344CA2" w:rsidRPr="0087314E">
              <w:rPr>
                <w:b/>
                <w:color w:val="000000"/>
                <w:sz w:val="20"/>
              </w:rPr>
              <w:t>financing</w:t>
            </w:r>
          </w:p>
        </w:tc>
        <w:tc>
          <w:tcPr>
            <w:tcW w:w="1949" w:type="pct"/>
            <w:tcBorders>
              <w:top w:val="double" w:sz="4" w:space="0" w:color="auto"/>
              <w:bottom w:val="double" w:sz="4" w:space="0" w:color="auto"/>
            </w:tcBorders>
            <w:shd w:val="clear" w:color="auto" w:fill="CCCCCC"/>
          </w:tcPr>
          <w:p w14:paraId="39308DF1" w14:textId="77777777" w:rsidR="00344CA2" w:rsidRPr="00CA4BEE" w:rsidRDefault="00344CA2" w:rsidP="00407952">
            <w:pPr>
              <w:jc w:val="right"/>
              <w:rPr>
                <w:color w:val="000000"/>
                <w:sz w:val="20"/>
                <w:szCs w:val="20"/>
              </w:rPr>
            </w:pPr>
          </w:p>
        </w:tc>
        <w:tc>
          <w:tcPr>
            <w:tcW w:w="1015" w:type="pct"/>
            <w:tcBorders>
              <w:top w:val="double" w:sz="4" w:space="0" w:color="auto"/>
              <w:bottom w:val="double" w:sz="4" w:space="0" w:color="auto"/>
            </w:tcBorders>
            <w:shd w:val="clear" w:color="auto" w:fill="CCCCCC"/>
          </w:tcPr>
          <w:p w14:paraId="16C22933" w14:textId="77777777" w:rsidR="00344CA2" w:rsidRPr="00CA4BEE" w:rsidRDefault="00344CA2" w:rsidP="00407952">
            <w:pPr>
              <w:ind w:left="5"/>
              <w:jc w:val="right"/>
              <w:rPr>
                <w:color w:val="000000"/>
                <w:sz w:val="20"/>
                <w:szCs w:val="20"/>
              </w:rPr>
            </w:pPr>
          </w:p>
        </w:tc>
        <w:tc>
          <w:tcPr>
            <w:tcW w:w="1036" w:type="pct"/>
            <w:tcBorders>
              <w:top w:val="double" w:sz="4" w:space="0" w:color="auto"/>
              <w:bottom w:val="double" w:sz="4" w:space="0" w:color="auto"/>
            </w:tcBorders>
          </w:tcPr>
          <w:p w14:paraId="31B34A6B" w14:textId="77777777" w:rsidR="00344CA2" w:rsidRPr="00CA4BEE" w:rsidRDefault="00343843" w:rsidP="0095762E">
            <w:pPr>
              <w:ind w:left="-6"/>
              <w:jc w:val="right"/>
              <w:rPr>
                <w:color w:val="000000"/>
                <w:sz w:val="20"/>
                <w:szCs w:val="20"/>
              </w:rPr>
            </w:pPr>
            <w:r w:rsidRPr="00CA4BEE">
              <w:rPr>
                <w:color w:val="000000"/>
                <w:sz w:val="20"/>
                <w:szCs w:val="20"/>
              </w:rPr>
              <w:t>1,31</w:t>
            </w:r>
            <w:r w:rsidR="006D227A" w:rsidRPr="00CA4BEE">
              <w:rPr>
                <w:color w:val="000000"/>
                <w:sz w:val="20"/>
                <w:szCs w:val="20"/>
              </w:rPr>
              <w:t>0</w:t>
            </w:r>
            <w:r w:rsidR="006D227A" w:rsidRPr="0087314E">
              <w:rPr>
                <w:color w:val="000000"/>
                <w:sz w:val="20"/>
              </w:rPr>
              <w:t>,000</w:t>
            </w:r>
          </w:p>
        </w:tc>
      </w:tr>
    </w:tbl>
    <w:p w14:paraId="53943A16" w14:textId="77777777" w:rsidR="0076121E" w:rsidRPr="00821066" w:rsidRDefault="0076121E" w:rsidP="0076121E">
      <w:pPr>
        <w:pStyle w:val="GEFTableHeading"/>
      </w:pPr>
    </w:p>
    <w:p w14:paraId="788548E9" w14:textId="77777777" w:rsidR="00276471" w:rsidRPr="00821066" w:rsidRDefault="0076121E" w:rsidP="00D54E10">
      <w:pPr>
        <w:pStyle w:val="GEFTableHeading"/>
        <w:spacing w:after="80"/>
      </w:pPr>
      <w:r w:rsidRPr="00821066">
        <w:t xml:space="preserve">D. </w:t>
      </w:r>
      <w:r w:rsidR="00EB39F4" w:rsidRPr="00821066">
        <w:t>I</w:t>
      </w:r>
      <w:r w:rsidR="00BC472A" w:rsidRPr="00821066">
        <w:t xml:space="preserve">ndicative </w:t>
      </w:r>
      <w:r w:rsidR="00EB39F4" w:rsidRPr="00821066">
        <w:t>T</w:t>
      </w:r>
      <w:r w:rsidR="007F44AA" w:rsidRPr="00821066">
        <w:t xml:space="preserve">rust </w:t>
      </w:r>
      <w:r w:rsidR="00E5186A" w:rsidRPr="00821066">
        <w:t>FUND RESOURCES</w:t>
      </w:r>
      <w:r w:rsidR="00667450" w:rsidRPr="00821066">
        <w:t xml:space="preserve"> </w:t>
      </w:r>
      <w:r w:rsidR="005B6ABF" w:rsidRPr="00821066">
        <w:t>Requested by Agency</w:t>
      </w:r>
      <w:r w:rsidR="00C36288" w:rsidRPr="00821066">
        <w:t>(ies</w:t>
      </w:r>
      <w:r w:rsidR="00E5186A" w:rsidRPr="00821066">
        <w:t>), COUNTRY</w:t>
      </w:r>
      <w:r w:rsidR="00C36288" w:rsidRPr="00821066">
        <w:t>(ies)</w:t>
      </w:r>
      <w:r w:rsidR="0061725B" w:rsidRPr="00821066">
        <w:t>, Focal Area</w:t>
      </w:r>
      <w:r w:rsidR="00F43951" w:rsidRPr="00821066">
        <w:t xml:space="preserve"> and </w:t>
      </w:r>
      <w:r w:rsidR="00C36288" w:rsidRPr="00821066">
        <w:t xml:space="preserve">the Programming </w:t>
      </w:r>
      <w:r w:rsidR="00F43951" w:rsidRPr="00821066">
        <w:t>of Funds</w:t>
      </w:r>
      <w:r w:rsidR="00091854" w:rsidRPr="00821066">
        <w:t xml:space="preserve"> </w:t>
      </w:r>
      <w:r w:rsidR="00091854" w:rsidRPr="00821066">
        <w:rPr>
          <w:rFonts w:ascii="Times New Roman" w:hAnsi="Times New Roman"/>
          <w:b w:val="0"/>
          <w:smallCaps w:val="0"/>
          <w:vertAlign w:val="superscript"/>
        </w:rPr>
        <w:t>a</w:t>
      </w:r>
      <w:r w:rsidR="00091854" w:rsidRPr="00821066">
        <w:rPr>
          <w:vertAlign w:val="superscript"/>
        </w:rPr>
        <w:t>)</w:t>
      </w:r>
    </w:p>
    <w:tbl>
      <w:tblPr>
        <w:tblW w:w="5451"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5"/>
        <w:gridCol w:w="806"/>
        <w:gridCol w:w="1695"/>
        <w:gridCol w:w="1512"/>
        <w:gridCol w:w="1940"/>
        <w:gridCol w:w="1215"/>
        <w:gridCol w:w="1071"/>
        <w:gridCol w:w="1286"/>
      </w:tblGrid>
      <w:tr w:rsidR="0087314E" w:rsidRPr="00821066" w14:paraId="591985EB" w14:textId="77777777" w:rsidTr="0087314E">
        <w:trPr>
          <w:trHeight w:val="167"/>
        </w:trPr>
        <w:tc>
          <w:tcPr>
            <w:tcW w:w="438" w:type="pct"/>
            <w:vMerge w:val="restart"/>
            <w:shd w:val="clear" w:color="auto" w:fill="auto"/>
            <w:vAlign w:val="center"/>
          </w:tcPr>
          <w:p w14:paraId="2C4B1A91" w14:textId="77777777" w:rsidR="00132636" w:rsidRPr="00821066" w:rsidRDefault="00132636" w:rsidP="005D5071">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GEF Agency</w:t>
            </w:r>
          </w:p>
        </w:tc>
        <w:tc>
          <w:tcPr>
            <w:tcW w:w="386" w:type="pct"/>
            <w:vMerge w:val="restart"/>
            <w:vAlign w:val="center"/>
          </w:tcPr>
          <w:p w14:paraId="5846F355" w14:textId="77777777" w:rsidR="00132636" w:rsidRPr="00821066" w:rsidRDefault="00132636" w:rsidP="00513D4F">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Trust Fund</w:t>
            </w:r>
          </w:p>
        </w:tc>
        <w:tc>
          <w:tcPr>
            <w:tcW w:w="812" w:type="pct"/>
            <w:vMerge w:val="restart"/>
            <w:shd w:val="clear" w:color="auto" w:fill="auto"/>
            <w:vAlign w:val="center"/>
          </w:tcPr>
          <w:p w14:paraId="34F1E8BC" w14:textId="77777777" w:rsidR="00132636" w:rsidRPr="00821066" w:rsidRDefault="00132636" w:rsidP="00B853BF">
            <w:pPr>
              <w:jc w:val="center"/>
              <w:rPr>
                <w:b/>
                <w:color w:val="000000"/>
                <w:sz w:val="22"/>
                <w:szCs w:val="22"/>
              </w:rPr>
            </w:pPr>
            <w:r w:rsidRPr="00821066">
              <w:rPr>
                <w:b/>
                <w:color w:val="000000"/>
                <w:sz w:val="22"/>
                <w:szCs w:val="22"/>
              </w:rPr>
              <w:t>Country/</w:t>
            </w:r>
          </w:p>
          <w:p w14:paraId="3F7A3A81" w14:textId="77777777" w:rsidR="00132636" w:rsidRPr="00821066" w:rsidRDefault="00132636" w:rsidP="005D53AB">
            <w:pPr>
              <w:jc w:val="center"/>
              <w:rPr>
                <w:b/>
                <w:color w:val="000000"/>
                <w:sz w:val="22"/>
                <w:szCs w:val="22"/>
              </w:rPr>
            </w:pPr>
            <w:r w:rsidRPr="00821066">
              <w:rPr>
                <w:b/>
                <w:color w:val="000000"/>
                <w:sz w:val="22"/>
                <w:szCs w:val="22"/>
              </w:rPr>
              <w:t>Regional/ Global</w:t>
            </w:r>
            <w:r w:rsidRPr="00821066">
              <w:rPr>
                <w:b/>
                <w:color w:val="000000"/>
                <w:sz w:val="22"/>
                <w:szCs w:val="22"/>
                <w:vertAlign w:val="superscript"/>
              </w:rPr>
              <w:t xml:space="preserve"> </w:t>
            </w:r>
          </w:p>
        </w:tc>
        <w:tc>
          <w:tcPr>
            <w:tcW w:w="724" w:type="pct"/>
            <w:vMerge w:val="restart"/>
            <w:shd w:val="clear" w:color="auto" w:fill="auto"/>
            <w:vAlign w:val="center"/>
          </w:tcPr>
          <w:p w14:paraId="4F234845" w14:textId="77777777" w:rsidR="00132636" w:rsidRPr="00821066" w:rsidRDefault="00132636" w:rsidP="007009D9">
            <w:pPr>
              <w:jc w:val="center"/>
              <w:rPr>
                <w:b/>
                <w:color w:val="000000"/>
                <w:sz w:val="22"/>
                <w:szCs w:val="22"/>
              </w:rPr>
            </w:pPr>
            <w:r w:rsidRPr="00821066">
              <w:rPr>
                <w:b/>
                <w:color w:val="000000"/>
                <w:sz w:val="22"/>
                <w:szCs w:val="22"/>
              </w:rPr>
              <w:t>Focal Area</w:t>
            </w:r>
          </w:p>
        </w:tc>
        <w:tc>
          <w:tcPr>
            <w:tcW w:w="929" w:type="pct"/>
            <w:vMerge w:val="restart"/>
            <w:shd w:val="clear" w:color="auto" w:fill="auto"/>
            <w:vAlign w:val="center"/>
          </w:tcPr>
          <w:p w14:paraId="17985E01" w14:textId="77777777" w:rsidR="00132636" w:rsidRPr="00821066" w:rsidRDefault="00132636" w:rsidP="006202D8">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Programming</w:t>
            </w:r>
          </w:p>
          <w:p w14:paraId="4B5B0529" w14:textId="77777777" w:rsidR="00132636" w:rsidRPr="00821066" w:rsidRDefault="00132636" w:rsidP="006202D8">
            <w:pPr>
              <w:jc w:val="center"/>
              <w:rPr>
                <w:b/>
                <w:color w:val="000000"/>
                <w:sz w:val="22"/>
                <w:szCs w:val="22"/>
              </w:rPr>
            </w:pPr>
            <w:r w:rsidRPr="00821066">
              <w:rPr>
                <w:rFonts w:ascii="Times New Roman Bold" w:hAnsi="Times New Roman Bold"/>
                <w:b/>
                <w:color w:val="000000"/>
                <w:sz w:val="22"/>
                <w:szCs w:val="22"/>
              </w:rPr>
              <w:t xml:space="preserve"> of Funds</w:t>
            </w:r>
          </w:p>
        </w:tc>
        <w:tc>
          <w:tcPr>
            <w:tcW w:w="1712" w:type="pct"/>
            <w:gridSpan w:val="3"/>
            <w:shd w:val="clear" w:color="auto" w:fill="auto"/>
            <w:vAlign w:val="center"/>
          </w:tcPr>
          <w:p w14:paraId="7DE1C397" w14:textId="77777777" w:rsidR="00132636" w:rsidRPr="00821066" w:rsidRDefault="00132636" w:rsidP="002900EB">
            <w:pPr>
              <w:ind w:hanging="17"/>
              <w:jc w:val="center"/>
              <w:rPr>
                <w:b/>
                <w:color w:val="000000"/>
                <w:sz w:val="22"/>
                <w:szCs w:val="22"/>
              </w:rPr>
            </w:pPr>
            <w:r w:rsidRPr="00821066">
              <w:rPr>
                <w:b/>
                <w:color w:val="000000"/>
                <w:sz w:val="22"/>
                <w:szCs w:val="22"/>
              </w:rPr>
              <w:t>(in $)</w:t>
            </w:r>
          </w:p>
        </w:tc>
      </w:tr>
      <w:tr w:rsidR="0087314E" w:rsidRPr="00821066" w14:paraId="6B0F181F" w14:textId="77777777" w:rsidTr="0087314E">
        <w:trPr>
          <w:trHeight w:val="806"/>
        </w:trPr>
        <w:tc>
          <w:tcPr>
            <w:tcW w:w="438" w:type="pct"/>
            <w:vMerge/>
            <w:shd w:val="clear" w:color="auto" w:fill="auto"/>
            <w:vAlign w:val="center"/>
          </w:tcPr>
          <w:p w14:paraId="43337132" w14:textId="77777777" w:rsidR="00132636" w:rsidRPr="00821066" w:rsidRDefault="00132636" w:rsidP="005D5071">
            <w:pPr>
              <w:jc w:val="center"/>
              <w:rPr>
                <w:rFonts w:ascii="Times New Roman Bold" w:hAnsi="Times New Roman Bold"/>
                <w:b/>
                <w:color w:val="000000"/>
                <w:sz w:val="22"/>
                <w:szCs w:val="22"/>
              </w:rPr>
            </w:pPr>
          </w:p>
        </w:tc>
        <w:tc>
          <w:tcPr>
            <w:tcW w:w="386" w:type="pct"/>
            <w:vMerge/>
            <w:vAlign w:val="center"/>
          </w:tcPr>
          <w:p w14:paraId="278A696D" w14:textId="77777777" w:rsidR="00132636" w:rsidRPr="00821066" w:rsidRDefault="00132636" w:rsidP="00513D4F">
            <w:pPr>
              <w:jc w:val="center"/>
              <w:rPr>
                <w:rFonts w:ascii="Times New Roman Bold" w:hAnsi="Times New Roman Bold"/>
                <w:b/>
                <w:color w:val="000000"/>
                <w:sz w:val="22"/>
                <w:szCs w:val="22"/>
              </w:rPr>
            </w:pPr>
          </w:p>
        </w:tc>
        <w:tc>
          <w:tcPr>
            <w:tcW w:w="812" w:type="pct"/>
            <w:vMerge/>
            <w:shd w:val="clear" w:color="auto" w:fill="auto"/>
            <w:vAlign w:val="center"/>
          </w:tcPr>
          <w:p w14:paraId="03FB4169" w14:textId="77777777" w:rsidR="00132636" w:rsidRPr="00821066" w:rsidRDefault="00132636" w:rsidP="00B853BF">
            <w:pPr>
              <w:jc w:val="center"/>
              <w:rPr>
                <w:b/>
                <w:color w:val="000000"/>
                <w:sz w:val="22"/>
                <w:szCs w:val="22"/>
              </w:rPr>
            </w:pPr>
          </w:p>
        </w:tc>
        <w:tc>
          <w:tcPr>
            <w:tcW w:w="724" w:type="pct"/>
            <w:vMerge/>
            <w:shd w:val="clear" w:color="auto" w:fill="auto"/>
            <w:vAlign w:val="center"/>
          </w:tcPr>
          <w:p w14:paraId="5908FF35" w14:textId="77777777" w:rsidR="00132636" w:rsidRPr="00821066" w:rsidRDefault="00132636" w:rsidP="007009D9">
            <w:pPr>
              <w:jc w:val="center"/>
              <w:rPr>
                <w:rFonts w:ascii="Times New Roman Bold" w:hAnsi="Times New Roman Bold"/>
                <w:b/>
                <w:color w:val="000000"/>
                <w:sz w:val="22"/>
                <w:szCs w:val="22"/>
              </w:rPr>
            </w:pPr>
          </w:p>
        </w:tc>
        <w:tc>
          <w:tcPr>
            <w:tcW w:w="929" w:type="pct"/>
            <w:vMerge/>
            <w:shd w:val="clear" w:color="auto" w:fill="auto"/>
            <w:vAlign w:val="center"/>
          </w:tcPr>
          <w:p w14:paraId="49337895" w14:textId="77777777" w:rsidR="00132636" w:rsidRPr="00821066" w:rsidRDefault="00132636" w:rsidP="007009D9">
            <w:pPr>
              <w:jc w:val="center"/>
              <w:rPr>
                <w:rFonts w:ascii="Times New Roman Bold" w:hAnsi="Times New Roman Bold"/>
                <w:b/>
                <w:color w:val="000000"/>
                <w:sz w:val="22"/>
                <w:szCs w:val="22"/>
              </w:rPr>
            </w:pPr>
          </w:p>
        </w:tc>
        <w:tc>
          <w:tcPr>
            <w:tcW w:w="582" w:type="pct"/>
            <w:shd w:val="clear" w:color="auto" w:fill="auto"/>
            <w:vAlign w:val="center"/>
          </w:tcPr>
          <w:p w14:paraId="56A5CE49" w14:textId="77777777" w:rsidR="00132636" w:rsidRPr="00821066" w:rsidRDefault="00132636" w:rsidP="00170BB4">
            <w:pPr>
              <w:jc w:val="center"/>
              <w:rPr>
                <w:b/>
                <w:color w:val="000000"/>
                <w:sz w:val="22"/>
                <w:szCs w:val="22"/>
              </w:rPr>
            </w:pPr>
            <w:r w:rsidRPr="00821066">
              <w:rPr>
                <w:b/>
                <w:color w:val="000000"/>
                <w:sz w:val="22"/>
                <w:szCs w:val="22"/>
              </w:rPr>
              <w:t>GEF Project Financing  (a)</w:t>
            </w:r>
          </w:p>
        </w:tc>
        <w:tc>
          <w:tcPr>
            <w:tcW w:w="513" w:type="pct"/>
            <w:shd w:val="clear" w:color="auto" w:fill="auto"/>
            <w:vAlign w:val="center"/>
          </w:tcPr>
          <w:p w14:paraId="31E79E69" w14:textId="77777777" w:rsidR="00132636" w:rsidRPr="00821066" w:rsidRDefault="00132636" w:rsidP="0067183B">
            <w:pPr>
              <w:jc w:val="center"/>
              <w:rPr>
                <w:b/>
                <w:color w:val="000000"/>
                <w:sz w:val="22"/>
                <w:szCs w:val="22"/>
              </w:rPr>
            </w:pPr>
            <w:r w:rsidRPr="00821066">
              <w:rPr>
                <w:b/>
                <w:color w:val="000000"/>
                <w:sz w:val="22"/>
                <w:szCs w:val="22"/>
              </w:rPr>
              <w:t>Agency Fee (b)</w:t>
            </w:r>
            <w:r w:rsidR="00091854" w:rsidRPr="00821066">
              <w:rPr>
                <w:color w:val="000000"/>
                <w:szCs w:val="22"/>
                <w:vertAlign w:val="superscript"/>
              </w:rPr>
              <w:t>b</w:t>
            </w:r>
            <w:r w:rsidRPr="00821066">
              <w:rPr>
                <w:color w:val="000000"/>
                <w:szCs w:val="22"/>
                <w:vertAlign w:val="superscript"/>
              </w:rPr>
              <w:t>)</w:t>
            </w:r>
          </w:p>
        </w:tc>
        <w:tc>
          <w:tcPr>
            <w:tcW w:w="616" w:type="pct"/>
            <w:shd w:val="clear" w:color="auto" w:fill="auto"/>
            <w:vAlign w:val="center"/>
          </w:tcPr>
          <w:p w14:paraId="1DB4FE75" w14:textId="77777777" w:rsidR="00132636" w:rsidRPr="00821066" w:rsidRDefault="00132636" w:rsidP="008D22F2">
            <w:pPr>
              <w:ind w:hanging="17"/>
              <w:rPr>
                <w:b/>
                <w:color w:val="000000"/>
                <w:sz w:val="22"/>
                <w:szCs w:val="22"/>
              </w:rPr>
            </w:pPr>
            <w:r w:rsidRPr="00821066">
              <w:rPr>
                <w:b/>
                <w:color w:val="000000"/>
                <w:sz w:val="22"/>
                <w:szCs w:val="22"/>
              </w:rPr>
              <w:t>Total</w:t>
            </w:r>
          </w:p>
          <w:p w14:paraId="43929FF3" w14:textId="77777777" w:rsidR="00132636" w:rsidRPr="00821066" w:rsidRDefault="00132636" w:rsidP="008D22F2">
            <w:pPr>
              <w:ind w:hanging="17"/>
              <w:rPr>
                <w:b/>
                <w:color w:val="000000"/>
                <w:sz w:val="22"/>
                <w:szCs w:val="22"/>
              </w:rPr>
            </w:pPr>
            <w:r w:rsidRPr="00821066">
              <w:rPr>
                <w:b/>
                <w:color w:val="000000"/>
                <w:sz w:val="22"/>
                <w:szCs w:val="22"/>
              </w:rPr>
              <w:t>(c)=a+b</w:t>
            </w:r>
          </w:p>
        </w:tc>
      </w:tr>
      <w:tr w:rsidR="0087314E" w:rsidRPr="00821066" w14:paraId="4A6E9B3D" w14:textId="77777777" w:rsidTr="0087314E">
        <w:trPr>
          <w:trHeight w:val="247"/>
        </w:trPr>
        <w:tc>
          <w:tcPr>
            <w:tcW w:w="438" w:type="pct"/>
            <w:shd w:val="clear" w:color="auto" w:fill="auto"/>
          </w:tcPr>
          <w:p w14:paraId="3D1D5E37" w14:textId="77777777" w:rsidR="00B64FBC" w:rsidRPr="00821066" w:rsidRDefault="006E30F2" w:rsidP="00B64FBC">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2"/>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r w:rsidR="00B64FBC" w:rsidRPr="00821066">
              <w:rPr>
                <w:color w:val="000000"/>
                <w:sz w:val="20"/>
                <w:szCs w:val="20"/>
              </w:rPr>
              <w:t xml:space="preserve"> </w:t>
            </w:r>
          </w:p>
        </w:tc>
        <w:tc>
          <w:tcPr>
            <w:tcW w:w="386" w:type="pct"/>
          </w:tcPr>
          <w:p w14:paraId="2AB42EB0" w14:textId="77777777" w:rsidR="00B64FBC" w:rsidRPr="00821066" w:rsidRDefault="006E30F2" w:rsidP="00B64FBC">
            <w:pPr>
              <w:rPr>
                <w:color w:val="000000"/>
              </w:rPr>
            </w:pPr>
            <w:r w:rsidRPr="00821066">
              <w:rPr>
                <w:color w:val="000000"/>
                <w:sz w:val="20"/>
                <w:szCs w:val="20"/>
              </w:rPr>
              <w:fldChar w:fldCharType="begin">
                <w:ffData>
                  <w:name w:val="D_TF_01"/>
                  <w:enabled/>
                  <w:calcOnExit w:val="0"/>
                  <w:ddList>
                    <w:result w:val="6"/>
                    <w:listEntry w:val="(select)"/>
                    <w:listEntry w:val="GEFTF"/>
                    <w:listEntry w:val="LDCF"/>
                    <w:listEntry w:val="NPIF"/>
                    <w:listEntry w:val="SCCF-A"/>
                    <w:listEntry w:val="SCCF-B"/>
                    <w:listEntry w:val="CBIT"/>
                  </w:ddList>
                </w:ffData>
              </w:fldChar>
            </w:r>
            <w:bookmarkStart w:id="133" w:name="D_TF_01"/>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33"/>
          </w:p>
        </w:tc>
        <w:bookmarkStart w:id="134" w:name="D_Country_01"/>
        <w:tc>
          <w:tcPr>
            <w:tcW w:w="812" w:type="pct"/>
            <w:shd w:val="clear" w:color="auto" w:fill="auto"/>
          </w:tcPr>
          <w:p w14:paraId="5D6FCD15" w14:textId="77777777" w:rsidR="00B64FBC" w:rsidRPr="00821066" w:rsidRDefault="006E30F2" w:rsidP="00B10967">
            <w:pPr>
              <w:rPr>
                <w:color w:val="000000"/>
                <w:sz w:val="20"/>
                <w:szCs w:val="20"/>
              </w:rPr>
            </w:pPr>
            <w:r w:rsidRPr="00821066">
              <w:rPr>
                <w:color w:val="000000"/>
                <w:sz w:val="20"/>
                <w:szCs w:val="20"/>
              </w:rPr>
              <w:fldChar w:fldCharType="begin">
                <w:ffData>
                  <w:name w:val="D_Country_01"/>
                  <w:enabled/>
                  <w:calcOnExit w:val="0"/>
                  <w:textInput/>
                </w:ffData>
              </w:fldChar>
            </w:r>
            <w:r w:rsidR="00B64FBC"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B10967">
              <w:rPr>
                <w:noProof/>
                <w:color w:val="000000"/>
                <w:sz w:val="20"/>
                <w:szCs w:val="20"/>
              </w:rPr>
              <w:t>Ghana</w:t>
            </w:r>
            <w:r w:rsidRPr="00821066">
              <w:rPr>
                <w:color w:val="000000"/>
                <w:sz w:val="20"/>
                <w:szCs w:val="20"/>
              </w:rPr>
              <w:fldChar w:fldCharType="end"/>
            </w:r>
            <w:bookmarkEnd w:id="134"/>
            <w:r w:rsidR="00B64FBC" w:rsidRPr="00821066">
              <w:rPr>
                <w:color w:val="000000"/>
                <w:sz w:val="20"/>
                <w:szCs w:val="20"/>
              </w:rPr>
              <w:t xml:space="preserve">   </w:t>
            </w:r>
          </w:p>
        </w:tc>
        <w:tc>
          <w:tcPr>
            <w:tcW w:w="724" w:type="pct"/>
            <w:shd w:val="clear" w:color="auto" w:fill="auto"/>
          </w:tcPr>
          <w:p w14:paraId="251B92D8" w14:textId="77777777" w:rsidR="00B64FBC" w:rsidRPr="00821066" w:rsidRDefault="006E30F2" w:rsidP="00B64FBC">
            <w:r w:rsidRPr="00821066">
              <w:rPr>
                <w:color w:val="000000"/>
                <w:sz w:val="20"/>
                <w:szCs w:val="20"/>
              </w:rPr>
              <w:fldChar w:fldCharType="begin">
                <w:ffData>
                  <w:name w:val="D_fa_01"/>
                  <w:enabled/>
                  <w:calcOnExit w:val="0"/>
                  <w:ddList>
                    <w:result w:val="2"/>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35" w:name="D_fa_01"/>
            <w:r w:rsidR="00B64FBC"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35"/>
            <w:r w:rsidR="00B64FBC" w:rsidRPr="00821066">
              <w:rPr>
                <w:color w:val="000000"/>
                <w:sz w:val="20"/>
                <w:szCs w:val="20"/>
              </w:rPr>
              <w:t xml:space="preserve">  </w:t>
            </w:r>
          </w:p>
        </w:tc>
        <w:tc>
          <w:tcPr>
            <w:tcW w:w="929" w:type="pct"/>
            <w:shd w:val="clear" w:color="auto" w:fill="auto"/>
          </w:tcPr>
          <w:p w14:paraId="2DDD37BF" w14:textId="77777777" w:rsidR="00B64FBC" w:rsidRPr="00821066" w:rsidRDefault="006E30F2" w:rsidP="00B64FBC">
            <w:pPr>
              <w:rPr>
                <w:color w:val="000000"/>
                <w:sz w:val="20"/>
                <w:szCs w:val="20"/>
              </w:rPr>
            </w:pPr>
            <w:r w:rsidRPr="00821066">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36" w:name="D_SubTheme_01"/>
            <w:r w:rsidR="00B64FBC"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36"/>
          </w:p>
        </w:tc>
        <w:bookmarkStart w:id="137" w:name="D_GA_01"/>
        <w:tc>
          <w:tcPr>
            <w:tcW w:w="582" w:type="pct"/>
            <w:shd w:val="clear" w:color="auto" w:fill="auto"/>
          </w:tcPr>
          <w:p w14:paraId="1AB0549C" w14:textId="77777777" w:rsidR="00B64FBC" w:rsidRPr="00821066" w:rsidRDefault="006E30F2" w:rsidP="00B10967">
            <w:pPr>
              <w:jc w:val="right"/>
              <w:rPr>
                <w:color w:val="000000"/>
                <w:sz w:val="20"/>
                <w:szCs w:val="20"/>
              </w:rPr>
            </w:pPr>
            <w:r w:rsidRPr="00821066">
              <w:rPr>
                <w:color w:val="000000"/>
                <w:sz w:val="20"/>
                <w:szCs w:val="20"/>
              </w:rPr>
              <w:fldChar w:fldCharType="begin">
                <w:ffData>
                  <w:name w:val="D_GA_01"/>
                  <w:enabled/>
                  <w:calcOnExit/>
                  <w:textInput>
                    <w:type w:val="number"/>
                    <w:format w:val="#,##0"/>
                  </w:textInput>
                </w:ffData>
              </w:fldChar>
            </w:r>
            <w:r w:rsidR="00B64FBC"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B10967">
              <w:rPr>
                <w:noProof/>
                <w:color w:val="000000"/>
                <w:sz w:val="20"/>
                <w:szCs w:val="20"/>
              </w:rPr>
              <w:t>1,100,000</w:t>
            </w:r>
            <w:r w:rsidRPr="00821066">
              <w:rPr>
                <w:color w:val="000000"/>
                <w:sz w:val="20"/>
                <w:szCs w:val="20"/>
              </w:rPr>
              <w:fldChar w:fldCharType="end"/>
            </w:r>
            <w:bookmarkEnd w:id="137"/>
          </w:p>
        </w:tc>
        <w:bookmarkStart w:id="138" w:name="D_AF_01"/>
        <w:tc>
          <w:tcPr>
            <w:tcW w:w="513" w:type="pct"/>
            <w:shd w:val="clear" w:color="auto" w:fill="auto"/>
          </w:tcPr>
          <w:p w14:paraId="79AA9D51" w14:textId="77777777" w:rsidR="00B64FBC" w:rsidRPr="00821066" w:rsidRDefault="006E30F2" w:rsidP="00B10967">
            <w:pPr>
              <w:jc w:val="right"/>
              <w:rPr>
                <w:color w:val="000000"/>
                <w:sz w:val="20"/>
                <w:szCs w:val="20"/>
              </w:rPr>
            </w:pPr>
            <w:r w:rsidRPr="00821066">
              <w:rPr>
                <w:color w:val="000000"/>
                <w:sz w:val="20"/>
                <w:szCs w:val="20"/>
              </w:rPr>
              <w:fldChar w:fldCharType="begin">
                <w:ffData>
                  <w:name w:val="D_AF_01"/>
                  <w:enabled/>
                  <w:calcOnExit/>
                  <w:textInput>
                    <w:type w:val="number"/>
                    <w:format w:val="#,##0"/>
                  </w:textInput>
                </w:ffData>
              </w:fldChar>
            </w:r>
            <w:r w:rsidR="00B64FBC"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B10967">
              <w:rPr>
                <w:noProof/>
                <w:color w:val="000000"/>
                <w:sz w:val="20"/>
                <w:szCs w:val="20"/>
              </w:rPr>
              <w:t>104,500</w:t>
            </w:r>
            <w:r w:rsidRPr="00821066">
              <w:rPr>
                <w:color w:val="000000"/>
                <w:sz w:val="20"/>
                <w:szCs w:val="20"/>
              </w:rPr>
              <w:fldChar w:fldCharType="end"/>
            </w:r>
            <w:bookmarkEnd w:id="138"/>
          </w:p>
        </w:tc>
        <w:bookmarkStart w:id="139" w:name="D_GAAF_TOT_01"/>
        <w:tc>
          <w:tcPr>
            <w:tcW w:w="616" w:type="pct"/>
            <w:shd w:val="clear" w:color="auto" w:fill="auto"/>
          </w:tcPr>
          <w:p w14:paraId="2162128E" w14:textId="77777777" w:rsidR="00B64FBC" w:rsidRPr="00821066" w:rsidRDefault="006E30F2" w:rsidP="00B64FBC">
            <w:pPr>
              <w:jc w:val="right"/>
              <w:rPr>
                <w:color w:val="000000"/>
                <w:sz w:val="20"/>
                <w:szCs w:val="20"/>
              </w:rPr>
            </w:pPr>
            <w:r w:rsidRPr="00821066">
              <w:rPr>
                <w:color w:val="000000"/>
                <w:sz w:val="20"/>
                <w:szCs w:val="20"/>
              </w:rPr>
              <w:fldChar w:fldCharType="begin">
                <w:ffData>
                  <w:name w:val="D_GAAF_TOT_01"/>
                  <w:enabled w:val="0"/>
                  <w:calcOnExit/>
                  <w:textInput>
                    <w:type w:val="calculated"/>
                    <w:default w:val="=sum(D_GA_01,D_AF_01)"/>
                    <w:format w:val="#,##0"/>
                  </w:textInput>
                </w:ffData>
              </w:fldChar>
            </w:r>
            <w:r w:rsidR="00B64FBC" w:rsidRPr="00821066">
              <w:rPr>
                <w:color w:val="000000"/>
                <w:sz w:val="20"/>
                <w:szCs w:val="20"/>
              </w:rPr>
              <w:instrText xml:space="preserve"> FORMTEXT </w:instrText>
            </w:r>
            <w:r w:rsidRPr="00821066">
              <w:rPr>
                <w:color w:val="000000"/>
                <w:sz w:val="20"/>
                <w:szCs w:val="20"/>
              </w:rPr>
              <w:fldChar w:fldCharType="begin"/>
            </w:r>
            <w:r w:rsidR="00B64FBC" w:rsidRPr="00821066">
              <w:rPr>
                <w:color w:val="000000"/>
                <w:sz w:val="20"/>
                <w:szCs w:val="20"/>
              </w:rPr>
              <w:instrText xml:space="preserve"> =sum(D_GA_01,D_AF_01) </w:instrText>
            </w:r>
            <w:r w:rsidRPr="00821066">
              <w:rPr>
                <w:color w:val="000000"/>
                <w:sz w:val="20"/>
                <w:szCs w:val="20"/>
              </w:rPr>
              <w:fldChar w:fldCharType="separate"/>
            </w:r>
            <w:r w:rsidR="00D774A8">
              <w:rPr>
                <w:noProof/>
                <w:color w:val="000000"/>
                <w:sz w:val="20"/>
                <w:szCs w:val="20"/>
              </w:rPr>
              <w:instrText>1,204,500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1,204,500</w:t>
            </w:r>
            <w:r w:rsidRPr="00821066">
              <w:rPr>
                <w:color w:val="000000"/>
                <w:sz w:val="20"/>
                <w:szCs w:val="20"/>
              </w:rPr>
              <w:fldChar w:fldCharType="end"/>
            </w:r>
            <w:bookmarkEnd w:id="139"/>
          </w:p>
        </w:tc>
      </w:tr>
      <w:tr w:rsidR="0087314E" w:rsidRPr="00821066" w14:paraId="2EEB3A49" w14:textId="77777777" w:rsidTr="0087314E">
        <w:trPr>
          <w:trHeight w:val="247"/>
        </w:trPr>
        <w:tc>
          <w:tcPr>
            <w:tcW w:w="438" w:type="pct"/>
            <w:shd w:val="clear" w:color="auto" w:fill="auto"/>
          </w:tcPr>
          <w:p w14:paraId="10466235" w14:textId="77777777" w:rsidR="00625469" w:rsidRPr="00821066" w:rsidRDefault="006E30F2" w:rsidP="00625469">
            <w:r w:rsidRPr="00821066">
              <w:rPr>
                <w:color w:val="000000"/>
                <w:sz w:val="20"/>
                <w:szCs w:val="20"/>
              </w:rPr>
              <w:lastRenderedPageBreak/>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r w:rsidR="00625469" w:rsidRPr="00821066">
              <w:rPr>
                <w:color w:val="000000"/>
                <w:sz w:val="20"/>
                <w:szCs w:val="20"/>
              </w:rPr>
              <w:t xml:space="preserve"> </w:t>
            </w:r>
          </w:p>
        </w:tc>
        <w:tc>
          <w:tcPr>
            <w:tcW w:w="386" w:type="pct"/>
          </w:tcPr>
          <w:p w14:paraId="77324612" w14:textId="77777777" w:rsidR="00625469" w:rsidRPr="00821066" w:rsidRDefault="006E30F2" w:rsidP="00625469">
            <w:pPr>
              <w:rPr>
                <w:color w:val="000000"/>
              </w:rPr>
            </w:pPr>
            <w:r w:rsidRPr="00821066">
              <w:rPr>
                <w:color w:val="000000"/>
                <w:sz w:val="20"/>
                <w:szCs w:val="20"/>
              </w:rPr>
              <w:fldChar w:fldCharType="begin">
                <w:ffData>
                  <w:name w:val="D_TF_02"/>
                  <w:enabled/>
                  <w:calcOnExit w:val="0"/>
                  <w:ddList>
                    <w:listEntry w:val="(select)"/>
                    <w:listEntry w:val="GEFTF"/>
                    <w:listEntry w:val="LDCF"/>
                    <w:listEntry w:val="NPIF"/>
                    <w:listEntry w:val="SCCF-A"/>
                    <w:listEntry w:val="SCCF-B"/>
                    <w:listEntry w:val="CBIT"/>
                  </w:ddList>
                </w:ffData>
              </w:fldChar>
            </w:r>
            <w:bookmarkStart w:id="140" w:name="D_TF_02"/>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40"/>
          </w:p>
        </w:tc>
        <w:bookmarkStart w:id="141" w:name="D_Country_02"/>
        <w:tc>
          <w:tcPr>
            <w:tcW w:w="812" w:type="pct"/>
            <w:shd w:val="clear" w:color="auto" w:fill="auto"/>
          </w:tcPr>
          <w:p w14:paraId="5EB710EE" w14:textId="77777777" w:rsidR="00625469" w:rsidRPr="00821066" w:rsidRDefault="006E30F2" w:rsidP="00625469">
            <w:pPr>
              <w:rPr>
                <w:color w:val="000000"/>
                <w:sz w:val="20"/>
                <w:szCs w:val="20"/>
              </w:rPr>
            </w:pPr>
            <w:r w:rsidRPr="00821066">
              <w:rPr>
                <w:color w:val="000000"/>
                <w:sz w:val="20"/>
                <w:szCs w:val="20"/>
              </w:rPr>
              <w:fldChar w:fldCharType="begin">
                <w:ffData>
                  <w:name w:val="D_Country_02"/>
                  <w:enabled/>
                  <w:calcOnExi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41"/>
            <w:r w:rsidR="00625469" w:rsidRPr="00821066">
              <w:rPr>
                <w:color w:val="000000"/>
                <w:sz w:val="20"/>
                <w:szCs w:val="20"/>
              </w:rPr>
              <w:t xml:space="preserve">   </w:t>
            </w:r>
          </w:p>
        </w:tc>
        <w:tc>
          <w:tcPr>
            <w:tcW w:w="724" w:type="pct"/>
            <w:shd w:val="clear" w:color="auto" w:fill="auto"/>
          </w:tcPr>
          <w:p w14:paraId="301165FC" w14:textId="77777777" w:rsidR="00625469" w:rsidRPr="00821066" w:rsidRDefault="006E30F2" w:rsidP="00625469">
            <w:r w:rsidRPr="00821066">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42" w:name="D_fa_02"/>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42"/>
            <w:r w:rsidR="00625469" w:rsidRPr="00821066">
              <w:rPr>
                <w:color w:val="000000"/>
                <w:sz w:val="20"/>
                <w:szCs w:val="20"/>
              </w:rPr>
              <w:t xml:space="preserve">  </w:t>
            </w:r>
          </w:p>
        </w:tc>
        <w:tc>
          <w:tcPr>
            <w:tcW w:w="929" w:type="pct"/>
            <w:shd w:val="clear" w:color="auto" w:fill="auto"/>
          </w:tcPr>
          <w:p w14:paraId="26824120" w14:textId="77777777" w:rsidR="00625469" w:rsidRPr="00821066" w:rsidRDefault="006E30F2" w:rsidP="00625469">
            <w:pPr>
              <w:rPr>
                <w:color w:val="000000"/>
                <w:sz w:val="20"/>
                <w:szCs w:val="20"/>
              </w:rPr>
            </w:pPr>
            <w:r w:rsidRPr="00821066">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listEntry w:val="Non-Grant"/>
                  </w:ddList>
                </w:ffData>
              </w:fldChar>
            </w:r>
            <w:bookmarkStart w:id="143" w:name="D_SubTheme_02"/>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43"/>
          </w:p>
        </w:tc>
        <w:bookmarkStart w:id="144" w:name="D_GA_02"/>
        <w:tc>
          <w:tcPr>
            <w:tcW w:w="582" w:type="pct"/>
            <w:shd w:val="clear" w:color="auto" w:fill="auto"/>
          </w:tcPr>
          <w:p w14:paraId="6E093486"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D_GA_02"/>
                  <w:enabled/>
                  <w:calcOnExit/>
                  <w:textInput>
                    <w:type w:val="number"/>
                    <w:forma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44"/>
          </w:p>
        </w:tc>
        <w:bookmarkStart w:id="145" w:name="D_AF_02"/>
        <w:tc>
          <w:tcPr>
            <w:tcW w:w="513" w:type="pct"/>
            <w:shd w:val="clear" w:color="auto" w:fill="auto"/>
          </w:tcPr>
          <w:p w14:paraId="7230F8F4"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D_AF_02"/>
                  <w:enabled/>
                  <w:calcOnExit/>
                  <w:textInput>
                    <w:type w:val="number"/>
                    <w:forma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45"/>
          </w:p>
        </w:tc>
        <w:bookmarkStart w:id="146" w:name="D_GAAF_TOT_02"/>
        <w:tc>
          <w:tcPr>
            <w:tcW w:w="616" w:type="pct"/>
            <w:shd w:val="clear" w:color="auto" w:fill="auto"/>
          </w:tcPr>
          <w:p w14:paraId="5BCBA7A5"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D_GAAF_TOT_02"/>
                  <w:enabled w:val="0"/>
                  <w:calcOnExit/>
                  <w:textInput>
                    <w:type w:val="calculated"/>
                    <w:default w:val="=sum(D_GA_02,D_AF_02)"/>
                    <w:format w:val="#,##0"/>
                  </w:textInput>
                </w:ffData>
              </w:fldChar>
            </w:r>
            <w:r w:rsidR="00625469" w:rsidRPr="00821066">
              <w:rPr>
                <w:color w:val="000000"/>
                <w:sz w:val="20"/>
                <w:szCs w:val="20"/>
              </w:rPr>
              <w:instrText xml:space="preserve"> FORMTEXT </w:instrText>
            </w:r>
            <w:r w:rsidRPr="00821066">
              <w:rPr>
                <w:color w:val="000000"/>
                <w:sz w:val="20"/>
                <w:szCs w:val="20"/>
              </w:rPr>
              <w:fldChar w:fldCharType="begin"/>
            </w:r>
            <w:r w:rsidR="00625469" w:rsidRPr="00821066">
              <w:rPr>
                <w:color w:val="000000"/>
                <w:sz w:val="20"/>
                <w:szCs w:val="20"/>
              </w:rPr>
              <w:instrText xml:space="preserve"> =sum(D_GA_02,D_AF_02) </w:instrText>
            </w:r>
            <w:r w:rsidRPr="00821066">
              <w:rPr>
                <w:color w:val="000000"/>
                <w:sz w:val="20"/>
                <w:szCs w:val="20"/>
              </w:rPr>
              <w:fldChar w:fldCharType="separate"/>
            </w:r>
            <w:r w:rsidR="00D774A8">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0</w:t>
            </w:r>
            <w:r w:rsidRPr="00821066">
              <w:rPr>
                <w:color w:val="000000"/>
                <w:sz w:val="20"/>
                <w:szCs w:val="20"/>
              </w:rPr>
              <w:fldChar w:fldCharType="end"/>
            </w:r>
            <w:bookmarkEnd w:id="146"/>
          </w:p>
        </w:tc>
      </w:tr>
      <w:tr w:rsidR="0087314E" w:rsidRPr="00821066" w14:paraId="2D56CFCF" w14:textId="77777777" w:rsidTr="0087314E">
        <w:trPr>
          <w:trHeight w:val="247"/>
        </w:trPr>
        <w:tc>
          <w:tcPr>
            <w:tcW w:w="438" w:type="pct"/>
            <w:shd w:val="clear" w:color="auto" w:fill="auto"/>
          </w:tcPr>
          <w:p w14:paraId="1127D817" w14:textId="77777777" w:rsidR="00625469" w:rsidRPr="00821066" w:rsidRDefault="006E30F2"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r w:rsidR="00625469" w:rsidRPr="00821066">
              <w:rPr>
                <w:color w:val="000000"/>
                <w:sz w:val="20"/>
                <w:szCs w:val="20"/>
              </w:rPr>
              <w:t xml:space="preserve"> </w:t>
            </w:r>
          </w:p>
        </w:tc>
        <w:tc>
          <w:tcPr>
            <w:tcW w:w="386" w:type="pct"/>
          </w:tcPr>
          <w:p w14:paraId="4099AE77" w14:textId="77777777" w:rsidR="00625469" w:rsidRPr="00821066" w:rsidRDefault="006E30F2" w:rsidP="00625469">
            <w:pPr>
              <w:rPr>
                <w:color w:val="000000"/>
              </w:rPr>
            </w:pPr>
            <w:r w:rsidRPr="00821066">
              <w:rPr>
                <w:color w:val="000000"/>
                <w:sz w:val="20"/>
                <w:szCs w:val="20"/>
              </w:rPr>
              <w:fldChar w:fldCharType="begin">
                <w:ffData>
                  <w:name w:val="D_TF_03"/>
                  <w:enabled/>
                  <w:calcOnExit w:val="0"/>
                  <w:ddList>
                    <w:listEntry w:val="(select)"/>
                    <w:listEntry w:val="GEFTF"/>
                    <w:listEntry w:val="LDCF"/>
                    <w:listEntry w:val="NPIF"/>
                    <w:listEntry w:val="SCCF-A"/>
                    <w:listEntry w:val="SCCF-B"/>
                    <w:listEntry w:val="CBIT"/>
                  </w:ddList>
                </w:ffData>
              </w:fldChar>
            </w:r>
            <w:bookmarkStart w:id="147" w:name="D_TF_03"/>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47"/>
          </w:p>
        </w:tc>
        <w:bookmarkStart w:id="148" w:name="D_Country_03"/>
        <w:tc>
          <w:tcPr>
            <w:tcW w:w="812" w:type="pct"/>
            <w:shd w:val="clear" w:color="auto" w:fill="auto"/>
          </w:tcPr>
          <w:p w14:paraId="62C6E957" w14:textId="77777777" w:rsidR="00625469" w:rsidRPr="00821066" w:rsidRDefault="006E30F2" w:rsidP="00625469">
            <w:pPr>
              <w:rPr>
                <w:color w:val="000000"/>
                <w:sz w:val="20"/>
                <w:szCs w:val="20"/>
              </w:rPr>
            </w:pPr>
            <w:r w:rsidRPr="00821066">
              <w:rPr>
                <w:color w:val="000000"/>
                <w:sz w:val="20"/>
                <w:szCs w:val="20"/>
              </w:rPr>
              <w:fldChar w:fldCharType="begin">
                <w:ffData>
                  <w:name w:val="D_Country_03"/>
                  <w:enabled/>
                  <w:calcOnExi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48"/>
            <w:r w:rsidR="00625469" w:rsidRPr="00821066">
              <w:rPr>
                <w:color w:val="000000"/>
                <w:sz w:val="20"/>
                <w:szCs w:val="20"/>
              </w:rPr>
              <w:t xml:space="preserve">   </w:t>
            </w:r>
          </w:p>
        </w:tc>
        <w:tc>
          <w:tcPr>
            <w:tcW w:w="724" w:type="pct"/>
            <w:shd w:val="clear" w:color="auto" w:fill="auto"/>
          </w:tcPr>
          <w:p w14:paraId="03F28DD8" w14:textId="77777777" w:rsidR="00625469" w:rsidRPr="00821066" w:rsidRDefault="006E30F2" w:rsidP="00625469">
            <w:r w:rsidRPr="00821066">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49" w:name="D_fa_03"/>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49"/>
            <w:r w:rsidR="00625469" w:rsidRPr="00821066">
              <w:rPr>
                <w:color w:val="000000"/>
                <w:sz w:val="20"/>
                <w:szCs w:val="20"/>
              </w:rPr>
              <w:t xml:space="preserve">  </w:t>
            </w:r>
          </w:p>
        </w:tc>
        <w:tc>
          <w:tcPr>
            <w:tcW w:w="929" w:type="pct"/>
            <w:shd w:val="clear" w:color="auto" w:fill="auto"/>
          </w:tcPr>
          <w:p w14:paraId="0B3845C7" w14:textId="77777777" w:rsidR="00625469" w:rsidRPr="00821066" w:rsidRDefault="006E30F2" w:rsidP="00625469">
            <w:pPr>
              <w:rPr>
                <w:color w:val="000000"/>
                <w:sz w:val="20"/>
                <w:szCs w:val="20"/>
              </w:rPr>
            </w:pPr>
            <w:r w:rsidRPr="00821066">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50" w:name="D_SubTheme_03"/>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50"/>
          </w:p>
        </w:tc>
        <w:bookmarkStart w:id="151" w:name="D_GA_03"/>
        <w:tc>
          <w:tcPr>
            <w:tcW w:w="582" w:type="pct"/>
            <w:shd w:val="clear" w:color="auto" w:fill="auto"/>
          </w:tcPr>
          <w:p w14:paraId="08D9A083"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D_GA_03"/>
                  <w:enabled/>
                  <w:calcOnExit/>
                  <w:textInput>
                    <w:type w:val="number"/>
                    <w:forma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51"/>
          </w:p>
        </w:tc>
        <w:bookmarkStart w:id="152" w:name="D_AF_03"/>
        <w:tc>
          <w:tcPr>
            <w:tcW w:w="513" w:type="pct"/>
            <w:shd w:val="clear" w:color="auto" w:fill="auto"/>
          </w:tcPr>
          <w:p w14:paraId="1FEF846E"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D_AF_03"/>
                  <w:enabled/>
                  <w:calcOnExit/>
                  <w:textInput>
                    <w:type w:val="number"/>
                    <w:forma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52"/>
          </w:p>
        </w:tc>
        <w:bookmarkStart w:id="153" w:name="D_GAAF_TOT_03"/>
        <w:tc>
          <w:tcPr>
            <w:tcW w:w="616" w:type="pct"/>
            <w:shd w:val="clear" w:color="auto" w:fill="auto"/>
          </w:tcPr>
          <w:p w14:paraId="42B82456"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D_GAAF_TOT_03"/>
                  <w:enabled w:val="0"/>
                  <w:calcOnExit/>
                  <w:textInput>
                    <w:type w:val="calculated"/>
                    <w:default w:val="=sum(D_GA_03,D_AF_03)"/>
                    <w:format w:val="#,##0"/>
                  </w:textInput>
                </w:ffData>
              </w:fldChar>
            </w:r>
            <w:r w:rsidR="00625469" w:rsidRPr="00821066">
              <w:rPr>
                <w:color w:val="000000"/>
                <w:sz w:val="20"/>
                <w:szCs w:val="20"/>
              </w:rPr>
              <w:instrText xml:space="preserve"> FORMTEXT </w:instrText>
            </w:r>
            <w:r w:rsidRPr="00821066">
              <w:rPr>
                <w:color w:val="000000"/>
                <w:sz w:val="20"/>
                <w:szCs w:val="20"/>
              </w:rPr>
              <w:fldChar w:fldCharType="begin"/>
            </w:r>
            <w:r w:rsidR="00625469" w:rsidRPr="00821066">
              <w:rPr>
                <w:color w:val="000000"/>
                <w:sz w:val="20"/>
                <w:szCs w:val="20"/>
              </w:rPr>
              <w:instrText xml:space="preserve"> =sum(D_GA_03,D_AF_03) </w:instrText>
            </w:r>
            <w:r w:rsidRPr="00821066">
              <w:rPr>
                <w:color w:val="000000"/>
                <w:sz w:val="20"/>
                <w:szCs w:val="20"/>
              </w:rPr>
              <w:fldChar w:fldCharType="separate"/>
            </w:r>
            <w:r w:rsidR="00D774A8">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0</w:t>
            </w:r>
            <w:r w:rsidRPr="00821066">
              <w:rPr>
                <w:color w:val="000000"/>
                <w:sz w:val="20"/>
                <w:szCs w:val="20"/>
              </w:rPr>
              <w:fldChar w:fldCharType="end"/>
            </w:r>
            <w:bookmarkEnd w:id="153"/>
          </w:p>
        </w:tc>
      </w:tr>
      <w:tr w:rsidR="0087314E" w:rsidRPr="00821066" w14:paraId="74B54FD8" w14:textId="77777777" w:rsidTr="0087314E">
        <w:trPr>
          <w:trHeight w:val="247"/>
        </w:trPr>
        <w:tc>
          <w:tcPr>
            <w:tcW w:w="438" w:type="pct"/>
            <w:shd w:val="clear" w:color="auto" w:fill="auto"/>
          </w:tcPr>
          <w:p w14:paraId="766F067F" w14:textId="77777777" w:rsidR="00625469" w:rsidRPr="00821066" w:rsidRDefault="006E30F2"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r w:rsidR="00625469" w:rsidRPr="00821066">
              <w:rPr>
                <w:color w:val="000000"/>
                <w:sz w:val="20"/>
                <w:szCs w:val="20"/>
              </w:rPr>
              <w:t xml:space="preserve"> </w:t>
            </w:r>
          </w:p>
        </w:tc>
        <w:tc>
          <w:tcPr>
            <w:tcW w:w="386" w:type="pct"/>
          </w:tcPr>
          <w:p w14:paraId="1C592F39" w14:textId="77777777" w:rsidR="00625469" w:rsidRPr="00821066" w:rsidRDefault="006E30F2" w:rsidP="00625469">
            <w:pPr>
              <w:rPr>
                <w:color w:val="000000"/>
              </w:rPr>
            </w:pPr>
            <w:r w:rsidRPr="00821066">
              <w:rPr>
                <w:color w:val="000000"/>
                <w:sz w:val="20"/>
                <w:szCs w:val="20"/>
              </w:rPr>
              <w:fldChar w:fldCharType="begin">
                <w:ffData>
                  <w:name w:val="D_TF_04"/>
                  <w:enabled/>
                  <w:calcOnExit w:val="0"/>
                  <w:ddList>
                    <w:listEntry w:val="(select)"/>
                    <w:listEntry w:val="GEFTF"/>
                    <w:listEntry w:val="LDCF"/>
                    <w:listEntry w:val="NPIF"/>
                    <w:listEntry w:val="SCCF-A"/>
                    <w:listEntry w:val="SCCF-B"/>
                    <w:listEntry w:val="CBIT"/>
                  </w:ddList>
                </w:ffData>
              </w:fldChar>
            </w:r>
            <w:bookmarkStart w:id="154" w:name="D_TF_04"/>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54"/>
          </w:p>
        </w:tc>
        <w:bookmarkStart w:id="155" w:name="D_Country_04"/>
        <w:tc>
          <w:tcPr>
            <w:tcW w:w="812" w:type="pct"/>
            <w:shd w:val="clear" w:color="auto" w:fill="auto"/>
          </w:tcPr>
          <w:p w14:paraId="24756591" w14:textId="77777777" w:rsidR="00625469" w:rsidRPr="00821066" w:rsidRDefault="006E30F2" w:rsidP="00625469">
            <w:pPr>
              <w:rPr>
                <w:color w:val="000000"/>
                <w:sz w:val="20"/>
                <w:szCs w:val="20"/>
              </w:rPr>
            </w:pPr>
            <w:r w:rsidRPr="00821066">
              <w:rPr>
                <w:color w:val="000000"/>
                <w:sz w:val="20"/>
                <w:szCs w:val="20"/>
              </w:rPr>
              <w:fldChar w:fldCharType="begin">
                <w:ffData>
                  <w:name w:val="D_Country_04"/>
                  <w:enabled/>
                  <w:calcOnExi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55"/>
            <w:r w:rsidR="00625469" w:rsidRPr="00821066">
              <w:rPr>
                <w:color w:val="000000"/>
                <w:sz w:val="20"/>
                <w:szCs w:val="20"/>
              </w:rPr>
              <w:t xml:space="preserve">   </w:t>
            </w:r>
          </w:p>
        </w:tc>
        <w:tc>
          <w:tcPr>
            <w:tcW w:w="724" w:type="pct"/>
            <w:shd w:val="clear" w:color="auto" w:fill="auto"/>
          </w:tcPr>
          <w:p w14:paraId="46C62692" w14:textId="77777777" w:rsidR="00625469" w:rsidRPr="00821066" w:rsidRDefault="006E30F2" w:rsidP="00625469">
            <w:r w:rsidRPr="00821066">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56" w:name="D_fa_04"/>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56"/>
            <w:r w:rsidR="00625469" w:rsidRPr="00821066">
              <w:rPr>
                <w:color w:val="000000"/>
                <w:sz w:val="20"/>
                <w:szCs w:val="20"/>
              </w:rPr>
              <w:t xml:space="preserve">  </w:t>
            </w:r>
          </w:p>
        </w:tc>
        <w:tc>
          <w:tcPr>
            <w:tcW w:w="929" w:type="pct"/>
            <w:shd w:val="clear" w:color="auto" w:fill="auto"/>
          </w:tcPr>
          <w:p w14:paraId="3AC2800A" w14:textId="77777777" w:rsidR="00625469" w:rsidRPr="00821066" w:rsidRDefault="006E30F2" w:rsidP="00625469">
            <w:pPr>
              <w:rPr>
                <w:color w:val="000000"/>
                <w:sz w:val="20"/>
                <w:szCs w:val="20"/>
              </w:rPr>
            </w:pPr>
            <w:r w:rsidRPr="00821066">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57" w:name="D_SubTheme_04"/>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57"/>
          </w:p>
        </w:tc>
        <w:bookmarkStart w:id="158" w:name="D_GA_04"/>
        <w:tc>
          <w:tcPr>
            <w:tcW w:w="582" w:type="pct"/>
            <w:shd w:val="clear" w:color="auto" w:fill="auto"/>
          </w:tcPr>
          <w:p w14:paraId="52B6C0AB"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D_GA_04"/>
                  <w:enabled/>
                  <w:calcOnExit/>
                  <w:textInput>
                    <w:type w:val="number"/>
                    <w:forma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58"/>
          </w:p>
        </w:tc>
        <w:bookmarkStart w:id="159" w:name="D_AF_04"/>
        <w:tc>
          <w:tcPr>
            <w:tcW w:w="513" w:type="pct"/>
            <w:shd w:val="clear" w:color="auto" w:fill="auto"/>
          </w:tcPr>
          <w:p w14:paraId="480A5370"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D_AF_04"/>
                  <w:enabled/>
                  <w:calcOnExit/>
                  <w:textInput>
                    <w:type w:val="number"/>
                    <w:forma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59"/>
          </w:p>
        </w:tc>
        <w:bookmarkStart w:id="160" w:name="D_GAAF_TOT_04"/>
        <w:tc>
          <w:tcPr>
            <w:tcW w:w="616" w:type="pct"/>
            <w:shd w:val="clear" w:color="auto" w:fill="auto"/>
          </w:tcPr>
          <w:p w14:paraId="4F2FB811"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D_GAAF_TOT_04"/>
                  <w:enabled w:val="0"/>
                  <w:calcOnExit/>
                  <w:textInput>
                    <w:type w:val="calculated"/>
                    <w:default w:val="=sum(D_GA_04,D_AF_04)"/>
                    <w:format w:val="#,##0"/>
                  </w:textInput>
                </w:ffData>
              </w:fldChar>
            </w:r>
            <w:r w:rsidR="00625469" w:rsidRPr="00821066">
              <w:rPr>
                <w:color w:val="000000"/>
                <w:sz w:val="20"/>
                <w:szCs w:val="20"/>
              </w:rPr>
              <w:instrText xml:space="preserve"> FORMTEXT </w:instrText>
            </w:r>
            <w:r w:rsidRPr="00821066">
              <w:rPr>
                <w:color w:val="000000"/>
                <w:sz w:val="20"/>
                <w:szCs w:val="20"/>
              </w:rPr>
              <w:fldChar w:fldCharType="begin"/>
            </w:r>
            <w:r w:rsidR="00625469" w:rsidRPr="00821066">
              <w:rPr>
                <w:color w:val="000000"/>
                <w:sz w:val="20"/>
                <w:szCs w:val="20"/>
              </w:rPr>
              <w:instrText xml:space="preserve"> =sum(D_GA_04,D_AF_04) </w:instrText>
            </w:r>
            <w:r w:rsidRPr="00821066">
              <w:rPr>
                <w:color w:val="000000"/>
                <w:sz w:val="20"/>
                <w:szCs w:val="20"/>
              </w:rPr>
              <w:fldChar w:fldCharType="separate"/>
            </w:r>
            <w:r w:rsidR="00D774A8">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0</w:t>
            </w:r>
            <w:r w:rsidRPr="00821066">
              <w:rPr>
                <w:color w:val="000000"/>
                <w:sz w:val="20"/>
                <w:szCs w:val="20"/>
              </w:rPr>
              <w:fldChar w:fldCharType="end"/>
            </w:r>
            <w:bookmarkEnd w:id="160"/>
          </w:p>
        </w:tc>
      </w:tr>
      <w:tr w:rsidR="0087314E" w:rsidRPr="00821066" w14:paraId="2A08D5EF" w14:textId="77777777" w:rsidTr="0087314E">
        <w:trPr>
          <w:trHeight w:val="247"/>
        </w:trPr>
        <w:tc>
          <w:tcPr>
            <w:tcW w:w="438" w:type="pct"/>
            <w:shd w:val="clear" w:color="auto" w:fill="auto"/>
          </w:tcPr>
          <w:p w14:paraId="6AC51258" w14:textId="77777777" w:rsidR="00625469" w:rsidRPr="00821066" w:rsidRDefault="006E30F2"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r w:rsidR="00625469" w:rsidRPr="00821066">
              <w:rPr>
                <w:color w:val="000000"/>
                <w:sz w:val="20"/>
                <w:szCs w:val="20"/>
              </w:rPr>
              <w:t xml:space="preserve"> </w:t>
            </w:r>
          </w:p>
        </w:tc>
        <w:tc>
          <w:tcPr>
            <w:tcW w:w="386" w:type="pct"/>
          </w:tcPr>
          <w:p w14:paraId="255DA3FF" w14:textId="77777777" w:rsidR="00625469" w:rsidRPr="00821066" w:rsidRDefault="006E30F2" w:rsidP="00625469">
            <w:pPr>
              <w:rPr>
                <w:color w:val="000000"/>
              </w:rPr>
            </w:pPr>
            <w:r w:rsidRPr="00821066">
              <w:rPr>
                <w:color w:val="000000"/>
                <w:sz w:val="20"/>
                <w:szCs w:val="20"/>
              </w:rPr>
              <w:fldChar w:fldCharType="begin">
                <w:ffData>
                  <w:name w:val="D_TF_05"/>
                  <w:enabled/>
                  <w:calcOnExit w:val="0"/>
                  <w:ddList>
                    <w:listEntry w:val="(select)"/>
                    <w:listEntry w:val="GEFTF"/>
                    <w:listEntry w:val="LDCF"/>
                    <w:listEntry w:val="NPIF"/>
                    <w:listEntry w:val="SCCF-A"/>
                    <w:listEntry w:val="SCCF-B"/>
                    <w:listEntry w:val="CBIT"/>
                  </w:ddList>
                </w:ffData>
              </w:fldChar>
            </w:r>
            <w:bookmarkStart w:id="161" w:name="D_TF_05"/>
            <w:r w:rsidR="00833C17"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61"/>
          </w:p>
        </w:tc>
        <w:tc>
          <w:tcPr>
            <w:tcW w:w="812" w:type="pct"/>
            <w:shd w:val="clear" w:color="auto" w:fill="auto"/>
          </w:tcPr>
          <w:p w14:paraId="14692204" w14:textId="77777777" w:rsidR="00625469" w:rsidRPr="00821066" w:rsidRDefault="006E30F2" w:rsidP="00612619">
            <w:pPr>
              <w:rPr>
                <w:color w:val="000000"/>
                <w:sz w:val="20"/>
                <w:szCs w:val="20"/>
              </w:rPr>
            </w:pPr>
            <w:r w:rsidRPr="00821066">
              <w:rPr>
                <w:color w:val="000000"/>
                <w:sz w:val="20"/>
                <w:szCs w:val="20"/>
              </w:rPr>
              <w:fldChar w:fldCharType="begin">
                <w:ffData>
                  <w:name w:val="D_Country_05"/>
                  <w:enabled/>
                  <w:calcOnExit w:val="0"/>
                  <w:textInput/>
                </w:ffData>
              </w:fldChar>
            </w:r>
            <w:bookmarkStart w:id="162" w:name="D_Country_05"/>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62"/>
            <w:r w:rsidR="00625469" w:rsidRPr="00821066">
              <w:rPr>
                <w:color w:val="000000"/>
                <w:sz w:val="20"/>
                <w:szCs w:val="20"/>
              </w:rPr>
              <w:t xml:space="preserve">   </w:t>
            </w:r>
          </w:p>
        </w:tc>
        <w:tc>
          <w:tcPr>
            <w:tcW w:w="724" w:type="pct"/>
            <w:shd w:val="clear" w:color="auto" w:fill="auto"/>
          </w:tcPr>
          <w:p w14:paraId="204AA5A8" w14:textId="77777777" w:rsidR="00625469" w:rsidRPr="00821066" w:rsidRDefault="006E30F2" w:rsidP="00625469">
            <w:r w:rsidRPr="00821066">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63" w:name="D_fa_05"/>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63"/>
            <w:r w:rsidR="00625469" w:rsidRPr="00821066">
              <w:rPr>
                <w:color w:val="000000"/>
                <w:sz w:val="20"/>
                <w:szCs w:val="20"/>
              </w:rPr>
              <w:t xml:space="preserve">  </w:t>
            </w:r>
          </w:p>
        </w:tc>
        <w:tc>
          <w:tcPr>
            <w:tcW w:w="929" w:type="pct"/>
            <w:shd w:val="clear" w:color="auto" w:fill="auto"/>
          </w:tcPr>
          <w:p w14:paraId="6AC1EC54" w14:textId="77777777" w:rsidR="00625469" w:rsidRPr="00821066" w:rsidRDefault="006E30F2" w:rsidP="00625469">
            <w:pPr>
              <w:rPr>
                <w:color w:val="000000"/>
                <w:sz w:val="20"/>
                <w:szCs w:val="20"/>
              </w:rPr>
            </w:pPr>
            <w:r w:rsidRPr="00821066">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64" w:name="D_SubTheme_05"/>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64"/>
          </w:p>
        </w:tc>
        <w:bookmarkStart w:id="165" w:name="D_GA_05"/>
        <w:tc>
          <w:tcPr>
            <w:tcW w:w="582" w:type="pct"/>
            <w:shd w:val="clear" w:color="auto" w:fill="auto"/>
          </w:tcPr>
          <w:p w14:paraId="2C944B9A" w14:textId="77777777" w:rsidR="00625469" w:rsidRPr="00821066" w:rsidRDefault="006E30F2" w:rsidP="00612619">
            <w:pPr>
              <w:jc w:val="right"/>
              <w:rPr>
                <w:vanish/>
                <w:color w:val="000000"/>
                <w:sz w:val="20"/>
                <w:szCs w:val="20"/>
              </w:rPr>
            </w:pPr>
            <w:r w:rsidRPr="00821066">
              <w:rPr>
                <w:color w:val="000000"/>
                <w:sz w:val="20"/>
                <w:szCs w:val="20"/>
              </w:rPr>
              <w:fldChar w:fldCharType="begin">
                <w:ffData>
                  <w:name w:val="D_GA_05"/>
                  <w:enabled/>
                  <w:calcOnExit/>
                  <w:textInput>
                    <w:type w:val="number"/>
                    <w:format w:val="#,##0"/>
                  </w:textInput>
                </w:ffData>
              </w:fldChar>
            </w:r>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65"/>
          </w:p>
        </w:tc>
        <w:tc>
          <w:tcPr>
            <w:tcW w:w="513" w:type="pct"/>
            <w:shd w:val="clear" w:color="auto" w:fill="auto"/>
          </w:tcPr>
          <w:p w14:paraId="50251ACD" w14:textId="77777777" w:rsidR="00625469" w:rsidRPr="00821066" w:rsidRDefault="006E30F2" w:rsidP="00612619">
            <w:pPr>
              <w:jc w:val="right"/>
              <w:rPr>
                <w:vanish/>
                <w:color w:val="000000"/>
                <w:sz w:val="20"/>
                <w:szCs w:val="20"/>
              </w:rPr>
            </w:pPr>
            <w:r w:rsidRPr="00821066">
              <w:rPr>
                <w:color w:val="000000"/>
                <w:sz w:val="20"/>
                <w:szCs w:val="20"/>
              </w:rPr>
              <w:fldChar w:fldCharType="begin">
                <w:ffData>
                  <w:name w:val="D_AF_05"/>
                  <w:enabled/>
                  <w:calcOnExit/>
                  <w:textInput>
                    <w:type w:val="number"/>
                    <w:format w:val="#,##0"/>
                  </w:textInput>
                </w:ffData>
              </w:fldChar>
            </w:r>
            <w:bookmarkStart w:id="166" w:name="D_AF_05"/>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66"/>
          </w:p>
        </w:tc>
        <w:bookmarkStart w:id="167" w:name="D_GAAF_TOT_05"/>
        <w:tc>
          <w:tcPr>
            <w:tcW w:w="616" w:type="pct"/>
            <w:shd w:val="clear" w:color="auto" w:fill="auto"/>
          </w:tcPr>
          <w:p w14:paraId="3A820BBB" w14:textId="77777777" w:rsidR="00625469" w:rsidRPr="00821066" w:rsidRDefault="006E30F2" w:rsidP="00625469">
            <w:pPr>
              <w:jc w:val="right"/>
              <w:rPr>
                <w:vanish/>
                <w:color w:val="000000"/>
                <w:sz w:val="20"/>
                <w:szCs w:val="20"/>
              </w:rPr>
            </w:pPr>
            <w:r w:rsidRPr="00821066">
              <w:rPr>
                <w:color w:val="000000"/>
                <w:sz w:val="20"/>
                <w:szCs w:val="20"/>
              </w:rPr>
              <w:fldChar w:fldCharType="begin">
                <w:ffData>
                  <w:name w:val="D_GAAF_TOT_05"/>
                  <w:enabled w:val="0"/>
                  <w:calcOnExit/>
                  <w:textInput>
                    <w:type w:val="calculated"/>
                    <w:default w:val="=sum(D_GA_05,D_AF_05)"/>
                    <w:format w:val="#,##0"/>
                  </w:textInput>
                </w:ffData>
              </w:fldChar>
            </w:r>
            <w:r w:rsidR="00625469" w:rsidRPr="00821066">
              <w:rPr>
                <w:color w:val="000000"/>
                <w:sz w:val="20"/>
                <w:szCs w:val="20"/>
              </w:rPr>
              <w:instrText xml:space="preserve"> FORMTEXT </w:instrText>
            </w:r>
            <w:r w:rsidRPr="00821066">
              <w:rPr>
                <w:color w:val="000000"/>
                <w:sz w:val="20"/>
                <w:szCs w:val="20"/>
              </w:rPr>
              <w:fldChar w:fldCharType="begin"/>
            </w:r>
            <w:r w:rsidR="00625469" w:rsidRPr="00821066">
              <w:rPr>
                <w:color w:val="000000"/>
                <w:sz w:val="20"/>
                <w:szCs w:val="20"/>
              </w:rPr>
              <w:instrText xml:space="preserve"> =sum(D_GA_05,D_AF_05) </w:instrText>
            </w:r>
            <w:r w:rsidRPr="00821066">
              <w:rPr>
                <w:color w:val="000000"/>
                <w:sz w:val="20"/>
                <w:szCs w:val="20"/>
              </w:rPr>
              <w:fldChar w:fldCharType="separate"/>
            </w:r>
            <w:r w:rsidR="00D774A8">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0</w:t>
            </w:r>
            <w:r w:rsidRPr="00821066">
              <w:rPr>
                <w:color w:val="000000"/>
                <w:sz w:val="20"/>
                <w:szCs w:val="20"/>
              </w:rPr>
              <w:fldChar w:fldCharType="end"/>
            </w:r>
            <w:bookmarkEnd w:id="167"/>
          </w:p>
        </w:tc>
      </w:tr>
      <w:tr w:rsidR="0082631C" w:rsidRPr="00821066" w14:paraId="1C9CC36D" w14:textId="77777777" w:rsidTr="0087314E">
        <w:trPr>
          <w:trHeight w:val="247"/>
        </w:trPr>
        <w:tc>
          <w:tcPr>
            <w:tcW w:w="3288" w:type="pct"/>
            <w:gridSpan w:val="5"/>
            <w:tcBorders>
              <w:top w:val="double" w:sz="4" w:space="0" w:color="auto"/>
            </w:tcBorders>
          </w:tcPr>
          <w:p w14:paraId="3003F2DD" w14:textId="77777777" w:rsidR="00132636" w:rsidRPr="00821066" w:rsidRDefault="00132636" w:rsidP="0013694B">
            <w:pPr>
              <w:rPr>
                <w:color w:val="000000"/>
                <w:sz w:val="20"/>
                <w:szCs w:val="20"/>
              </w:rPr>
            </w:pPr>
            <w:r w:rsidRPr="00821066">
              <w:rPr>
                <w:b/>
                <w:color w:val="000000"/>
                <w:sz w:val="20"/>
                <w:szCs w:val="20"/>
              </w:rPr>
              <w:t>Total GEF Resources</w:t>
            </w:r>
          </w:p>
        </w:tc>
        <w:bookmarkStart w:id="168" w:name="D_GA_TOT"/>
        <w:tc>
          <w:tcPr>
            <w:tcW w:w="582" w:type="pct"/>
            <w:tcBorders>
              <w:top w:val="double" w:sz="4" w:space="0" w:color="auto"/>
            </w:tcBorders>
            <w:shd w:val="clear" w:color="auto" w:fill="auto"/>
          </w:tcPr>
          <w:p w14:paraId="2288D53D" w14:textId="77777777" w:rsidR="00132636" w:rsidRPr="00821066" w:rsidRDefault="006E30F2" w:rsidP="00107376">
            <w:pPr>
              <w:jc w:val="right"/>
              <w:rPr>
                <w:color w:val="000000"/>
                <w:sz w:val="20"/>
                <w:szCs w:val="20"/>
              </w:rPr>
            </w:pPr>
            <w:r w:rsidRPr="00821066">
              <w:rPr>
                <w:color w:val="000000"/>
                <w:sz w:val="20"/>
                <w:szCs w:val="20"/>
              </w:rPr>
              <w:fldChar w:fldCharType="begin">
                <w:ffData>
                  <w:name w:val="D_GA_TOT"/>
                  <w:enabled w:val="0"/>
                  <w:calcOnExit/>
                  <w:textInput>
                    <w:type w:val="calculated"/>
                    <w:default w:val="=sum(D_GA_01,D_GA_02,D_GA_03,D_GA_04,D_GA_05)"/>
                    <w:format w:val="#,##0"/>
                  </w:textInput>
                </w:ffData>
              </w:fldChar>
            </w:r>
            <w:r w:rsidR="00132636" w:rsidRPr="00821066">
              <w:rPr>
                <w:color w:val="000000"/>
                <w:sz w:val="20"/>
                <w:szCs w:val="20"/>
              </w:rPr>
              <w:instrText xml:space="preserve"> FORMTEXT </w:instrText>
            </w:r>
            <w:r w:rsidRPr="00821066">
              <w:rPr>
                <w:color w:val="000000"/>
                <w:sz w:val="20"/>
                <w:szCs w:val="20"/>
              </w:rPr>
              <w:fldChar w:fldCharType="begin"/>
            </w:r>
            <w:r w:rsidR="00132636" w:rsidRPr="00821066">
              <w:rPr>
                <w:color w:val="000000"/>
                <w:sz w:val="20"/>
                <w:szCs w:val="20"/>
              </w:rPr>
              <w:instrText xml:space="preserve"> =sum(D_GA_01,D_GA_02,D_GA_03,D_GA_04,D_GA_05) </w:instrText>
            </w:r>
            <w:r w:rsidRPr="00821066">
              <w:rPr>
                <w:color w:val="000000"/>
                <w:sz w:val="20"/>
                <w:szCs w:val="20"/>
              </w:rPr>
              <w:fldChar w:fldCharType="separate"/>
            </w:r>
            <w:r w:rsidR="00D774A8">
              <w:rPr>
                <w:noProof/>
                <w:color w:val="000000"/>
                <w:sz w:val="20"/>
                <w:szCs w:val="20"/>
              </w:rPr>
              <w:instrText>1,100,000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1,100,000</w:t>
            </w:r>
            <w:r w:rsidRPr="00821066">
              <w:rPr>
                <w:color w:val="000000"/>
                <w:sz w:val="20"/>
                <w:szCs w:val="20"/>
              </w:rPr>
              <w:fldChar w:fldCharType="end"/>
            </w:r>
            <w:bookmarkEnd w:id="168"/>
          </w:p>
        </w:tc>
        <w:bookmarkStart w:id="169" w:name="D_AF_TOT"/>
        <w:tc>
          <w:tcPr>
            <w:tcW w:w="513" w:type="pct"/>
            <w:tcBorders>
              <w:top w:val="double" w:sz="4" w:space="0" w:color="auto"/>
            </w:tcBorders>
          </w:tcPr>
          <w:p w14:paraId="76694D8A" w14:textId="77777777" w:rsidR="00132636" w:rsidRPr="00821066" w:rsidRDefault="006E30F2" w:rsidP="00107376">
            <w:pPr>
              <w:jc w:val="right"/>
              <w:rPr>
                <w:color w:val="000000"/>
                <w:sz w:val="20"/>
                <w:szCs w:val="20"/>
              </w:rPr>
            </w:pPr>
            <w:r w:rsidRPr="00821066">
              <w:rPr>
                <w:color w:val="000000"/>
                <w:sz w:val="20"/>
                <w:szCs w:val="20"/>
              </w:rPr>
              <w:fldChar w:fldCharType="begin">
                <w:ffData>
                  <w:name w:val="D_AF_TOT"/>
                  <w:enabled w:val="0"/>
                  <w:calcOnExit/>
                  <w:textInput>
                    <w:type w:val="calculated"/>
                    <w:default w:val="=sum(D_AF_01,D_AF_02,D_AF_03,D_AF_04,D_AF_05)"/>
                    <w:format w:val="#,##0"/>
                  </w:textInput>
                </w:ffData>
              </w:fldChar>
            </w:r>
            <w:r w:rsidR="00132636" w:rsidRPr="00821066">
              <w:rPr>
                <w:color w:val="000000"/>
                <w:sz w:val="20"/>
                <w:szCs w:val="20"/>
              </w:rPr>
              <w:instrText xml:space="preserve"> FORMTEXT </w:instrText>
            </w:r>
            <w:r w:rsidRPr="00821066">
              <w:rPr>
                <w:color w:val="000000"/>
                <w:sz w:val="20"/>
                <w:szCs w:val="20"/>
              </w:rPr>
              <w:fldChar w:fldCharType="begin"/>
            </w:r>
            <w:r w:rsidR="00132636" w:rsidRPr="00821066">
              <w:rPr>
                <w:color w:val="000000"/>
                <w:sz w:val="20"/>
                <w:szCs w:val="20"/>
              </w:rPr>
              <w:instrText xml:space="preserve"> =sum(D_AF_01,D_AF_02,D_AF_03,D_AF_04,D_AF_05) </w:instrText>
            </w:r>
            <w:r w:rsidRPr="00821066">
              <w:rPr>
                <w:color w:val="000000"/>
                <w:sz w:val="20"/>
                <w:szCs w:val="20"/>
              </w:rPr>
              <w:fldChar w:fldCharType="separate"/>
            </w:r>
            <w:r w:rsidR="00D774A8">
              <w:rPr>
                <w:noProof/>
                <w:color w:val="000000"/>
                <w:sz w:val="20"/>
                <w:szCs w:val="20"/>
              </w:rPr>
              <w:instrText>104,500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104,500</w:t>
            </w:r>
            <w:r w:rsidRPr="00821066">
              <w:rPr>
                <w:color w:val="000000"/>
                <w:sz w:val="20"/>
                <w:szCs w:val="20"/>
              </w:rPr>
              <w:fldChar w:fldCharType="end"/>
            </w:r>
            <w:bookmarkEnd w:id="169"/>
          </w:p>
        </w:tc>
        <w:tc>
          <w:tcPr>
            <w:tcW w:w="616" w:type="pct"/>
            <w:tcBorders>
              <w:top w:val="double" w:sz="4" w:space="0" w:color="auto"/>
            </w:tcBorders>
            <w:shd w:val="clear" w:color="auto" w:fill="auto"/>
          </w:tcPr>
          <w:p w14:paraId="40D092CE" w14:textId="77777777" w:rsidR="00132636" w:rsidRPr="00821066" w:rsidRDefault="006E30F2" w:rsidP="00107376">
            <w:pPr>
              <w:jc w:val="right"/>
              <w:rPr>
                <w:color w:val="000000"/>
                <w:sz w:val="20"/>
                <w:szCs w:val="20"/>
              </w:rPr>
            </w:pPr>
            <w:r w:rsidRPr="00821066">
              <w:rPr>
                <w:color w:val="000000"/>
                <w:sz w:val="20"/>
                <w:szCs w:val="20"/>
              </w:rPr>
              <w:fldChar w:fldCharType="begin">
                <w:ffData>
                  <w:name w:val="TOTGAAFTOT"/>
                  <w:enabled w:val="0"/>
                  <w:calcOnExit/>
                  <w:textInput>
                    <w:type w:val="calculated"/>
                    <w:default w:val="=sum(D_GA_01,D_GA_02,D_GA_03,D_GA_04,D_GA_05,D_AF_01,D_AF_02,D_AF_03,D_AF_04,D_AF_05)"/>
                  </w:textInput>
                </w:ffData>
              </w:fldChar>
            </w:r>
            <w:bookmarkStart w:id="170" w:name="TOTGAAFTOT"/>
            <w:r w:rsidR="00404B27" w:rsidRPr="00821066">
              <w:rPr>
                <w:color w:val="000000"/>
                <w:sz w:val="20"/>
                <w:szCs w:val="20"/>
              </w:rPr>
              <w:instrText xml:space="preserve"> FORMTEXT </w:instrText>
            </w:r>
            <w:r w:rsidRPr="00821066">
              <w:rPr>
                <w:color w:val="000000"/>
                <w:sz w:val="20"/>
                <w:szCs w:val="20"/>
              </w:rPr>
              <w:fldChar w:fldCharType="begin"/>
            </w:r>
            <w:r w:rsidR="00404B27" w:rsidRPr="00821066">
              <w:rPr>
                <w:color w:val="000000"/>
                <w:sz w:val="20"/>
                <w:szCs w:val="20"/>
              </w:rPr>
              <w:instrText xml:space="preserve"> =sum(D_GA_01,D_GA_02,D_GA_03,D_GA_04,D_GA_05,D_AF_01,D_AF_02,D_AF_03,D_AF_04,D_AF_05) </w:instrText>
            </w:r>
            <w:r w:rsidRPr="00821066">
              <w:rPr>
                <w:color w:val="000000"/>
                <w:sz w:val="20"/>
                <w:szCs w:val="20"/>
              </w:rPr>
              <w:fldChar w:fldCharType="separate"/>
            </w:r>
            <w:r w:rsidR="00D774A8">
              <w:rPr>
                <w:noProof/>
                <w:color w:val="000000"/>
                <w:sz w:val="20"/>
                <w:szCs w:val="20"/>
              </w:rPr>
              <w:instrText>1,204,500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1,204,500</w:t>
            </w:r>
            <w:r w:rsidRPr="00821066">
              <w:rPr>
                <w:color w:val="000000"/>
                <w:sz w:val="20"/>
                <w:szCs w:val="20"/>
              </w:rPr>
              <w:fldChar w:fldCharType="end"/>
            </w:r>
            <w:bookmarkEnd w:id="170"/>
          </w:p>
        </w:tc>
      </w:tr>
    </w:tbl>
    <w:p w14:paraId="4501F73A" w14:textId="77777777" w:rsidR="00930EA6" w:rsidRPr="00821066" w:rsidRDefault="008A0460" w:rsidP="00D4510B">
      <w:pPr>
        <w:pStyle w:val="Footer"/>
        <w:numPr>
          <w:ilvl w:val="0"/>
          <w:numId w:val="4"/>
        </w:numPr>
        <w:tabs>
          <w:tab w:val="clear" w:pos="4320"/>
          <w:tab w:val="clear" w:pos="8640"/>
        </w:tabs>
        <w:rPr>
          <w:bCs/>
          <w:color w:val="000000"/>
          <w:sz w:val="18"/>
          <w:szCs w:val="18"/>
        </w:rPr>
      </w:pPr>
      <w:r w:rsidRPr="00821066">
        <w:rPr>
          <w:bCs/>
          <w:color w:val="000000"/>
          <w:sz w:val="18"/>
          <w:szCs w:val="18"/>
        </w:rPr>
        <w:t xml:space="preserve">Refer to the </w:t>
      </w:r>
      <w:hyperlink r:id="rId16" w:history="1">
        <w:r w:rsidRPr="00821066">
          <w:rPr>
            <w:rStyle w:val="Hyperlink"/>
            <w:bCs/>
            <w:color w:val="0070C0"/>
            <w:sz w:val="18"/>
            <w:szCs w:val="18"/>
          </w:rPr>
          <w:t xml:space="preserve">Fee Policy for GEF </w:t>
        </w:r>
        <w:r w:rsidR="00DE101F" w:rsidRPr="00821066">
          <w:rPr>
            <w:rStyle w:val="Hyperlink"/>
            <w:bCs/>
            <w:color w:val="0070C0"/>
            <w:sz w:val="18"/>
            <w:szCs w:val="18"/>
          </w:rPr>
          <w:t>Partner</w:t>
        </w:r>
        <w:r w:rsidRPr="00821066">
          <w:rPr>
            <w:rStyle w:val="Hyperlink"/>
            <w:bCs/>
            <w:color w:val="0070C0"/>
            <w:sz w:val="18"/>
            <w:szCs w:val="18"/>
          </w:rPr>
          <w:t xml:space="preserve"> Agencies</w:t>
        </w:r>
      </w:hyperlink>
      <w:r w:rsidR="002900EB" w:rsidRPr="00821066">
        <w:rPr>
          <w:bCs/>
          <w:color w:val="000000"/>
          <w:sz w:val="18"/>
          <w:szCs w:val="18"/>
        </w:rPr>
        <w:t>.</w:t>
      </w:r>
      <w:r w:rsidRPr="00821066">
        <w:rPr>
          <w:bCs/>
          <w:color w:val="000000"/>
          <w:sz w:val="18"/>
          <w:szCs w:val="18"/>
        </w:rPr>
        <w:tab/>
      </w:r>
    </w:p>
    <w:p w14:paraId="7776429C" w14:textId="77777777" w:rsidR="00D245A7" w:rsidRPr="00821066" w:rsidRDefault="00D245A7" w:rsidP="00D245A7">
      <w:pPr>
        <w:pStyle w:val="Footer"/>
        <w:tabs>
          <w:tab w:val="clear" w:pos="4320"/>
          <w:tab w:val="clear" w:pos="8640"/>
        </w:tabs>
        <w:rPr>
          <w:bCs/>
          <w:color w:val="000000"/>
          <w:sz w:val="18"/>
          <w:szCs w:val="18"/>
        </w:rPr>
      </w:pPr>
    </w:p>
    <w:p w14:paraId="0EE65303" w14:textId="77777777" w:rsidR="00181537" w:rsidRPr="00821066" w:rsidRDefault="0076121E" w:rsidP="0076121E">
      <w:pPr>
        <w:pStyle w:val="GEFTableHeading"/>
      </w:pPr>
      <w:r w:rsidRPr="00821066">
        <w:t xml:space="preserve">E. </w:t>
      </w:r>
      <w:r w:rsidR="00181537" w:rsidRPr="00821066">
        <w:t xml:space="preserve"> Project preparation grant (ppg)</w:t>
      </w:r>
      <w:r w:rsidR="007F44AA" w:rsidRPr="00821066">
        <w:rPr>
          <w:rStyle w:val="FootnoteReference"/>
          <w:b w:val="0"/>
          <w:smallCaps w:val="0"/>
        </w:rPr>
        <w:footnoteReference w:id="6"/>
      </w:r>
    </w:p>
    <w:p w14:paraId="350B42C7" w14:textId="77777777" w:rsidR="00486C68" w:rsidRPr="00821066" w:rsidRDefault="00D54E10" w:rsidP="00486C68">
      <w:pPr>
        <w:pStyle w:val="Footer"/>
        <w:tabs>
          <w:tab w:val="clear" w:pos="4320"/>
          <w:tab w:val="clear" w:pos="8640"/>
        </w:tabs>
        <w:ind w:left="-720"/>
        <w:rPr>
          <w:color w:val="000000"/>
          <w:sz w:val="20"/>
          <w:szCs w:val="20"/>
        </w:rPr>
      </w:pPr>
      <w:r w:rsidRPr="00821066">
        <w:rPr>
          <w:color w:val="000000"/>
          <w:sz w:val="22"/>
          <w:szCs w:val="22"/>
        </w:rPr>
        <w:t xml:space="preserve">     </w:t>
      </w:r>
      <w:r w:rsidR="00A61885" w:rsidRPr="00821066">
        <w:rPr>
          <w:color w:val="000000"/>
          <w:sz w:val="22"/>
          <w:szCs w:val="22"/>
        </w:rPr>
        <w:t>Is Project Preparation Grant requested? Yes</w:t>
      </w:r>
      <w:r w:rsidR="00A61885" w:rsidRPr="00821066">
        <w:rPr>
          <w:color w:val="000000"/>
          <w:sz w:val="20"/>
          <w:szCs w:val="20"/>
        </w:rPr>
        <w:t xml:space="preserve"> </w:t>
      </w:r>
      <w:r w:rsidR="006E30F2" w:rsidRPr="00821066">
        <w:rPr>
          <w:color w:val="000000"/>
          <w:sz w:val="20"/>
          <w:szCs w:val="20"/>
        </w:rPr>
        <w:fldChar w:fldCharType="begin">
          <w:ffData>
            <w:name w:val="PPG_requested_yes"/>
            <w:enabled/>
            <w:calcOnExit w:val="0"/>
            <w:checkBox>
              <w:sizeAuto/>
              <w:default w:val="0"/>
              <w:checked/>
            </w:checkBox>
          </w:ffData>
        </w:fldChar>
      </w:r>
      <w:bookmarkStart w:id="171" w:name="PPG_requested_yes"/>
      <w:r w:rsidR="00774E40" w:rsidRPr="00821066">
        <w:rPr>
          <w:color w:val="000000"/>
          <w:sz w:val="20"/>
          <w:szCs w:val="20"/>
        </w:rPr>
        <w:instrText xml:space="preserve"> FORMCHECKBOX </w:instrText>
      </w:r>
      <w:r w:rsidR="0008012A">
        <w:rPr>
          <w:color w:val="000000"/>
          <w:sz w:val="20"/>
          <w:szCs w:val="20"/>
        </w:rPr>
      </w:r>
      <w:r w:rsidR="0008012A">
        <w:rPr>
          <w:color w:val="000000"/>
          <w:sz w:val="20"/>
          <w:szCs w:val="20"/>
        </w:rPr>
        <w:fldChar w:fldCharType="separate"/>
      </w:r>
      <w:r w:rsidR="006E30F2" w:rsidRPr="00821066">
        <w:rPr>
          <w:color w:val="000000"/>
          <w:sz w:val="20"/>
          <w:szCs w:val="20"/>
        </w:rPr>
        <w:fldChar w:fldCharType="end"/>
      </w:r>
      <w:bookmarkEnd w:id="171"/>
      <w:r w:rsidR="00A61885" w:rsidRPr="00821066">
        <w:rPr>
          <w:color w:val="000000"/>
          <w:sz w:val="20"/>
          <w:szCs w:val="20"/>
        </w:rPr>
        <w:t xml:space="preserve">   No </w:t>
      </w:r>
      <w:r w:rsidR="006E30F2" w:rsidRPr="00821066">
        <w:rPr>
          <w:color w:val="000000"/>
          <w:sz w:val="20"/>
          <w:szCs w:val="20"/>
        </w:rPr>
        <w:fldChar w:fldCharType="begin">
          <w:ffData>
            <w:name w:val="PPG_requested_no"/>
            <w:enabled/>
            <w:calcOnExit w:val="0"/>
            <w:checkBox>
              <w:sizeAuto/>
              <w:default w:val="0"/>
            </w:checkBox>
          </w:ffData>
        </w:fldChar>
      </w:r>
      <w:bookmarkStart w:id="172" w:name="PPG_requested_no"/>
      <w:r w:rsidR="00774E40" w:rsidRPr="00821066">
        <w:rPr>
          <w:color w:val="000000"/>
          <w:sz w:val="20"/>
          <w:szCs w:val="20"/>
        </w:rPr>
        <w:instrText xml:space="preserve"> FORMCHECKBOX </w:instrText>
      </w:r>
      <w:r w:rsidR="0008012A">
        <w:rPr>
          <w:color w:val="000000"/>
          <w:sz w:val="20"/>
          <w:szCs w:val="20"/>
        </w:rPr>
      </w:r>
      <w:r w:rsidR="0008012A">
        <w:rPr>
          <w:color w:val="000000"/>
          <w:sz w:val="20"/>
          <w:szCs w:val="20"/>
        </w:rPr>
        <w:fldChar w:fldCharType="separate"/>
      </w:r>
      <w:r w:rsidR="006E30F2" w:rsidRPr="00821066">
        <w:rPr>
          <w:color w:val="000000"/>
          <w:sz w:val="20"/>
          <w:szCs w:val="20"/>
        </w:rPr>
        <w:fldChar w:fldCharType="end"/>
      </w:r>
      <w:bookmarkEnd w:id="172"/>
      <w:r w:rsidR="00A61885" w:rsidRPr="00821066">
        <w:rPr>
          <w:color w:val="000000"/>
          <w:sz w:val="20"/>
          <w:szCs w:val="20"/>
        </w:rPr>
        <w:t xml:space="preserve"> If no, </w:t>
      </w:r>
      <w:r w:rsidR="001C7FEA" w:rsidRPr="00821066">
        <w:rPr>
          <w:color w:val="000000"/>
          <w:sz w:val="20"/>
          <w:szCs w:val="20"/>
        </w:rPr>
        <w:t>skip item E.</w:t>
      </w:r>
    </w:p>
    <w:p w14:paraId="0C0D97F9" w14:textId="77777777" w:rsidR="00A61885" w:rsidRPr="00821066" w:rsidRDefault="00A61885" w:rsidP="00486C68">
      <w:pPr>
        <w:pStyle w:val="Footer"/>
        <w:tabs>
          <w:tab w:val="clear" w:pos="4320"/>
          <w:tab w:val="clear" w:pos="8640"/>
        </w:tabs>
        <w:ind w:left="-720"/>
        <w:rPr>
          <w:color w:val="000000"/>
          <w:sz w:val="22"/>
          <w:szCs w:val="22"/>
        </w:rPr>
      </w:pPr>
    </w:p>
    <w:p w14:paraId="008BF078" w14:textId="77777777" w:rsidR="006F3B05" w:rsidRPr="00821066" w:rsidRDefault="006F3B05" w:rsidP="00D54E10">
      <w:pPr>
        <w:pStyle w:val="Footer"/>
        <w:tabs>
          <w:tab w:val="clear" w:pos="4320"/>
          <w:tab w:val="clear" w:pos="8640"/>
        </w:tabs>
        <w:spacing w:after="80"/>
        <w:ind w:left="-720"/>
        <w:rPr>
          <w:b/>
          <w:color w:val="000000"/>
          <w:sz w:val="22"/>
          <w:szCs w:val="22"/>
        </w:rPr>
      </w:pPr>
      <w:r w:rsidRPr="00821066">
        <w:rPr>
          <w:b/>
          <w:smallCaps/>
          <w:color w:val="000000"/>
          <w:sz w:val="22"/>
          <w:szCs w:val="22"/>
        </w:rPr>
        <w:t>PPG  Amount requested by agency</w:t>
      </w:r>
      <w:r w:rsidR="00C36288" w:rsidRPr="00821066">
        <w:rPr>
          <w:b/>
          <w:smallCaps/>
          <w:color w:val="000000"/>
          <w:sz w:val="22"/>
          <w:szCs w:val="22"/>
        </w:rPr>
        <w:t>(ies)</w:t>
      </w:r>
      <w:r w:rsidRPr="00821066">
        <w:rPr>
          <w:b/>
          <w:smallCaps/>
          <w:color w:val="000000"/>
          <w:sz w:val="22"/>
          <w:szCs w:val="22"/>
        </w:rPr>
        <w:t xml:space="preserve">, </w:t>
      </w:r>
      <w:r w:rsidR="00F43951" w:rsidRPr="00821066">
        <w:rPr>
          <w:b/>
          <w:smallCaps/>
          <w:color w:val="000000"/>
          <w:sz w:val="22"/>
          <w:szCs w:val="22"/>
        </w:rPr>
        <w:t xml:space="preserve">Trust Fund, </w:t>
      </w:r>
      <w:r w:rsidRPr="00821066">
        <w:rPr>
          <w:b/>
          <w:smallCaps/>
          <w:color w:val="000000"/>
          <w:sz w:val="22"/>
          <w:szCs w:val="22"/>
        </w:rPr>
        <w:t xml:space="preserve"> country</w:t>
      </w:r>
      <w:r w:rsidR="00C36288" w:rsidRPr="00821066">
        <w:rPr>
          <w:b/>
          <w:smallCaps/>
          <w:color w:val="000000"/>
          <w:sz w:val="22"/>
          <w:szCs w:val="22"/>
        </w:rPr>
        <w:t>(ies)</w:t>
      </w:r>
      <w:r w:rsidR="00F43951" w:rsidRPr="00821066">
        <w:rPr>
          <w:b/>
          <w:smallCaps/>
          <w:color w:val="000000"/>
          <w:sz w:val="22"/>
          <w:szCs w:val="22"/>
        </w:rPr>
        <w:t xml:space="preserve"> and </w:t>
      </w:r>
      <w:r w:rsidR="00C36288" w:rsidRPr="00821066">
        <w:rPr>
          <w:b/>
          <w:smallCaps/>
          <w:color w:val="000000"/>
          <w:sz w:val="22"/>
          <w:szCs w:val="22"/>
        </w:rPr>
        <w:t xml:space="preserve">the Programming </w:t>
      </w:r>
      <w:r w:rsidR="00F43951" w:rsidRPr="00821066">
        <w:rPr>
          <w:b/>
          <w:smallCaps/>
          <w:color w:val="000000"/>
          <w:sz w:val="22"/>
          <w:szCs w:val="22"/>
        </w:rPr>
        <w:t xml:space="preserve"> of funds</w:t>
      </w:r>
    </w:p>
    <w:tbl>
      <w:tblPr>
        <w:tblW w:w="1044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1650"/>
        <w:gridCol w:w="1800"/>
        <w:gridCol w:w="1980"/>
        <w:gridCol w:w="1080"/>
        <w:gridCol w:w="900"/>
        <w:gridCol w:w="1350"/>
      </w:tblGrid>
      <w:tr w:rsidR="00C67AC1" w:rsidRPr="00821066" w14:paraId="52EAD3F1" w14:textId="77777777" w:rsidTr="0087314E">
        <w:trPr>
          <w:trHeight w:val="224"/>
        </w:trPr>
        <w:tc>
          <w:tcPr>
            <w:tcW w:w="10440" w:type="dxa"/>
            <w:gridSpan w:val="8"/>
            <w:vAlign w:val="center"/>
          </w:tcPr>
          <w:p w14:paraId="1394EA3D" w14:textId="77777777" w:rsidR="00C67AC1" w:rsidRPr="00821066" w:rsidRDefault="00C67AC1" w:rsidP="009D6F7C">
            <w:pPr>
              <w:spacing w:after="80"/>
              <w:jc w:val="center"/>
              <w:rPr>
                <w:b/>
                <w:color w:val="000000"/>
                <w:sz w:val="20"/>
                <w:szCs w:val="20"/>
              </w:rPr>
            </w:pPr>
            <w:r w:rsidRPr="00821066">
              <w:rPr>
                <w:b/>
                <w:sz w:val="20"/>
                <w:szCs w:val="20"/>
              </w:rPr>
              <w:t>Project Preparation Grant amount requested:   $</w:t>
            </w:r>
            <w:r w:rsidR="006E30F2" w:rsidRPr="00821066">
              <w:rPr>
                <w:rStyle w:val="GEFFieldtoFilloutChar"/>
              </w:rPr>
              <w:fldChar w:fldCharType="begin">
                <w:ffData>
                  <w:name w:val="PPG_Amt"/>
                  <w:enabled/>
                  <w:calcOnExit/>
                  <w:textInput>
                    <w:type w:val="number"/>
                    <w:format w:val="#,##0"/>
                  </w:textInput>
                </w:ffData>
              </w:fldChar>
            </w:r>
            <w:bookmarkStart w:id="173" w:name="PPG_Amt"/>
            <w:r w:rsidRPr="00821066">
              <w:rPr>
                <w:rStyle w:val="GEFFieldtoFilloutChar"/>
              </w:rPr>
              <w:instrText xml:space="preserve"> FORMTEXT </w:instrText>
            </w:r>
            <w:r w:rsidR="006E30F2" w:rsidRPr="00821066">
              <w:rPr>
                <w:rStyle w:val="GEFFieldtoFilloutChar"/>
              </w:rPr>
            </w:r>
            <w:r w:rsidR="006E30F2" w:rsidRPr="00821066">
              <w:rPr>
                <w:rStyle w:val="GEFFieldtoFilloutChar"/>
              </w:rPr>
              <w:fldChar w:fldCharType="separate"/>
            </w:r>
            <w:r w:rsidR="009D6F7C">
              <w:rPr>
                <w:rStyle w:val="GEFFieldtoFilloutChar"/>
                <w:noProof/>
              </w:rPr>
              <w:t>30,000</w:t>
            </w:r>
            <w:r w:rsidR="006E30F2" w:rsidRPr="00821066">
              <w:rPr>
                <w:rStyle w:val="GEFFieldtoFilloutChar"/>
              </w:rPr>
              <w:fldChar w:fldCharType="end"/>
            </w:r>
            <w:bookmarkEnd w:id="173"/>
            <w:r w:rsidRPr="00821066">
              <w:rPr>
                <w:sz w:val="20"/>
                <w:szCs w:val="20"/>
              </w:rPr>
              <w:t xml:space="preserve">                                 PPG Agency Fee:  </w:t>
            </w:r>
            <w:r w:rsidR="006E30F2" w:rsidRPr="00821066">
              <w:rPr>
                <w:rStyle w:val="GEFFieldtoFilloutChar"/>
              </w:rPr>
              <w:fldChar w:fldCharType="begin">
                <w:ffData>
                  <w:name w:val="PPG_AgencyFee"/>
                  <w:enabled/>
                  <w:calcOnExit/>
                  <w:textInput>
                    <w:type w:val="number"/>
                    <w:format w:val="#,##0"/>
                  </w:textInput>
                </w:ffData>
              </w:fldChar>
            </w:r>
            <w:bookmarkStart w:id="174" w:name="PPG_AgencyFee"/>
            <w:r w:rsidRPr="00821066">
              <w:rPr>
                <w:rStyle w:val="GEFFieldtoFilloutChar"/>
              </w:rPr>
              <w:instrText xml:space="preserve"> FORMTEXT </w:instrText>
            </w:r>
            <w:r w:rsidR="006E30F2" w:rsidRPr="00821066">
              <w:rPr>
                <w:rStyle w:val="GEFFieldtoFilloutChar"/>
              </w:rPr>
            </w:r>
            <w:r w:rsidR="006E30F2" w:rsidRPr="00821066">
              <w:rPr>
                <w:rStyle w:val="GEFFieldtoFilloutChar"/>
              </w:rPr>
              <w:fldChar w:fldCharType="separate"/>
            </w:r>
            <w:r w:rsidRPr="00821066">
              <w:rPr>
                <w:rStyle w:val="GEFFieldtoFilloutChar"/>
                <w:noProof/>
              </w:rPr>
              <w:t> </w:t>
            </w:r>
            <w:r w:rsidR="0082631C">
              <w:rPr>
                <w:rStyle w:val="GEFFieldtoFilloutChar"/>
                <w:noProof/>
              </w:rPr>
              <w:t>2,850</w:t>
            </w:r>
            <w:r w:rsidRPr="00821066">
              <w:rPr>
                <w:rStyle w:val="GEFFieldtoFilloutChar"/>
                <w:noProof/>
              </w:rPr>
              <w:t> </w:t>
            </w:r>
            <w:r w:rsidR="006E30F2" w:rsidRPr="00821066">
              <w:rPr>
                <w:rStyle w:val="GEFFieldtoFilloutChar"/>
              </w:rPr>
              <w:fldChar w:fldCharType="end"/>
            </w:r>
            <w:bookmarkEnd w:id="174"/>
          </w:p>
        </w:tc>
      </w:tr>
      <w:tr w:rsidR="0082631C" w:rsidRPr="00821066" w14:paraId="0C2FA0CB" w14:textId="77777777" w:rsidTr="0087314E">
        <w:trPr>
          <w:trHeight w:val="224"/>
        </w:trPr>
        <w:tc>
          <w:tcPr>
            <w:tcW w:w="900" w:type="dxa"/>
            <w:vMerge w:val="restart"/>
            <w:vAlign w:val="center"/>
          </w:tcPr>
          <w:p w14:paraId="15D1A938" w14:textId="77777777" w:rsidR="007035F6" w:rsidRPr="00821066" w:rsidRDefault="007035F6" w:rsidP="00B337E0">
            <w:pPr>
              <w:spacing w:after="80"/>
              <w:jc w:val="center"/>
              <w:rPr>
                <w:b/>
                <w:color w:val="000000"/>
                <w:sz w:val="20"/>
                <w:szCs w:val="20"/>
              </w:rPr>
            </w:pPr>
            <w:r w:rsidRPr="00821066">
              <w:rPr>
                <w:b/>
                <w:color w:val="000000"/>
                <w:sz w:val="20"/>
                <w:szCs w:val="20"/>
              </w:rPr>
              <w:t>GEF Agency</w:t>
            </w:r>
          </w:p>
        </w:tc>
        <w:tc>
          <w:tcPr>
            <w:tcW w:w="780" w:type="dxa"/>
            <w:vMerge w:val="restart"/>
            <w:shd w:val="clear" w:color="auto" w:fill="auto"/>
            <w:vAlign w:val="center"/>
          </w:tcPr>
          <w:p w14:paraId="27559147" w14:textId="77777777" w:rsidR="007035F6" w:rsidRPr="00821066" w:rsidRDefault="007035F6" w:rsidP="00C45424">
            <w:pPr>
              <w:spacing w:after="80"/>
              <w:jc w:val="center"/>
              <w:rPr>
                <w:b/>
                <w:color w:val="000000"/>
                <w:sz w:val="20"/>
                <w:szCs w:val="20"/>
              </w:rPr>
            </w:pPr>
            <w:r w:rsidRPr="00821066">
              <w:rPr>
                <w:b/>
                <w:color w:val="000000"/>
                <w:sz w:val="20"/>
                <w:szCs w:val="20"/>
              </w:rPr>
              <w:t>Trust Fund</w:t>
            </w:r>
          </w:p>
        </w:tc>
        <w:tc>
          <w:tcPr>
            <w:tcW w:w="1650" w:type="dxa"/>
            <w:vMerge w:val="restart"/>
            <w:shd w:val="clear" w:color="auto" w:fill="auto"/>
            <w:vAlign w:val="center"/>
          </w:tcPr>
          <w:p w14:paraId="18B312A8" w14:textId="77777777" w:rsidR="007035F6" w:rsidRPr="00821066" w:rsidRDefault="007035F6" w:rsidP="00C45424">
            <w:pPr>
              <w:spacing w:after="80"/>
              <w:ind w:right="-108"/>
              <w:jc w:val="center"/>
              <w:rPr>
                <w:b/>
                <w:color w:val="000000"/>
                <w:sz w:val="20"/>
                <w:szCs w:val="20"/>
              </w:rPr>
            </w:pPr>
            <w:r w:rsidRPr="00821066">
              <w:rPr>
                <w:b/>
                <w:color w:val="000000"/>
                <w:sz w:val="20"/>
                <w:szCs w:val="20"/>
              </w:rPr>
              <w:t xml:space="preserve">Country/ </w:t>
            </w:r>
          </w:p>
          <w:p w14:paraId="28DF83E9" w14:textId="77777777" w:rsidR="007035F6" w:rsidRPr="00821066" w:rsidRDefault="007035F6" w:rsidP="00B853BF">
            <w:pPr>
              <w:spacing w:after="80"/>
              <w:ind w:right="-108"/>
              <w:jc w:val="center"/>
              <w:rPr>
                <w:color w:val="000000"/>
                <w:sz w:val="20"/>
                <w:szCs w:val="20"/>
              </w:rPr>
            </w:pPr>
            <w:r w:rsidRPr="00821066">
              <w:rPr>
                <w:b/>
                <w:color w:val="000000"/>
                <w:sz w:val="20"/>
                <w:szCs w:val="20"/>
              </w:rPr>
              <w:t>Regional/Global</w:t>
            </w:r>
            <w:r w:rsidRPr="00821066">
              <w:rPr>
                <w:color w:val="000000"/>
                <w:sz w:val="20"/>
                <w:szCs w:val="20"/>
              </w:rPr>
              <w:t xml:space="preserve"> </w:t>
            </w:r>
          </w:p>
        </w:tc>
        <w:tc>
          <w:tcPr>
            <w:tcW w:w="1800" w:type="dxa"/>
            <w:vMerge w:val="restart"/>
            <w:shd w:val="clear" w:color="auto" w:fill="auto"/>
            <w:vAlign w:val="center"/>
          </w:tcPr>
          <w:p w14:paraId="21D4430F" w14:textId="77777777" w:rsidR="007035F6" w:rsidRPr="00821066" w:rsidRDefault="007035F6" w:rsidP="00BE76E5">
            <w:pPr>
              <w:jc w:val="center"/>
              <w:rPr>
                <w:b/>
                <w:color w:val="000000"/>
                <w:sz w:val="22"/>
                <w:szCs w:val="22"/>
              </w:rPr>
            </w:pPr>
            <w:r w:rsidRPr="00821066">
              <w:rPr>
                <w:b/>
                <w:color w:val="000000"/>
                <w:sz w:val="22"/>
                <w:szCs w:val="22"/>
              </w:rPr>
              <w:t>Focal Area</w:t>
            </w:r>
          </w:p>
        </w:tc>
        <w:tc>
          <w:tcPr>
            <w:tcW w:w="1980" w:type="dxa"/>
            <w:vMerge w:val="restart"/>
            <w:shd w:val="clear" w:color="auto" w:fill="auto"/>
            <w:vAlign w:val="center"/>
          </w:tcPr>
          <w:p w14:paraId="671D5FE0" w14:textId="77777777" w:rsidR="007035F6" w:rsidRPr="00821066" w:rsidRDefault="007035F6" w:rsidP="00BE76E5">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Programming</w:t>
            </w:r>
          </w:p>
          <w:p w14:paraId="6CF414E0" w14:textId="77777777" w:rsidR="007035F6" w:rsidRPr="00821066" w:rsidRDefault="007035F6" w:rsidP="00BE76E5">
            <w:pPr>
              <w:jc w:val="center"/>
              <w:rPr>
                <w:b/>
                <w:color w:val="000000"/>
                <w:sz w:val="22"/>
                <w:szCs w:val="22"/>
              </w:rPr>
            </w:pPr>
            <w:r w:rsidRPr="00821066">
              <w:rPr>
                <w:rFonts w:ascii="Times New Roman Bold" w:hAnsi="Times New Roman Bold"/>
                <w:b/>
                <w:color w:val="000000"/>
                <w:sz w:val="22"/>
                <w:szCs w:val="22"/>
              </w:rPr>
              <w:t xml:space="preserve"> of Funds</w:t>
            </w:r>
          </w:p>
        </w:tc>
        <w:tc>
          <w:tcPr>
            <w:tcW w:w="3330" w:type="dxa"/>
            <w:gridSpan w:val="3"/>
            <w:shd w:val="clear" w:color="auto" w:fill="auto"/>
            <w:vAlign w:val="center"/>
          </w:tcPr>
          <w:p w14:paraId="6AD1C2EB" w14:textId="77777777" w:rsidR="007035F6" w:rsidRPr="00821066" w:rsidRDefault="007035F6" w:rsidP="00B337E0">
            <w:pPr>
              <w:spacing w:after="80"/>
              <w:jc w:val="center"/>
              <w:rPr>
                <w:b/>
                <w:color w:val="000000"/>
                <w:sz w:val="20"/>
                <w:szCs w:val="20"/>
              </w:rPr>
            </w:pPr>
            <w:r w:rsidRPr="00821066">
              <w:rPr>
                <w:b/>
                <w:color w:val="000000"/>
                <w:sz w:val="20"/>
                <w:szCs w:val="20"/>
              </w:rPr>
              <w:t>(in $)</w:t>
            </w:r>
          </w:p>
        </w:tc>
      </w:tr>
      <w:tr w:rsidR="0082631C" w:rsidRPr="00821066" w14:paraId="135CEBD5" w14:textId="77777777" w:rsidTr="0087314E">
        <w:trPr>
          <w:trHeight w:val="277"/>
        </w:trPr>
        <w:tc>
          <w:tcPr>
            <w:tcW w:w="900" w:type="dxa"/>
            <w:vMerge/>
          </w:tcPr>
          <w:p w14:paraId="1A38431F" w14:textId="77777777" w:rsidR="007035F6" w:rsidRPr="00821066" w:rsidRDefault="007035F6" w:rsidP="006F3B05">
            <w:pPr>
              <w:jc w:val="right"/>
              <w:rPr>
                <w:b/>
                <w:smallCaps/>
                <w:color w:val="000000"/>
                <w:sz w:val="20"/>
                <w:szCs w:val="20"/>
              </w:rPr>
            </w:pPr>
          </w:p>
        </w:tc>
        <w:tc>
          <w:tcPr>
            <w:tcW w:w="780" w:type="dxa"/>
            <w:vMerge/>
            <w:shd w:val="clear" w:color="auto" w:fill="auto"/>
          </w:tcPr>
          <w:p w14:paraId="7B73B8A7" w14:textId="77777777" w:rsidR="007035F6" w:rsidRPr="00821066" w:rsidRDefault="007035F6" w:rsidP="006F3B05">
            <w:pPr>
              <w:jc w:val="right"/>
              <w:rPr>
                <w:b/>
                <w:smallCaps/>
                <w:color w:val="000000"/>
                <w:sz w:val="20"/>
                <w:szCs w:val="20"/>
              </w:rPr>
            </w:pPr>
          </w:p>
        </w:tc>
        <w:tc>
          <w:tcPr>
            <w:tcW w:w="1650" w:type="dxa"/>
            <w:vMerge/>
            <w:shd w:val="clear" w:color="auto" w:fill="auto"/>
          </w:tcPr>
          <w:p w14:paraId="217FC7F2" w14:textId="77777777" w:rsidR="007035F6" w:rsidRPr="00821066" w:rsidRDefault="007035F6" w:rsidP="006F3B05">
            <w:pPr>
              <w:jc w:val="right"/>
              <w:rPr>
                <w:b/>
                <w:smallCaps/>
                <w:color w:val="000000"/>
                <w:sz w:val="20"/>
                <w:szCs w:val="20"/>
              </w:rPr>
            </w:pPr>
          </w:p>
        </w:tc>
        <w:tc>
          <w:tcPr>
            <w:tcW w:w="1800" w:type="dxa"/>
            <w:vMerge/>
            <w:shd w:val="clear" w:color="auto" w:fill="auto"/>
          </w:tcPr>
          <w:p w14:paraId="3E264A55" w14:textId="77777777" w:rsidR="007035F6" w:rsidRPr="00821066" w:rsidRDefault="007035F6" w:rsidP="006F3B05">
            <w:pPr>
              <w:jc w:val="right"/>
              <w:rPr>
                <w:b/>
                <w:color w:val="000000"/>
                <w:sz w:val="20"/>
                <w:szCs w:val="20"/>
              </w:rPr>
            </w:pPr>
          </w:p>
        </w:tc>
        <w:tc>
          <w:tcPr>
            <w:tcW w:w="1980" w:type="dxa"/>
            <w:vMerge/>
            <w:shd w:val="clear" w:color="auto" w:fill="auto"/>
          </w:tcPr>
          <w:p w14:paraId="5DFE7A4A" w14:textId="77777777" w:rsidR="007035F6" w:rsidRPr="00821066" w:rsidRDefault="007035F6" w:rsidP="006F3B05">
            <w:pPr>
              <w:jc w:val="right"/>
              <w:rPr>
                <w:b/>
                <w:color w:val="000000"/>
                <w:sz w:val="20"/>
                <w:szCs w:val="20"/>
              </w:rPr>
            </w:pPr>
          </w:p>
        </w:tc>
        <w:tc>
          <w:tcPr>
            <w:tcW w:w="1080" w:type="dxa"/>
            <w:shd w:val="clear" w:color="auto" w:fill="auto"/>
            <w:vAlign w:val="center"/>
          </w:tcPr>
          <w:p w14:paraId="06A659CE" w14:textId="77777777" w:rsidR="007035F6" w:rsidRPr="00821066" w:rsidRDefault="007035F6" w:rsidP="00B337E0">
            <w:pPr>
              <w:jc w:val="center"/>
              <w:rPr>
                <w:b/>
                <w:color w:val="000000"/>
                <w:sz w:val="20"/>
                <w:szCs w:val="20"/>
              </w:rPr>
            </w:pPr>
          </w:p>
          <w:p w14:paraId="36CFDD0C" w14:textId="77777777" w:rsidR="007035F6" w:rsidRPr="00821066" w:rsidRDefault="007035F6" w:rsidP="00B337E0">
            <w:pPr>
              <w:jc w:val="center"/>
              <w:rPr>
                <w:color w:val="000000"/>
                <w:sz w:val="20"/>
                <w:szCs w:val="20"/>
              </w:rPr>
            </w:pPr>
            <w:r w:rsidRPr="00821066">
              <w:rPr>
                <w:b/>
                <w:color w:val="000000"/>
                <w:sz w:val="20"/>
                <w:szCs w:val="20"/>
              </w:rPr>
              <w:t xml:space="preserve">PPG </w:t>
            </w:r>
            <w:r w:rsidRPr="00821066">
              <w:rPr>
                <w:color w:val="000000"/>
                <w:sz w:val="20"/>
                <w:szCs w:val="20"/>
              </w:rPr>
              <w:t>(a)</w:t>
            </w:r>
          </w:p>
        </w:tc>
        <w:tc>
          <w:tcPr>
            <w:tcW w:w="900" w:type="dxa"/>
            <w:shd w:val="clear" w:color="auto" w:fill="auto"/>
            <w:vAlign w:val="center"/>
          </w:tcPr>
          <w:p w14:paraId="5F5FEB73" w14:textId="77777777" w:rsidR="007035F6" w:rsidRPr="00821066" w:rsidRDefault="007035F6" w:rsidP="00B337E0">
            <w:pPr>
              <w:jc w:val="center"/>
              <w:rPr>
                <w:b/>
                <w:color w:val="000000"/>
                <w:sz w:val="20"/>
                <w:szCs w:val="20"/>
              </w:rPr>
            </w:pPr>
            <w:r w:rsidRPr="00821066">
              <w:rPr>
                <w:b/>
                <w:color w:val="000000"/>
                <w:sz w:val="20"/>
                <w:szCs w:val="20"/>
              </w:rPr>
              <w:t>Agency</w:t>
            </w:r>
          </w:p>
          <w:p w14:paraId="7DD88FA9" w14:textId="77777777" w:rsidR="007035F6" w:rsidRPr="00821066" w:rsidRDefault="007035F6" w:rsidP="00503755">
            <w:pPr>
              <w:jc w:val="center"/>
              <w:rPr>
                <w:color w:val="000000"/>
                <w:sz w:val="20"/>
                <w:szCs w:val="20"/>
              </w:rPr>
            </w:pPr>
            <w:r w:rsidRPr="00821066">
              <w:rPr>
                <w:b/>
                <w:color w:val="000000"/>
                <w:sz w:val="20"/>
                <w:szCs w:val="20"/>
              </w:rPr>
              <w:t>Fee</w:t>
            </w:r>
            <w:r w:rsidRPr="00821066">
              <w:rPr>
                <w:rStyle w:val="FootnoteReference"/>
                <w:b/>
                <w:color w:val="000000"/>
                <w:sz w:val="22"/>
                <w:szCs w:val="22"/>
              </w:rPr>
              <w:footnoteReference w:id="7"/>
            </w:r>
            <w:r w:rsidRPr="00821066">
              <w:rPr>
                <w:b/>
                <w:color w:val="000000"/>
                <w:sz w:val="20"/>
                <w:szCs w:val="20"/>
              </w:rPr>
              <w:t xml:space="preserve"> </w:t>
            </w:r>
            <w:r w:rsidRPr="00821066">
              <w:rPr>
                <w:color w:val="000000"/>
                <w:sz w:val="20"/>
                <w:szCs w:val="20"/>
              </w:rPr>
              <w:t>(b)</w:t>
            </w:r>
          </w:p>
        </w:tc>
        <w:tc>
          <w:tcPr>
            <w:tcW w:w="1350" w:type="dxa"/>
            <w:shd w:val="clear" w:color="auto" w:fill="auto"/>
            <w:vAlign w:val="center"/>
          </w:tcPr>
          <w:p w14:paraId="780C5461" w14:textId="77777777" w:rsidR="007035F6" w:rsidRPr="00821066" w:rsidRDefault="007035F6" w:rsidP="00B337E0">
            <w:pPr>
              <w:jc w:val="center"/>
              <w:rPr>
                <w:b/>
                <w:color w:val="000000"/>
                <w:sz w:val="20"/>
                <w:szCs w:val="20"/>
              </w:rPr>
            </w:pPr>
            <w:r w:rsidRPr="00821066">
              <w:rPr>
                <w:b/>
                <w:color w:val="000000"/>
                <w:sz w:val="20"/>
                <w:szCs w:val="20"/>
              </w:rPr>
              <w:t>Total</w:t>
            </w:r>
          </w:p>
          <w:p w14:paraId="0C0E1589" w14:textId="77777777" w:rsidR="007035F6" w:rsidRPr="00821066" w:rsidRDefault="007035F6" w:rsidP="00B337E0">
            <w:pPr>
              <w:jc w:val="center"/>
              <w:rPr>
                <w:color w:val="000000"/>
                <w:sz w:val="20"/>
                <w:szCs w:val="20"/>
              </w:rPr>
            </w:pPr>
            <w:r w:rsidRPr="00821066">
              <w:rPr>
                <w:color w:val="000000"/>
                <w:sz w:val="20"/>
                <w:szCs w:val="20"/>
              </w:rPr>
              <w:t>c = a + b</w:t>
            </w:r>
          </w:p>
        </w:tc>
      </w:tr>
      <w:tr w:rsidR="0082631C" w:rsidRPr="00821066" w14:paraId="6C67FE42" w14:textId="77777777" w:rsidTr="0087314E">
        <w:trPr>
          <w:trHeight w:val="253"/>
        </w:trPr>
        <w:tc>
          <w:tcPr>
            <w:tcW w:w="900" w:type="dxa"/>
          </w:tcPr>
          <w:p w14:paraId="6ED013A8" w14:textId="77777777" w:rsidR="00B64FBC" w:rsidRPr="00821066" w:rsidRDefault="006E30F2" w:rsidP="00B64FBC">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2"/>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r w:rsidR="00B64FBC" w:rsidRPr="00821066">
              <w:rPr>
                <w:color w:val="000000"/>
                <w:sz w:val="20"/>
                <w:szCs w:val="20"/>
              </w:rPr>
              <w:t xml:space="preserve"> </w:t>
            </w:r>
          </w:p>
        </w:tc>
        <w:tc>
          <w:tcPr>
            <w:tcW w:w="780" w:type="dxa"/>
            <w:shd w:val="clear" w:color="auto" w:fill="auto"/>
          </w:tcPr>
          <w:p w14:paraId="3F8F0699" w14:textId="77777777" w:rsidR="00B64FBC" w:rsidRPr="00821066" w:rsidRDefault="006E30F2" w:rsidP="00B64FBC">
            <w:pPr>
              <w:rPr>
                <w:color w:val="000000"/>
              </w:rPr>
            </w:pPr>
            <w:r w:rsidRPr="00821066">
              <w:rPr>
                <w:bCs/>
                <w:smallCaps/>
                <w:color w:val="000000"/>
                <w:sz w:val="20"/>
                <w:szCs w:val="20"/>
              </w:rPr>
              <w:fldChar w:fldCharType="begin">
                <w:ffData>
                  <w:name w:val="PPG_TF_01"/>
                  <w:enabled/>
                  <w:calcOnExit w:val="0"/>
                  <w:ddList>
                    <w:result w:val="6"/>
                    <w:listEntry w:val="(select)"/>
                    <w:listEntry w:val="GEF TF"/>
                    <w:listEntry w:val="LDCF"/>
                    <w:listEntry w:val="NPIF"/>
                    <w:listEntry w:val="SCCF-A"/>
                    <w:listEntry w:val="SCCF-B"/>
                    <w:listEntry w:val="CBIT"/>
                  </w:ddList>
                </w:ffData>
              </w:fldChar>
            </w:r>
            <w:bookmarkStart w:id="175" w:name="PPG_TF_01"/>
            <w:r w:rsidR="00833C17" w:rsidRPr="00821066">
              <w:rPr>
                <w:bCs/>
                <w:smallCaps/>
                <w:color w:val="000000"/>
                <w:sz w:val="20"/>
                <w:szCs w:val="20"/>
              </w:rPr>
              <w:instrText xml:space="preserve"> FORMDROPDOWN </w:instrText>
            </w:r>
            <w:r w:rsidR="0008012A">
              <w:rPr>
                <w:bCs/>
                <w:smallCaps/>
                <w:color w:val="000000"/>
                <w:sz w:val="20"/>
                <w:szCs w:val="20"/>
              </w:rPr>
            </w:r>
            <w:r w:rsidR="0008012A">
              <w:rPr>
                <w:bCs/>
                <w:smallCaps/>
                <w:color w:val="000000"/>
                <w:sz w:val="20"/>
                <w:szCs w:val="20"/>
              </w:rPr>
              <w:fldChar w:fldCharType="separate"/>
            </w:r>
            <w:r w:rsidRPr="00821066">
              <w:rPr>
                <w:bCs/>
                <w:smallCaps/>
                <w:color w:val="000000"/>
                <w:sz w:val="20"/>
                <w:szCs w:val="20"/>
              </w:rPr>
              <w:fldChar w:fldCharType="end"/>
            </w:r>
            <w:bookmarkEnd w:id="175"/>
          </w:p>
        </w:tc>
        <w:tc>
          <w:tcPr>
            <w:tcW w:w="1650" w:type="dxa"/>
            <w:shd w:val="clear" w:color="auto" w:fill="auto"/>
          </w:tcPr>
          <w:p w14:paraId="6CFCEB14" w14:textId="77777777" w:rsidR="00B64FBC" w:rsidRPr="00821066" w:rsidRDefault="006E30F2" w:rsidP="009D6F7C">
            <w:pPr>
              <w:rPr>
                <w:color w:val="000000"/>
                <w:sz w:val="20"/>
                <w:szCs w:val="20"/>
              </w:rPr>
            </w:pPr>
            <w:r w:rsidRPr="00821066">
              <w:rPr>
                <w:color w:val="000000"/>
                <w:sz w:val="20"/>
                <w:szCs w:val="20"/>
              </w:rPr>
              <w:fldChar w:fldCharType="begin">
                <w:ffData>
                  <w:name w:val="PPG_Country_01"/>
                  <w:enabled/>
                  <w:calcOnExit w:val="0"/>
                  <w:textInput/>
                </w:ffData>
              </w:fldChar>
            </w:r>
            <w:bookmarkStart w:id="176" w:name="PPG_Country_01"/>
            <w:r w:rsidR="00B64FBC"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9D6F7C">
              <w:rPr>
                <w:noProof/>
                <w:color w:val="000000"/>
                <w:sz w:val="20"/>
                <w:szCs w:val="20"/>
              </w:rPr>
              <w:t>Ghana</w:t>
            </w:r>
            <w:r w:rsidRPr="00821066">
              <w:rPr>
                <w:color w:val="000000"/>
                <w:sz w:val="20"/>
                <w:szCs w:val="20"/>
              </w:rPr>
              <w:fldChar w:fldCharType="end"/>
            </w:r>
            <w:bookmarkEnd w:id="176"/>
            <w:r w:rsidR="00B64FBC" w:rsidRPr="00821066">
              <w:rPr>
                <w:color w:val="000000"/>
                <w:sz w:val="20"/>
                <w:szCs w:val="20"/>
              </w:rPr>
              <w:t xml:space="preserve">   </w:t>
            </w:r>
          </w:p>
        </w:tc>
        <w:tc>
          <w:tcPr>
            <w:tcW w:w="1800" w:type="dxa"/>
            <w:shd w:val="clear" w:color="auto" w:fill="auto"/>
          </w:tcPr>
          <w:p w14:paraId="3DD353C1" w14:textId="77777777" w:rsidR="00B64FBC" w:rsidRPr="00821066" w:rsidRDefault="006E30F2" w:rsidP="00B64FBC">
            <w:r w:rsidRPr="00821066">
              <w:rPr>
                <w:color w:val="000000"/>
                <w:sz w:val="20"/>
                <w:szCs w:val="20"/>
              </w:rPr>
              <w:fldChar w:fldCharType="begin">
                <w:ffData>
                  <w:name w:val="PPG_fa_01"/>
                  <w:enabled/>
                  <w:calcOnExit w:val="0"/>
                  <w:ddList>
                    <w:result w:val="2"/>
                    <w:listEntry w:val="(select)"/>
                    <w:listEntry w:val="Biodiversity"/>
                    <w:listEntry w:val="Climate Change"/>
                    <w:listEntry w:val="Chemicals and Wastes"/>
                    <w:listEntry w:val="International Waters"/>
                    <w:listEntry w:val="Land Degradation"/>
                    <w:listEntry w:val="Multi-focal Areas"/>
                  </w:ddList>
                </w:ffData>
              </w:fldChar>
            </w:r>
            <w:bookmarkStart w:id="177" w:name="PPG_fa_01"/>
            <w:r w:rsidR="00B64FBC"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77"/>
            <w:r w:rsidR="00B64FBC" w:rsidRPr="00821066">
              <w:rPr>
                <w:color w:val="000000"/>
                <w:sz w:val="20"/>
                <w:szCs w:val="20"/>
              </w:rPr>
              <w:t xml:space="preserve">  </w:t>
            </w:r>
          </w:p>
        </w:tc>
        <w:tc>
          <w:tcPr>
            <w:tcW w:w="1980" w:type="dxa"/>
            <w:shd w:val="clear" w:color="auto" w:fill="auto"/>
          </w:tcPr>
          <w:p w14:paraId="6F40E5C2" w14:textId="77777777" w:rsidR="00B64FBC" w:rsidRPr="00821066" w:rsidRDefault="006E30F2" w:rsidP="00B64FBC">
            <w:pPr>
              <w:rPr>
                <w:color w:val="000000"/>
                <w:sz w:val="20"/>
                <w:szCs w:val="20"/>
              </w:rPr>
            </w:pPr>
            <w:r w:rsidRPr="00821066">
              <w:rPr>
                <w:color w:val="000000"/>
                <w:sz w:val="20"/>
                <w:szCs w:val="20"/>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78" w:name="PPG_SubTheme_01"/>
            <w:r w:rsidR="00B64FBC"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78"/>
          </w:p>
        </w:tc>
        <w:tc>
          <w:tcPr>
            <w:tcW w:w="1080" w:type="dxa"/>
            <w:shd w:val="clear" w:color="auto" w:fill="auto"/>
          </w:tcPr>
          <w:p w14:paraId="27BB2ABB" w14:textId="77777777" w:rsidR="00B64FBC" w:rsidRPr="00821066" w:rsidRDefault="006E30F2" w:rsidP="009D6F7C">
            <w:pPr>
              <w:jc w:val="right"/>
              <w:rPr>
                <w:color w:val="000000"/>
                <w:sz w:val="20"/>
                <w:szCs w:val="20"/>
              </w:rPr>
            </w:pPr>
            <w:r w:rsidRPr="00821066">
              <w:rPr>
                <w:color w:val="000000"/>
                <w:sz w:val="20"/>
                <w:szCs w:val="20"/>
              </w:rPr>
              <w:fldChar w:fldCharType="begin">
                <w:ffData>
                  <w:name w:val="PPG_Amt_01"/>
                  <w:enabled/>
                  <w:calcOnExit/>
                  <w:textInput>
                    <w:type w:val="number"/>
                    <w:format w:val="#,##0"/>
                  </w:textInput>
                </w:ffData>
              </w:fldChar>
            </w:r>
            <w:bookmarkStart w:id="179" w:name="PPG_Amt_01"/>
            <w:r w:rsidR="00B64FBC"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9D6F7C">
              <w:rPr>
                <w:noProof/>
                <w:color w:val="000000"/>
                <w:sz w:val="20"/>
                <w:szCs w:val="20"/>
              </w:rPr>
              <w:t>30,000</w:t>
            </w:r>
            <w:r w:rsidRPr="00821066">
              <w:rPr>
                <w:color w:val="000000"/>
                <w:sz w:val="20"/>
                <w:szCs w:val="20"/>
              </w:rPr>
              <w:fldChar w:fldCharType="end"/>
            </w:r>
            <w:bookmarkEnd w:id="179"/>
          </w:p>
        </w:tc>
        <w:tc>
          <w:tcPr>
            <w:tcW w:w="900" w:type="dxa"/>
            <w:shd w:val="clear" w:color="auto" w:fill="auto"/>
          </w:tcPr>
          <w:p w14:paraId="52630719" w14:textId="77777777" w:rsidR="00B64FBC" w:rsidRPr="00821066" w:rsidRDefault="006E30F2" w:rsidP="009D6F7C">
            <w:pPr>
              <w:jc w:val="right"/>
              <w:rPr>
                <w:color w:val="000000"/>
                <w:sz w:val="20"/>
                <w:szCs w:val="20"/>
              </w:rPr>
            </w:pPr>
            <w:r w:rsidRPr="00821066">
              <w:rPr>
                <w:color w:val="000000"/>
                <w:sz w:val="20"/>
                <w:szCs w:val="20"/>
              </w:rPr>
              <w:fldChar w:fldCharType="begin">
                <w:ffData>
                  <w:name w:val="PPG_Fee_01"/>
                  <w:enabled/>
                  <w:calcOnExit/>
                  <w:textInput>
                    <w:type w:val="number"/>
                    <w:format w:val="#,##0"/>
                  </w:textInput>
                </w:ffData>
              </w:fldChar>
            </w:r>
            <w:bookmarkStart w:id="180" w:name="PPG_Fee_01"/>
            <w:r w:rsidR="00B64FBC"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9D6F7C">
              <w:rPr>
                <w:noProof/>
                <w:color w:val="000000"/>
                <w:sz w:val="20"/>
                <w:szCs w:val="20"/>
              </w:rPr>
              <w:t>2,850</w:t>
            </w:r>
            <w:r w:rsidRPr="00821066">
              <w:rPr>
                <w:color w:val="000000"/>
                <w:sz w:val="20"/>
                <w:szCs w:val="20"/>
              </w:rPr>
              <w:fldChar w:fldCharType="end"/>
            </w:r>
            <w:bookmarkEnd w:id="180"/>
          </w:p>
        </w:tc>
        <w:tc>
          <w:tcPr>
            <w:tcW w:w="1350" w:type="dxa"/>
            <w:shd w:val="clear" w:color="auto" w:fill="auto"/>
          </w:tcPr>
          <w:p w14:paraId="3C1428A4" w14:textId="77777777" w:rsidR="00B64FBC" w:rsidRPr="00821066" w:rsidRDefault="006E30F2" w:rsidP="00B64FBC">
            <w:pPr>
              <w:jc w:val="right"/>
              <w:rPr>
                <w:color w:val="000000"/>
                <w:sz w:val="20"/>
                <w:szCs w:val="20"/>
              </w:rPr>
            </w:pPr>
            <w:r w:rsidRPr="00821066">
              <w:rPr>
                <w:color w:val="000000"/>
                <w:sz w:val="20"/>
                <w:szCs w:val="20"/>
              </w:rPr>
              <w:fldChar w:fldCharType="begin">
                <w:ffData>
                  <w:name w:val="PPG_Total_01"/>
                  <w:enabled w:val="0"/>
                  <w:calcOnExit/>
                  <w:textInput>
                    <w:type w:val="calculated"/>
                    <w:default w:val="=sum(PPG_Amt_01,PPG_Fee_01)"/>
                    <w:format w:val="#,##0"/>
                  </w:textInput>
                </w:ffData>
              </w:fldChar>
            </w:r>
            <w:bookmarkStart w:id="181" w:name="PPG_Total_01"/>
            <w:r w:rsidR="00B64FBC" w:rsidRPr="00821066">
              <w:rPr>
                <w:color w:val="000000"/>
                <w:sz w:val="20"/>
                <w:szCs w:val="20"/>
              </w:rPr>
              <w:instrText xml:space="preserve"> FORMTEXT </w:instrText>
            </w:r>
            <w:r w:rsidRPr="00821066">
              <w:rPr>
                <w:color w:val="000000"/>
                <w:sz w:val="20"/>
                <w:szCs w:val="20"/>
              </w:rPr>
              <w:fldChar w:fldCharType="begin"/>
            </w:r>
            <w:r w:rsidR="00B64FBC" w:rsidRPr="00821066">
              <w:rPr>
                <w:color w:val="000000"/>
                <w:sz w:val="20"/>
                <w:szCs w:val="20"/>
              </w:rPr>
              <w:instrText xml:space="preserve"> =sum(PPG_Amt_01,PPG_Fee_01) </w:instrText>
            </w:r>
            <w:r w:rsidRPr="00821066">
              <w:rPr>
                <w:color w:val="000000"/>
                <w:sz w:val="20"/>
                <w:szCs w:val="20"/>
              </w:rPr>
              <w:fldChar w:fldCharType="separate"/>
            </w:r>
            <w:r w:rsidR="00D774A8">
              <w:rPr>
                <w:noProof/>
                <w:color w:val="000000"/>
                <w:sz w:val="20"/>
                <w:szCs w:val="20"/>
              </w:rPr>
              <w:instrText>32,850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32,850</w:t>
            </w:r>
            <w:r w:rsidRPr="00821066">
              <w:rPr>
                <w:color w:val="000000"/>
                <w:sz w:val="20"/>
                <w:szCs w:val="20"/>
              </w:rPr>
              <w:fldChar w:fldCharType="end"/>
            </w:r>
            <w:bookmarkEnd w:id="181"/>
          </w:p>
        </w:tc>
      </w:tr>
      <w:tr w:rsidR="0082631C" w:rsidRPr="00821066" w14:paraId="5864B11D" w14:textId="77777777" w:rsidTr="0087314E">
        <w:trPr>
          <w:trHeight w:val="253"/>
        </w:trPr>
        <w:tc>
          <w:tcPr>
            <w:tcW w:w="900" w:type="dxa"/>
          </w:tcPr>
          <w:p w14:paraId="6C920C48" w14:textId="77777777" w:rsidR="00625469" w:rsidRPr="00821066" w:rsidRDefault="006E30F2"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p>
        </w:tc>
        <w:tc>
          <w:tcPr>
            <w:tcW w:w="780" w:type="dxa"/>
            <w:shd w:val="clear" w:color="auto" w:fill="auto"/>
          </w:tcPr>
          <w:p w14:paraId="39EE0BFC" w14:textId="77777777" w:rsidR="00625469" w:rsidRPr="00821066" w:rsidRDefault="006E30F2" w:rsidP="00625469">
            <w:pPr>
              <w:rPr>
                <w:color w:val="000000"/>
              </w:rPr>
            </w:pPr>
            <w:r w:rsidRPr="00821066">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listEntry w:val="CBIT"/>
                  </w:ddList>
                </w:ffData>
              </w:fldChar>
            </w:r>
            <w:bookmarkStart w:id="182" w:name="PPG_TF_02"/>
            <w:r w:rsidR="00833C17" w:rsidRPr="00821066">
              <w:rPr>
                <w:bCs/>
                <w:smallCaps/>
                <w:color w:val="000000"/>
                <w:sz w:val="20"/>
                <w:szCs w:val="20"/>
              </w:rPr>
              <w:instrText xml:space="preserve"> FORMDROPDOWN </w:instrText>
            </w:r>
            <w:r w:rsidR="0008012A">
              <w:rPr>
                <w:bCs/>
                <w:smallCaps/>
                <w:color w:val="000000"/>
                <w:sz w:val="20"/>
                <w:szCs w:val="20"/>
              </w:rPr>
            </w:r>
            <w:r w:rsidR="0008012A">
              <w:rPr>
                <w:bCs/>
                <w:smallCaps/>
                <w:color w:val="000000"/>
                <w:sz w:val="20"/>
                <w:szCs w:val="20"/>
              </w:rPr>
              <w:fldChar w:fldCharType="separate"/>
            </w:r>
            <w:r w:rsidRPr="00821066">
              <w:rPr>
                <w:bCs/>
                <w:smallCaps/>
                <w:color w:val="000000"/>
                <w:sz w:val="20"/>
                <w:szCs w:val="20"/>
              </w:rPr>
              <w:fldChar w:fldCharType="end"/>
            </w:r>
            <w:bookmarkEnd w:id="182"/>
          </w:p>
        </w:tc>
        <w:tc>
          <w:tcPr>
            <w:tcW w:w="1650" w:type="dxa"/>
            <w:shd w:val="clear" w:color="auto" w:fill="auto"/>
          </w:tcPr>
          <w:p w14:paraId="7C4E96B0" w14:textId="77777777" w:rsidR="00625469" w:rsidRPr="00821066" w:rsidRDefault="006E30F2" w:rsidP="00625469">
            <w:pPr>
              <w:rPr>
                <w:color w:val="000000"/>
                <w:sz w:val="20"/>
                <w:szCs w:val="20"/>
              </w:rPr>
            </w:pPr>
            <w:r w:rsidRPr="00821066">
              <w:rPr>
                <w:color w:val="000000"/>
                <w:sz w:val="20"/>
                <w:szCs w:val="20"/>
              </w:rPr>
              <w:fldChar w:fldCharType="begin">
                <w:ffData>
                  <w:name w:val="PPG_Country_02"/>
                  <w:enabled/>
                  <w:calcOnExit w:val="0"/>
                  <w:textInput/>
                </w:ffData>
              </w:fldChar>
            </w:r>
            <w:bookmarkStart w:id="183" w:name="PPG_Country_02"/>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83"/>
            <w:r w:rsidR="00625469" w:rsidRPr="00821066">
              <w:rPr>
                <w:color w:val="000000"/>
                <w:sz w:val="20"/>
                <w:szCs w:val="20"/>
              </w:rPr>
              <w:t xml:space="preserve">   </w:t>
            </w:r>
          </w:p>
        </w:tc>
        <w:tc>
          <w:tcPr>
            <w:tcW w:w="1800" w:type="dxa"/>
            <w:shd w:val="clear" w:color="auto" w:fill="auto"/>
          </w:tcPr>
          <w:p w14:paraId="6DF7DD77" w14:textId="77777777" w:rsidR="00625469" w:rsidRPr="00821066" w:rsidRDefault="006E30F2" w:rsidP="00625469">
            <w:r w:rsidRPr="00821066">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84" w:name="PPG_fa_02"/>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84"/>
            <w:r w:rsidR="00625469" w:rsidRPr="00821066">
              <w:rPr>
                <w:color w:val="000000"/>
                <w:sz w:val="20"/>
                <w:szCs w:val="20"/>
              </w:rPr>
              <w:t xml:space="preserve">  </w:t>
            </w:r>
          </w:p>
        </w:tc>
        <w:tc>
          <w:tcPr>
            <w:tcW w:w="1980" w:type="dxa"/>
            <w:shd w:val="clear" w:color="auto" w:fill="auto"/>
          </w:tcPr>
          <w:p w14:paraId="58F7FE10" w14:textId="77777777" w:rsidR="00625469" w:rsidRPr="00821066" w:rsidRDefault="006E30F2" w:rsidP="00625469">
            <w:pPr>
              <w:rPr>
                <w:color w:val="000000"/>
                <w:sz w:val="20"/>
                <w:szCs w:val="20"/>
              </w:rPr>
            </w:pPr>
            <w:r w:rsidRPr="00821066">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85" w:name="PPG_SubTheme_02"/>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85"/>
          </w:p>
        </w:tc>
        <w:tc>
          <w:tcPr>
            <w:tcW w:w="1080" w:type="dxa"/>
            <w:shd w:val="clear" w:color="auto" w:fill="auto"/>
          </w:tcPr>
          <w:p w14:paraId="3CDA91F1"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PPG_Amt_02"/>
                  <w:enabled/>
                  <w:calcOnExit/>
                  <w:textInput>
                    <w:type w:val="number"/>
                    <w:format w:val="#,##0"/>
                  </w:textInput>
                </w:ffData>
              </w:fldChar>
            </w:r>
            <w:bookmarkStart w:id="186" w:name="PPG_Amt_02"/>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86"/>
          </w:p>
        </w:tc>
        <w:tc>
          <w:tcPr>
            <w:tcW w:w="900" w:type="dxa"/>
            <w:shd w:val="clear" w:color="auto" w:fill="auto"/>
          </w:tcPr>
          <w:p w14:paraId="281D9422"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PPG_Fee_02"/>
                  <w:enabled/>
                  <w:calcOnExit/>
                  <w:textInput>
                    <w:type w:val="number"/>
                    <w:format w:val="#,##0"/>
                  </w:textInput>
                </w:ffData>
              </w:fldChar>
            </w:r>
            <w:bookmarkStart w:id="187" w:name="PPG_Fee_02"/>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87"/>
          </w:p>
        </w:tc>
        <w:tc>
          <w:tcPr>
            <w:tcW w:w="1350" w:type="dxa"/>
            <w:shd w:val="clear" w:color="auto" w:fill="auto"/>
          </w:tcPr>
          <w:p w14:paraId="11C89E11"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PPG_Total_02"/>
                  <w:enabled w:val="0"/>
                  <w:calcOnExit/>
                  <w:textInput>
                    <w:type w:val="calculated"/>
                    <w:default w:val="=sum(PPG_Amt_02,PPG_Fee_02)"/>
                    <w:format w:val="#,##0"/>
                  </w:textInput>
                </w:ffData>
              </w:fldChar>
            </w:r>
            <w:bookmarkStart w:id="188" w:name="PPG_Total_02"/>
            <w:r w:rsidR="00625469" w:rsidRPr="00821066">
              <w:rPr>
                <w:color w:val="000000"/>
                <w:sz w:val="20"/>
                <w:szCs w:val="20"/>
              </w:rPr>
              <w:instrText xml:space="preserve"> FORMTEXT </w:instrText>
            </w:r>
            <w:r w:rsidRPr="00821066">
              <w:rPr>
                <w:color w:val="000000"/>
                <w:sz w:val="20"/>
                <w:szCs w:val="20"/>
              </w:rPr>
              <w:fldChar w:fldCharType="begin"/>
            </w:r>
            <w:r w:rsidR="00625469" w:rsidRPr="00821066">
              <w:rPr>
                <w:color w:val="000000"/>
                <w:sz w:val="20"/>
                <w:szCs w:val="20"/>
              </w:rPr>
              <w:instrText xml:space="preserve"> =sum(PPG_Amt_02,PPG_Fee_02) </w:instrText>
            </w:r>
            <w:r w:rsidRPr="00821066">
              <w:rPr>
                <w:color w:val="000000"/>
                <w:sz w:val="20"/>
                <w:szCs w:val="20"/>
              </w:rPr>
              <w:fldChar w:fldCharType="separate"/>
            </w:r>
            <w:r w:rsidR="00D774A8">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0</w:t>
            </w:r>
            <w:r w:rsidRPr="00821066">
              <w:rPr>
                <w:color w:val="000000"/>
                <w:sz w:val="20"/>
                <w:szCs w:val="20"/>
              </w:rPr>
              <w:fldChar w:fldCharType="end"/>
            </w:r>
            <w:bookmarkEnd w:id="188"/>
          </w:p>
        </w:tc>
      </w:tr>
      <w:tr w:rsidR="0082631C" w:rsidRPr="00821066" w14:paraId="15B4E42A" w14:textId="77777777" w:rsidTr="0087314E">
        <w:trPr>
          <w:trHeight w:val="253"/>
        </w:trPr>
        <w:tc>
          <w:tcPr>
            <w:tcW w:w="900" w:type="dxa"/>
          </w:tcPr>
          <w:p w14:paraId="29EB958E" w14:textId="77777777" w:rsidR="00625469" w:rsidRPr="00821066" w:rsidRDefault="006E30F2"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p>
        </w:tc>
        <w:tc>
          <w:tcPr>
            <w:tcW w:w="780" w:type="dxa"/>
            <w:shd w:val="clear" w:color="auto" w:fill="auto"/>
          </w:tcPr>
          <w:p w14:paraId="4DD53144" w14:textId="77777777" w:rsidR="00625469" w:rsidRPr="00821066" w:rsidRDefault="006E30F2" w:rsidP="00625469">
            <w:pPr>
              <w:rPr>
                <w:color w:val="000000"/>
              </w:rPr>
            </w:pPr>
            <w:r w:rsidRPr="00821066">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listEntry w:val="CBIT"/>
                  </w:ddList>
                </w:ffData>
              </w:fldChar>
            </w:r>
            <w:bookmarkStart w:id="189" w:name="PPG_TF_03"/>
            <w:r w:rsidR="00833C17" w:rsidRPr="00821066">
              <w:rPr>
                <w:bCs/>
                <w:smallCaps/>
                <w:color w:val="000000"/>
                <w:sz w:val="20"/>
                <w:szCs w:val="20"/>
              </w:rPr>
              <w:instrText xml:space="preserve"> FORMDROPDOWN </w:instrText>
            </w:r>
            <w:r w:rsidR="0008012A">
              <w:rPr>
                <w:bCs/>
                <w:smallCaps/>
                <w:color w:val="000000"/>
                <w:sz w:val="20"/>
                <w:szCs w:val="20"/>
              </w:rPr>
            </w:r>
            <w:r w:rsidR="0008012A">
              <w:rPr>
                <w:bCs/>
                <w:smallCaps/>
                <w:color w:val="000000"/>
                <w:sz w:val="20"/>
                <w:szCs w:val="20"/>
              </w:rPr>
              <w:fldChar w:fldCharType="separate"/>
            </w:r>
            <w:r w:rsidRPr="00821066">
              <w:rPr>
                <w:bCs/>
                <w:smallCaps/>
                <w:color w:val="000000"/>
                <w:sz w:val="20"/>
                <w:szCs w:val="20"/>
              </w:rPr>
              <w:fldChar w:fldCharType="end"/>
            </w:r>
            <w:bookmarkEnd w:id="189"/>
          </w:p>
        </w:tc>
        <w:tc>
          <w:tcPr>
            <w:tcW w:w="1650" w:type="dxa"/>
            <w:shd w:val="clear" w:color="auto" w:fill="auto"/>
          </w:tcPr>
          <w:p w14:paraId="06CFDEE4" w14:textId="77777777" w:rsidR="00625469" w:rsidRPr="00821066" w:rsidRDefault="006E30F2" w:rsidP="00625469">
            <w:pPr>
              <w:rPr>
                <w:color w:val="000000"/>
                <w:sz w:val="20"/>
                <w:szCs w:val="20"/>
              </w:rPr>
            </w:pPr>
            <w:r w:rsidRPr="00821066">
              <w:rPr>
                <w:color w:val="000000"/>
                <w:sz w:val="20"/>
                <w:szCs w:val="20"/>
              </w:rPr>
              <w:fldChar w:fldCharType="begin">
                <w:ffData>
                  <w:name w:val="PPG_Country_03"/>
                  <w:enabled/>
                  <w:calcOnExit w:val="0"/>
                  <w:textInput/>
                </w:ffData>
              </w:fldChar>
            </w:r>
            <w:bookmarkStart w:id="190" w:name="PPG_Country_03"/>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90"/>
            <w:r w:rsidR="00625469" w:rsidRPr="00821066">
              <w:rPr>
                <w:color w:val="000000"/>
                <w:sz w:val="20"/>
                <w:szCs w:val="20"/>
              </w:rPr>
              <w:t xml:space="preserve">   </w:t>
            </w:r>
          </w:p>
        </w:tc>
        <w:tc>
          <w:tcPr>
            <w:tcW w:w="1800" w:type="dxa"/>
            <w:shd w:val="clear" w:color="auto" w:fill="auto"/>
          </w:tcPr>
          <w:p w14:paraId="6FA6747E" w14:textId="77777777" w:rsidR="00625469" w:rsidRPr="00821066" w:rsidRDefault="006E30F2" w:rsidP="00625469">
            <w:r w:rsidRPr="00821066">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191" w:name="PPG_fa_03"/>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91"/>
            <w:r w:rsidR="00625469" w:rsidRPr="00821066">
              <w:rPr>
                <w:color w:val="000000"/>
                <w:sz w:val="20"/>
                <w:szCs w:val="20"/>
              </w:rPr>
              <w:t xml:space="preserve">  </w:t>
            </w:r>
          </w:p>
        </w:tc>
        <w:tc>
          <w:tcPr>
            <w:tcW w:w="1980" w:type="dxa"/>
            <w:shd w:val="clear" w:color="auto" w:fill="auto"/>
          </w:tcPr>
          <w:p w14:paraId="5FCFF14B" w14:textId="77777777" w:rsidR="00625469" w:rsidRPr="00821066" w:rsidRDefault="006E30F2" w:rsidP="00625469">
            <w:pPr>
              <w:rPr>
                <w:color w:val="000000"/>
                <w:sz w:val="20"/>
                <w:szCs w:val="20"/>
              </w:rPr>
            </w:pPr>
            <w:r w:rsidRPr="00821066">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92" w:name="PPG_SubTheme_03"/>
            <w:r w:rsidR="00625469" w:rsidRPr="00821066">
              <w:rPr>
                <w:color w:val="000000"/>
                <w:sz w:val="20"/>
                <w:szCs w:val="20"/>
              </w:rPr>
              <w:instrText xml:space="preserve"> FORMDROPDOWN </w:instrText>
            </w:r>
            <w:r w:rsidR="0008012A">
              <w:rPr>
                <w:color w:val="000000"/>
                <w:sz w:val="20"/>
                <w:szCs w:val="20"/>
              </w:rPr>
            </w:r>
            <w:r w:rsidR="0008012A">
              <w:rPr>
                <w:color w:val="000000"/>
                <w:sz w:val="20"/>
                <w:szCs w:val="20"/>
              </w:rPr>
              <w:fldChar w:fldCharType="separate"/>
            </w:r>
            <w:r w:rsidRPr="00821066">
              <w:rPr>
                <w:color w:val="000000"/>
                <w:sz w:val="20"/>
                <w:szCs w:val="20"/>
              </w:rPr>
              <w:fldChar w:fldCharType="end"/>
            </w:r>
            <w:bookmarkEnd w:id="192"/>
          </w:p>
        </w:tc>
        <w:tc>
          <w:tcPr>
            <w:tcW w:w="1080" w:type="dxa"/>
            <w:shd w:val="clear" w:color="auto" w:fill="auto"/>
          </w:tcPr>
          <w:p w14:paraId="4768BD43"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PPG_Amt_03"/>
                  <w:enabled/>
                  <w:calcOnExit/>
                  <w:textInput>
                    <w:type w:val="number"/>
                    <w:format w:val="#,##0"/>
                  </w:textInput>
                </w:ffData>
              </w:fldChar>
            </w:r>
            <w:bookmarkStart w:id="193" w:name="PPG_Amt_03"/>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93"/>
          </w:p>
        </w:tc>
        <w:tc>
          <w:tcPr>
            <w:tcW w:w="900" w:type="dxa"/>
            <w:shd w:val="clear" w:color="auto" w:fill="auto"/>
          </w:tcPr>
          <w:p w14:paraId="18318637"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PPG_Fee_03"/>
                  <w:enabled/>
                  <w:calcOnExit/>
                  <w:textInput>
                    <w:type w:val="number"/>
                    <w:format w:val="#,##0"/>
                  </w:textInput>
                </w:ffData>
              </w:fldChar>
            </w:r>
            <w:bookmarkStart w:id="194" w:name="PPG_Fee_03"/>
            <w:r w:rsidR="00625469"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00625469" w:rsidRPr="00821066">
              <w:rPr>
                <w:noProof/>
                <w:color w:val="000000"/>
                <w:sz w:val="20"/>
                <w:szCs w:val="20"/>
              </w:rPr>
              <w:t> </w:t>
            </w:r>
            <w:r w:rsidRPr="00821066">
              <w:rPr>
                <w:color w:val="000000"/>
                <w:sz w:val="20"/>
                <w:szCs w:val="20"/>
              </w:rPr>
              <w:fldChar w:fldCharType="end"/>
            </w:r>
            <w:bookmarkEnd w:id="194"/>
          </w:p>
        </w:tc>
        <w:tc>
          <w:tcPr>
            <w:tcW w:w="1350" w:type="dxa"/>
            <w:shd w:val="clear" w:color="auto" w:fill="auto"/>
          </w:tcPr>
          <w:p w14:paraId="3EF69B69" w14:textId="77777777" w:rsidR="00625469" w:rsidRPr="00821066" w:rsidRDefault="006E30F2" w:rsidP="00625469">
            <w:pPr>
              <w:jc w:val="right"/>
              <w:rPr>
                <w:color w:val="000000"/>
                <w:sz w:val="20"/>
                <w:szCs w:val="20"/>
              </w:rPr>
            </w:pPr>
            <w:r w:rsidRPr="00821066">
              <w:rPr>
                <w:color w:val="000000"/>
                <w:sz w:val="20"/>
                <w:szCs w:val="20"/>
              </w:rPr>
              <w:fldChar w:fldCharType="begin">
                <w:ffData>
                  <w:name w:val="PPG_Total_03"/>
                  <w:enabled w:val="0"/>
                  <w:calcOnExit/>
                  <w:textInput>
                    <w:type w:val="calculated"/>
                    <w:default w:val="=sum(PPG_Amt_03,PPG_Fee_03)"/>
                    <w:format w:val="#,##0"/>
                  </w:textInput>
                </w:ffData>
              </w:fldChar>
            </w:r>
            <w:bookmarkStart w:id="195" w:name="PPG_Total_03"/>
            <w:r w:rsidR="00625469" w:rsidRPr="00821066">
              <w:rPr>
                <w:color w:val="000000"/>
                <w:sz w:val="20"/>
                <w:szCs w:val="20"/>
              </w:rPr>
              <w:instrText xml:space="preserve"> FORMTEXT </w:instrText>
            </w:r>
            <w:r w:rsidRPr="00821066">
              <w:rPr>
                <w:color w:val="000000"/>
                <w:sz w:val="20"/>
                <w:szCs w:val="20"/>
              </w:rPr>
              <w:fldChar w:fldCharType="begin"/>
            </w:r>
            <w:r w:rsidR="00625469" w:rsidRPr="00821066">
              <w:rPr>
                <w:color w:val="000000"/>
                <w:sz w:val="20"/>
                <w:szCs w:val="20"/>
              </w:rPr>
              <w:instrText xml:space="preserve"> =sum(PPG_Amt_03,PPG_Fee_03) </w:instrText>
            </w:r>
            <w:r w:rsidRPr="00821066">
              <w:rPr>
                <w:color w:val="000000"/>
                <w:sz w:val="20"/>
                <w:szCs w:val="20"/>
              </w:rPr>
              <w:fldChar w:fldCharType="separate"/>
            </w:r>
            <w:r w:rsidR="00D774A8">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D774A8">
              <w:rPr>
                <w:noProof/>
                <w:color w:val="000000"/>
                <w:sz w:val="20"/>
                <w:szCs w:val="20"/>
              </w:rPr>
              <w:t>0</w:t>
            </w:r>
            <w:r w:rsidRPr="00821066">
              <w:rPr>
                <w:color w:val="000000"/>
                <w:sz w:val="20"/>
                <w:szCs w:val="20"/>
              </w:rPr>
              <w:fldChar w:fldCharType="end"/>
            </w:r>
            <w:bookmarkEnd w:id="195"/>
          </w:p>
        </w:tc>
      </w:tr>
      <w:tr w:rsidR="0082631C" w:rsidRPr="00821066" w14:paraId="50E30247" w14:textId="77777777" w:rsidTr="0087314E">
        <w:trPr>
          <w:trHeight w:val="253"/>
        </w:trPr>
        <w:tc>
          <w:tcPr>
            <w:tcW w:w="7110" w:type="dxa"/>
            <w:gridSpan w:val="5"/>
            <w:tcBorders>
              <w:top w:val="double" w:sz="4" w:space="0" w:color="auto"/>
            </w:tcBorders>
          </w:tcPr>
          <w:p w14:paraId="57A1CAA4" w14:textId="77777777" w:rsidR="00A839B2" w:rsidRPr="00821066" w:rsidRDefault="00A839B2" w:rsidP="0020632F">
            <w:pPr>
              <w:jc w:val="both"/>
              <w:rPr>
                <w:color w:val="000000"/>
                <w:sz w:val="20"/>
                <w:szCs w:val="20"/>
              </w:rPr>
            </w:pPr>
            <w:r w:rsidRPr="00821066">
              <w:rPr>
                <w:b/>
                <w:color w:val="000000"/>
                <w:sz w:val="20"/>
                <w:szCs w:val="20"/>
              </w:rPr>
              <w:t>Total PPG Amount</w:t>
            </w:r>
          </w:p>
        </w:tc>
        <w:tc>
          <w:tcPr>
            <w:tcW w:w="1080" w:type="dxa"/>
            <w:tcBorders>
              <w:top w:val="double" w:sz="4" w:space="0" w:color="auto"/>
            </w:tcBorders>
            <w:shd w:val="clear" w:color="auto" w:fill="auto"/>
          </w:tcPr>
          <w:p w14:paraId="74E7D5EF" w14:textId="77777777" w:rsidR="00A839B2" w:rsidRPr="00821066" w:rsidRDefault="006E30F2" w:rsidP="0020632F">
            <w:pPr>
              <w:jc w:val="right"/>
              <w:rPr>
                <w:b/>
                <w:color w:val="000000"/>
                <w:sz w:val="20"/>
                <w:szCs w:val="20"/>
              </w:rPr>
            </w:pPr>
            <w:r w:rsidRPr="00821066">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196" w:name="PPG_Amt_Total"/>
            <w:r w:rsidR="007A44D9" w:rsidRPr="00821066">
              <w:rPr>
                <w:b/>
                <w:color w:val="000000"/>
                <w:sz w:val="20"/>
                <w:szCs w:val="20"/>
              </w:rPr>
              <w:instrText xml:space="preserve"> FORMTEXT </w:instrText>
            </w:r>
            <w:r w:rsidRPr="00821066">
              <w:rPr>
                <w:b/>
                <w:color w:val="000000"/>
                <w:sz w:val="20"/>
                <w:szCs w:val="20"/>
              </w:rPr>
              <w:fldChar w:fldCharType="begin"/>
            </w:r>
            <w:r w:rsidR="007A44D9" w:rsidRPr="00821066">
              <w:rPr>
                <w:b/>
                <w:color w:val="000000"/>
                <w:sz w:val="20"/>
                <w:szCs w:val="20"/>
              </w:rPr>
              <w:instrText xml:space="preserve"> =SUM(PPG_Amt_01,PPG_Amt_02,PPG_Amt_03) </w:instrText>
            </w:r>
            <w:r w:rsidRPr="00821066">
              <w:rPr>
                <w:b/>
                <w:color w:val="000000"/>
                <w:sz w:val="20"/>
                <w:szCs w:val="20"/>
              </w:rPr>
              <w:fldChar w:fldCharType="separate"/>
            </w:r>
            <w:r w:rsidR="00D774A8">
              <w:rPr>
                <w:b/>
                <w:noProof/>
                <w:color w:val="000000"/>
                <w:sz w:val="20"/>
                <w:szCs w:val="20"/>
              </w:rPr>
              <w:instrText>30,000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D774A8">
              <w:rPr>
                <w:b/>
                <w:noProof/>
                <w:color w:val="000000"/>
                <w:sz w:val="20"/>
                <w:szCs w:val="20"/>
              </w:rPr>
              <w:t>30,000</w:t>
            </w:r>
            <w:r w:rsidRPr="00821066">
              <w:rPr>
                <w:b/>
                <w:color w:val="000000"/>
                <w:sz w:val="20"/>
                <w:szCs w:val="20"/>
              </w:rPr>
              <w:fldChar w:fldCharType="end"/>
            </w:r>
            <w:bookmarkEnd w:id="196"/>
          </w:p>
        </w:tc>
        <w:tc>
          <w:tcPr>
            <w:tcW w:w="900" w:type="dxa"/>
            <w:tcBorders>
              <w:top w:val="double" w:sz="4" w:space="0" w:color="auto"/>
            </w:tcBorders>
            <w:shd w:val="clear" w:color="auto" w:fill="auto"/>
          </w:tcPr>
          <w:p w14:paraId="7D07224A" w14:textId="77777777" w:rsidR="00A839B2" w:rsidRPr="00821066" w:rsidRDefault="006E30F2" w:rsidP="0020632F">
            <w:pPr>
              <w:jc w:val="right"/>
              <w:rPr>
                <w:b/>
                <w:color w:val="000000"/>
                <w:sz w:val="20"/>
                <w:szCs w:val="20"/>
              </w:rPr>
            </w:pPr>
            <w:r w:rsidRPr="00821066">
              <w:rPr>
                <w:b/>
                <w:color w:val="000000"/>
                <w:sz w:val="20"/>
                <w:szCs w:val="20"/>
              </w:rPr>
              <w:fldChar w:fldCharType="begin">
                <w:ffData>
                  <w:name w:val="E_PPG_Fee_Total"/>
                  <w:enabled w:val="0"/>
                  <w:calcOnExit/>
                  <w:textInput>
                    <w:type w:val="calculated"/>
                    <w:default w:val="=SUM(PPG_Fee_01,PPG_Fee_02,PPG_Fee_03)"/>
                    <w:format w:val="#,##0"/>
                  </w:textInput>
                </w:ffData>
              </w:fldChar>
            </w:r>
            <w:bookmarkStart w:id="197" w:name="E_PPG_Fee_Total"/>
            <w:r w:rsidR="007A44D9" w:rsidRPr="00821066">
              <w:rPr>
                <w:b/>
                <w:color w:val="000000"/>
                <w:sz w:val="20"/>
                <w:szCs w:val="20"/>
              </w:rPr>
              <w:instrText xml:space="preserve"> FORMTEXT </w:instrText>
            </w:r>
            <w:r w:rsidRPr="00821066">
              <w:rPr>
                <w:b/>
                <w:color w:val="000000"/>
                <w:sz w:val="20"/>
                <w:szCs w:val="20"/>
              </w:rPr>
              <w:fldChar w:fldCharType="begin"/>
            </w:r>
            <w:r w:rsidR="007A44D9" w:rsidRPr="00821066">
              <w:rPr>
                <w:b/>
                <w:color w:val="000000"/>
                <w:sz w:val="20"/>
                <w:szCs w:val="20"/>
              </w:rPr>
              <w:instrText xml:space="preserve"> =SUM(PPG_Fee_01,PPG_Fee_02,PPG_Fee_03) </w:instrText>
            </w:r>
            <w:r w:rsidRPr="00821066">
              <w:rPr>
                <w:b/>
                <w:color w:val="000000"/>
                <w:sz w:val="20"/>
                <w:szCs w:val="20"/>
              </w:rPr>
              <w:fldChar w:fldCharType="separate"/>
            </w:r>
            <w:r w:rsidR="00D774A8">
              <w:rPr>
                <w:b/>
                <w:noProof/>
                <w:color w:val="000000"/>
                <w:sz w:val="20"/>
                <w:szCs w:val="20"/>
              </w:rPr>
              <w:instrText>2,850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D774A8">
              <w:rPr>
                <w:b/>
                <w:noProof/>
                <w:color w:val="000000"/>
                <w:sz w:val="20"/>
                <w:szCs w:val="20"/>
              </w:rPr>
              <w:t>2,850</w:t>
            </w:r>
            <w:r w:rsidRPr="00821066">
              <w:rPr>
                <w:b/>
                <w:color w:val="000000"/>
                <w:sz w:val="20"/>
                <w:szCs w:val="20"/>
              </w:rPr>
              <w:fldChar w:fldCharType="end"/>
            </w:r>
            <w:bookmarkEnd w:id="197"/>
          </w:p>
        </w:tc>
        <w:tc>
          <w:tcPr>
            <w:tcW w:w="1350" w:type="dxa"/>
            <w:tcBorders>
              <w:top w:val="double" w:sz="4" w:space="0" w:color="auto"/>
            </w:tcBorders>
            <w:shd w:val="clear" w:color="auto" w:fill="auto"/>
          </w:tcPr>
          <w:p w14:paraId="15BB6373" w14:textId="77777777" w:rsidR="00A839B2" w:rsidRPr="00821066" w:rsidRDefault="006E30F2" w:rsidP="0020632F">
            <w:pPr>
              <w:jc w:val="right"/>
              <w:rPr>
                <w:b/>
                <w:color w:val="000000"/>
                <w:sz w:val="20"/>
                <w:szCs w:val="20"/>
              </w:rPr>
            </w:pPr>
            <w:r w:rsidRPr="00821066">
              <w:rPr>
                <w:b/>
                <w:color w:val="000000"/>
                <w:sz w:val="20"/>
                <w:szCs w:val="20"/>
              </w:rPr>
              <w:fldChar w:fldCharType="begin">
                <w:ffData>
                  <w:name w:val="PPG_Total"/>
                  <w:enabled w:val="0"/>
                  <w:calcOnExit/>
                  <w:textInput>
                    <w:type w:val="calculated"/>
                    <w:default w:val="=SUM(PPG_Amt_01,PPG_Amt_02,PPG_Amt_03,PPG_Fee_01,PPG_Fee_02,PPG_Fee_03)"/>
                    <w:format w:val="#,##0"/>
                  </w:textInput>
                </w:ffData>
              </w:fldChar>
            </w:r>
            <w:bookmarkStart w:id="198" w:name="PPG_Total"/>
            <w:r w:rsidR="007A44D9" w:rsidRPr="00821066">
              <w:rPr>
                <w:b/>
                <w:color w:val="000000"/>
                <w:sz w:val="20"/>
                <w:szCs w:val="20"/>
              </w:rPr>
              <w:instrText xml:space="preserve"> FORMTEXT </w:instrText>
            </w:r>
            <w:r w:rsidRPr="00821066">
              <w:rPr>
                <w:b/>
                <w:color w:val="000000"/>
                <w:sz w:val="20"/>
                <w:szCs w:val="20"/>
              </w:rPr>
              <w:fldChar w:fldCharType="begin"/>
            </w:r>
            <w:r w:rsidR="007A44D9" w:rsidRPr="00821066">
              <w:rPr>
                <w:b/>
                <w:color w:val="000000"/>
                <w:sz w:val="20"/>
                <w:szCs w:val="20"/>
              </w:rPr>
              <w:instrText xml:space="preserve"> =SUM(PPG_Amt_01,PPG_Amt_02,PPG_Amt_03,PPG_Fee_01,PPG_Fee_02,PPG_Fee_03) </w:instrText>
            </w:r>
            <w:r w:rsidRPr="00821066">
              <w:rPr>
                <w:b/>
                <w:color w:val="000000"/>
                <w:sz w:val="20"/>
                <w:szCs w:val="20"/>
              </w:rPr>
              <w:fldChar w:fldCharType="separate"/>
            </w:r>
            <w:r w:rsidR="00D774A8">
              <w:rPr>
                <w:b/>
                <w:noProof/>
                <w:color w:val="000000"/>
                <w:sz w:val="20"/>
                <w:szCs w:val="20"/>
              </w:rPr>
              <w:instrText>32,850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D774A8">
              <w:rPr>
                <w:b/>
                <w:noProof/>
                <w:color w:val="000000"/>
                <w:sz w:val="20"/>
                <w:szCs w:val="20"/>
              </w:rPr>
              <w:t>32,850</w:t>
            </w:r>
            <w:r w:rsidRPr="00821066">
              <w:rPr>
                <w:b/>
                <w:color w:val="000000"/>
                <w:sz w:val="20"/>
                <w:szCs w:val="20"/>
              </w:rPr>
              <w:fldChar w:fldCharType="end"/>
            </w:r>
            <w:bookmarkEnd w:id="198"/>
          </w:p>
        </w:tc>
      </w:tr>
    </w:tbl>
    <w:p w14:paraId="2FDB2CEB" w14:textId="77777777" w:rsidR="00FB7E49" w:rsidRPr="00821066" w:rsidRDefault="00FB7E49" w:rsidP="00FB7E49">
      <w:pPr>
        <w:pStyle w:val="Footer"/>
        <w:tabs>
          <w:tab w:val="clear" w:pos="4320"/>
          <w:tab w:val="clear" w:pos="8640"/>
        </w:tabs>
        <w:ind w:left="-720"/>
        <w:rPr>
          <w:bCs/>
          <w:color w:val="000000"/>
          <w:sz w:val="18"/>
          <w:szCs w:val="18"/>
        </w:rPr>
      </w:pPr>
    </w:p>
    <w:p w14:paraId="06570605" w14:textId="77777777" w:rsidR="0060385F" w:rsidRDefault="0060385F" w:rsidP="00E13666">
      <w:pPr>
        <w:pStyle w:val="GEFTableHeading"/>
      </w:pPr>
    </w:p>
    <w:p w14:paraId="538EAEB4" w14:textId="77777777" w:rsidR="0060385F" w:rsidRDefault="0060385F">
      <w:pPr>
        <w:rPr>
          <w:rFonts w:ascii="Times New Roman Bold" w:hAnsi="Times New Roman Bold"/>
          <w:b/>
          <w:bCs/>
          <w:smallCaps/>
          <w:color w:val="000000"/>
          <w:sz w:val="22"/>
          <w:szCs w:val="22"/>
        </w:rPr>
      </w:pPr>
      <w:r>
        <w:br w:type="page"/>
      </w:r>
    </w:p>
    <w:p w14:paraId="23D114C5" w14:textId="77777777" w:rsidR="00CE52B0" w:rsidRPr="00821066" w:rsidRDefault="00E13666" w:rsidP="00E13666">
      <w:pPr>
        <w:pStyle w:val="GEFTableHeading"/>
      </w:pPr>
      <w:r w:rsidRPr="00821066">
        <w:lastRenderedPageBreak/>
        <w:t xml:space="preserve">F. </w:t>
      </w:r>
      <w:r w:rsidR="00FB7E49" w:rsidRPr="00821066">
        <w:t xml:space="preserve"> </w:t>
      </w:r>
      <w:r w:rsidR="008363F3" w:rsidRPr="00821066">
        <w:t>P</w:t>
      </w:r>
      <w:r w:rsidR="00CE52B0" w:rsidRPr="00821066">
        <w:t>roject’s Target Contributions to Global Environmental Benefits</w:t>
      </w:r>
      <w:r w:rsidR="00DE67BA" w:rsidRPr="00821066">
        <w:rPr>
          <w:rStyle w:val="FootnoteReference"/>
          <w:b w:val="0"/>
          <w:sz w:val="20"/>
          <w:szCs w:val="20"/>
        </w:rPr>
        <w:footnoteReference w:id="8"/>
      </w:r>
    </w:p>
    <w:p w14:paraId="27169A31" w14:textId="77777777" w:rsidR="006F3B05" w:rsidRPr="00821066" w:rsidRDefault="00992638" w:rsidP="004F39EC">
      <w:pPr>
        <w:pStyle w:val="Footer"/>
        <w:tabs>
          <w:tab w:val="clear" w:pos="4320"/>
          <w:tab w:val="clear" w:pos="8640"/>
        </w:tabs>
        <w:spacing w:after="120"/>
        <w:ind w:left="-720"/>
        <w:rPr>
          <w:color w:val="000000"/>
          <w:sz w:val="22"/>
          <w:szCs w:val="22"/>
        </w:rPr>
      </w:pPr>
      <w:r w:rsidRPr="00821066">
        <w:rPr>
          <w:color w:val="000000"/>
          <w:sz w:val="22"/>
          <w:szCs w:val="22"/>
        </w:rPr>
        <w:t>Provide</w:t>
      </w:r>
      <w:r w:rsidR="00580FA3" w:rsidRPr="00821066">
        <w:rPr>
          <w:color w:val="000000"/>
          <w:sz w:val="22"/>
          <w:szCs w:val="22"/>
        </w:rPr>
        <w:t xml:space="preserve"> the expected project targets as appropriate.</w:t>
      </w:r>
      <w:r w:rsidR="00BA54CC" w:rsidRPr="00821066">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821066" w14:paraId="57471437" w14:textId="77777777" w:rsidTr="0087314E">
        <w:tc>
          <w:tcPr>
            <w:tcW w:w="3960" w:type="dxa"/>
            <w:shd w:val="clear" w:color="auto" w:fill="auto"/>
          </w:tcPr>
          <w:p w14:paraId="29260E5D" w14:textId="77777777" w:rsidR="00BA54CC" w:rsidRPr="00821066" w:rsidRDefault="008F0C94" w:rsidP="004F6ECB">
            <w:pPr>
              <w:rPr>
                <w:b/>
                <w:color w:val="000000"/>
                <w:sz w:val="20"/>
                <w:szCs w:val="20"/>
              </w:rPr>
            </w:pPr>
            <w:r w:rsidRPr="00821066">
              <w:rPr>
                <w:b/>
                <w:color w:val="000000"/>
                <w:sz w:val="20"/>
                <w:szCs w:val="20"/>
              </w:rPr>
              <w:t xml:space="preserve">Corporate </w:t>
            </w:r>
            <w:r w:rsidR="00AC6469" w:rsidRPr="00821066">
              <w:rPr>
                <w:b/>
                <w:color w:val="000000"/>
                <w:sz w:val="20"/>
                <w:szCs w:val="20"/>
              </w:rPr>
              <w:t>Results</w:t>
            </w:r>
          </w:p>
        </w:tc>
        <w:tc>
          <w:tcPr>
            <w:tcW w:w="4200" w:type="dxa"/>
            <w:shd w:val="clear" w:color="auto" w:fill="auto"/>
          </w:tcPr>
          <w:p w14:paraId="3401C0FB" w14:textId="77777777" w:rsidR="00BA54CC" w:rsidRPr="00821066" w:rsidRDefault="005D791F" w:rsidP="004F6ECB">
            <w:pPr>
              <w:rPr>
                <w:b/>
                <w:color w:val="000000"/>
                <w:sz w:val="20"/>
                <w:szCs w:val="20"/>
              </w:rPr>
            </w:pPr>
            <w:r w:rsidRPr="00821066">
              <w:rPr>
                <w:b/>
                <w:color w:val="000000"/>
                <w:sz w:val="20"/>
                <w:szCs w:val="20"/>
              </w:rPr>
              <w:t>Replenishment Targets</w:t>
            </w:r>
          </w:p>
        </w:tc>
        <w:tc>
          <w:tcPr>
            <w:tcW w:w="2028" w:type="dxa"/>
            <w:shd w:val="clear" w:color="auto" w:fill="auto"/>
          </w:tcPr>
          <w:p w14:paraId="425523B1" w14:textId="77777777" w:rsidR="00BA54CC" w:rsidRPr="00821066" w:rsidRDefault="00BA54CC" w:rsidP="00DE67BA">
            <w:pPr>
              <w:rPr>
                <w:b/>
                <w:color w:val="000000"/>
                <w:sz w:val="20"/>
                <w:szCs w:val="20"/>
              </w:rPr>
            </w:pPr>
            <w:r w:rsidRPr="00821066">
              <w:rPr>
                <w:b/>
                <w:color w:val="000000"/>
                <w:sz w:val="20"/>
                <w:szCs w:val="20"/>
              </w:rPr>
              <w:t>Project Targets</w:t>
            </w:r>
          </w:p>
        </w:tc>
      </w:tr>
      <w:tr w:rsidR="003403FC" w:rsidRPr="00821066" w14:paraId="4FACDFB2" w14:textId="77777777" w:rsidTr="0087314E">
        <w:tc>
          <w:tcPr>
            <w:tcW w:w="3960" w:type="dxa"/>
            <w:shd w:val="clear" w:color="auto" w:fill="auto"/>
          </w:tcPr>
          <w:p w14:paraId="5CDF76CB" w14:textId="77777777" w:rsidR="003403FC" w:rsidRPr="00821066" w:rsidRDefault="00AC6469" w:rsidP="00D4510B">
            <w:pPr>
              <w:numPr>
                <w:ilvl w:val="0"/>
                <w:numId w:val="2"/>
              </w:numPr>
              <w:ind w:left="252" w:hanging="240"/>
              <w:rPr>
                <w:color w:val="000000"/>
                <w:sz w:val="20"/>
                <w:szCs w:val="20"/>
              </w:rPr>
            </w:pPr>
            <w:r w:rsidRPr="00821066">
              <w:rPr>
                <w:color w:val="000000"/>
                <w:sz w:val="20"/>
                <w:szCs w:val="20"/>
              </w:rPr>
              <w:t>Maintain globally significant biodiversity and the ecosystem goods and services that it provides to society</w:t>
            </w:r>
          </w:p>
        </w:tc>
        <w:tc>
          <w:tcPr>
            <w:tcW w:w="4200" w:type="dxa"/>
            <w:shd w:val="clear" w:color="auto" w:fill="auto"/>
          </w:tcPr>
          <w:p w14:paraId="03DD2A68" w14:textId="77777777" w:rsidR="003403FC" w:rsidRPr="00821066" w:rsidRDefault="005D791F" w:rsidP="0014041E">
            <w:pPr>
              <w:rPr>
                <w:color w:val="000000"/>
                <w:sz w:val="20"/>
                <w:szCs w:val="20"/>
              </w:rPr>
            </w:pPr>
            <w:r w:rsidRPr="00821066">
              <w:rPr>
                <w:color w:val="000000"/>
                <w:sz w:val="20"/>
                <w:szCs w:val="20"/>
              </w:rPr>
              <w:t>Improved management of landscapes and seascapes covering 300 million hectares</w:t>
            </w:r>
            <w:r w:rsidR="003403FC" w:rsidRPr="00821066">
              <w:rPr>
                <w:color w:val="000000"/>
                <w:sz w:val="20"/>
                <w:szCs w:val="20"/>
              </w:rPr>
              <w:t xml:space="preserve"> </w:t>
            </w:r>
          </w:p>
        </w:tc>
        <w:tc>
          <w:tcPr>
            <w:tcW w:w="2028" w:type="dxa"/>
            <w:shd w:val="clear" w:color="auto" w:fill="auto"/>
          </w:tcPr>
          <w:p w14:paraId="56B09765" w14:textId="77777777" w:rsidR="003403FC" w:rsidRPr="00821066" w:rsidRDefault="006E30F2" w:rsidP="0098537D">
            <w:pPr>
              <w:rPr>
                <w:color w:val="000000"/>
                <w:sz w:val="20"/>
                <w:szCs w:val="20"/>
              </w:rPr>
            </w:pPr>
            <w:r w:rsidRPr="00821066">
              <w:rPr>
                <w:i/>
                <w:color w:val="000000"/>
                <w:sz w:val="20"/>
                <w:szCs w:val="20"/>
              </w:rPr>
              <w:fldChar w:fldCharType="begin">
                <w:ffData>
                  <w:name w:val="F_GEB_BD_target"/>
                  <w:enabled/>
                  <w:calcOnExit w:val="0"/>
                  <w:textInput/>
                </w:ffData>
              </w:fldChar>
            </w:r>
            <w:bookmarkStart w:id="199" w:name="F_GEB_BD_target"/>
            <w:r w:rsidR="00C206D5"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00C206D5" w:rsidRPr="00821066">
              <w:rPr>
                <w:i/>
                <w:noProof/>
                <w:color w:val="000000"/>
                <w:sz w:val="20"/>
                <w:szCs w:val="20"/>
              </w:rPr>
              <w:t> </w:t>
            </w:r>
            <w:r w:rsidR="00C206D5" w:rsidRPr="00821066">
              <w:rPr>
                <w:i/>
                <w:noProof/>
                <w:color w:val="000000"/>
                <w:sz w:val="20"/>
                <w:szCs w:val="20"/>
              </w:rPr>
              <w:t> </w:t>
            </w:r>
            <w:r w:rsidR="00C206D5" w:rsidRPr="00821066">
              <w:rPr>
                <w:i/>
                <w:noProof/>
                <w:color w:val="000000"/>
                <w:sz w:val="20"/>
                <w:szCs w:val="20"/>
              </w:rPr>
              <w:t> </w:t>
            </w:r>
            <w:r w:rsidR="00C206D5" w:rsidRPr="00821066">
              <w:rPr>
                <w:i/>
                <w:noProof/>
                <w:color w:val="000000"/>
                <w:sz w:val="20"/>
                <w:szCs w:val="20"/>
              </w:rPr>
              <w:t> </w:t>
            </w:r>
            <w:r w:rsidR="00C206D5" w:rsidRPr="00821066">
              <w:rPr>
                <w:i/>
                <w:noProof/>
                <w:color w:val="000000"/>
                <w:sz w:val="20"/>
                <w:szCs w:val="20"/>
              </w:rPr>
              <w:t> </w:t>
            </w:r>
            <w:r w:rsidRPr="00821066">
              <w:rPr>
                <w:i/>
                <w:color w:val="000000"/>
                <w:sz w:val="20"/>
                <w:szCs w:val="20"/>
              </w:rPr>
              <w:fldChar w:fldCharType="end"/>
            </w:r>
            <w:bookmarkEnd w:id="199"/>
            <w:r w:rsidR="00C206D5" w:rsidRPr="00821066">
              <w:rPr>
                <w:i/>
                <w:color w:val="000000"/>
                <w:sz w:val="20"/>
                <w:szCs w:val="20"/>
              </w:rPr>
              <w:t xml:space="preserve"> </w:t>
            </w:r>
            <w:r w:rsidR="0098537D" w:rsidRPr="00821066">
              <w:rPr>
                <w:i/>
                <w:color w:val="000000"/>
                <w:sz w:val="20"/>
                <w:szCs w:val="20"/>
              </w:rPr>
              <w:t>H</w:t>
            </w:r>
            <w:r w:rsidR="00EF320B" w:rsidRPr="00821066">
              <w:rPr>
                <w:i/>
                <w:color w:val="000000"/>
                <w:sz w:val="20"/>
                <w:szCs w:val="20"/>
              </w:rPr>
              <w:t>ectares</w:t>
            </w:r>
          </w:p>
        </w:tc>
      </w:tr>
      <w:tr w:rsidR="003403FC" w:rsidRPr="00821066" w14:paraId="7EA3AFF2" w14:textId="77777777" w:rsidTr="0087314E">
        <w:tc>
          <w:tcPr>
            <w:tcW w:w="3960" w:type="dxa"/>
            <w:shd w:val="clear" w:color="auto" w:fill="auto"/>
          </w:tcPr>
          <w:p w14:paraId="360E9FFC" w14:textId="77777777" w:rsidR="003403FC" w:rsidRPr="00821066" w:rsidRDefault="00AC6469" w:rsidP="00D4510B">
            <w:pPr>
              <w:numPr>
                <w:ilvl w:val="0"/>
                <w:numId w:val="2"/>
              </w:numPr>
              <w:ind w:left="252" w:hanging="240"/>
              <w:rPr>
                <w:color w:val="000000"/>
                <w:sz w:val="20"/>
                <w:szCs w:val="20"/>
              </w:rPr>
            </w:pPr>
            <w:r w:rsidRPr="00821066">
              <w:rPr>
                <w:color w:val="000000"/>
                <w:sz w:val="20"/>
                <w:szCs w:val="20"/>
              </w:rPr>
              <w:t>Sustainable land management in production systems (agriculture, rangelands, and forest landscapes)</w:t>
            </w:r>
          </w:p>
        </w:tc>
        <w:tc>
          <w:tcPr>
            <w:tcW w:w="4200" w:type="dxa"/>
            <w:shd w:val="clear" w:color="auto" w:fill="auto"/>
          </w:tcPr>
          <w:p w14:paraId="6A1C44BC" w14:textId="77777777" w:rsidR="003403FC" w:rsidRPr="00821066" w:rsidRDefault="005D791F" w:rsidP="0014041E">
            <w:pPr>
              <w:rPr>
                <w:color w:val="000000"/>
                <w:sz w:val="20"/>
                <w:szCs w:val="20"/>
              </w:rPr>
            </w:pPr>
            <w:r w:rsidRPr="00821066">
              <w:rPr>
                <w:color w:val="000000"/>
                <w:sz w:val="20"/>
                <w:szCs w:val="20"/>
              </w:rPr>
              <w:t>120 million hectares under sustainable land management</w:t>
            </w:r>
          </w:p>
        </w:tc>
        <w:tc>
          <w:tcPr>
            <w:tcW w:w="2028" w:type="dxa"/>
            <w:shd w:val="clear" w:color="auto" w:fill="auto"/>
          </w:tcPr>
          <w:p w14:paraId="5985D75B" w14:textId="77777777" w:rsidR="003403FC" w:rsidRPr="00821066" w:rsidRDefault="006E30F2" w:rsidP="00EF320B">
            <w:pPr>
              <w:rPr>
                <w:color w:val="000000"/>
                <w:sz w:val="20"/>
                <w:szCs w:val="20"/>
              </w:rPr>
            </w:pPr>
            <w:r w:rsidRPr="00821066">
              <w:rPr>
                <w:i/>
                <w:color w:val="000000"/>
                <w:sz w:val="20"/>
                <w:szCs w:val="20"/>
              </w:rPr>
              <w:fldChar w:fldCharType="begin">
                <w:ffData>
                  <w:name w:val="F_GEB_LD_target"/>
                  <w:enabled/>
                  <w:calcOnExit w:val="0"/>
                  <w:textInput/>
                </w:ffData>
              </w:fldChar>
            </w:r>
            <w:bookmarkStart w:id="200" w:name="F_GEB_LD_target"/>
            <w:r w:rsidR="00C206D5"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00C206D5" w:rsidRPr="00821066">
              <w:rPr>
                <w:i/>
                <w:noProof/>
                <w:color w:val="000000"/>
                <w:sz w:val="20"/>
                <w:szCs w:val="20"/>
              </w:rPr>
              <w:t> </w:t>
            </w:r>
            <w:r w:rsidR="00C206D5" w:rsidRPr="00821066">
              <w:rPr>
                <w:i/>
                <w:noProof/>
                <w:color w:val="000000"/>
                <w:sz w:val="20"/>
                <w:szCs w:val="20"/>
              </w:rPr>
              <w:t> </w:t>
            </w:r>
            <w:r w:rsidR="00C206D5" w:rsidRPr="00821066">
              <w:rPr>
                <w:i/>
                <w:noProof/>
                <w:color w:val="000000"/>
                <w:sz w:val="20"/>
                <w:szCs w:val="20"/>
              </w:rPr>
              <w:t> </w:t>
            </w:r>
            <w:r w:rsidR="00C206D5" w:rsidRPr="00821066">
              <w:rPr>
                <w:i/>
                <w:noProof/>
                <w:color w:val="000000"/>
                <w:sz w:val="20"/>
                <w:szCs w:val="20"/>
              </w:rPr>
              <w:t> </w:t>
            </w:r>
            <w:r w:rsidR="00C206D5" w:rsidRPr="00821066">
              <w:rPr>
                <w:i/>
                <w:noProof/>
                <w:color w:val="000000"/>
                <w:sz w:val="20"/>
                <w:szCs w:val="20"/>
              </w:rPr>
              <w:t> </w:t>
            </w:r>
            <w:r w:rsidRPr="00821066">
              <w:rPr>
                <w:i/>
                <w:color w:val="000000"/>
                <w:sz w:val="20"/>
                <w:szCs w:val="20"/>
              </w:rPr>
              <w:fldChar w:fldCharType="end"/>
            </w:r>
            <w:bookmarkEnd w:id="200"/>
            <w:r w:rsidR="00C206D5" w:rsidRPr="00821066">
              <w:rPr>
                <w:i/>
                <w:color w:val="000000"/>
                <w:sz w:val="20"/>
                <w:szCs w:val="20"/>
              </w:rPr>
              <w:t xml:space="preserve"> </w:t>
            </w:r>
            <w:r w:rsidR="0098537D" w:rsidRPr="00821066">
              <w:rPr>
                <w:i/>
                <w:noProof/>
                <w:color w:val="000000"/>
                <w:sz w:val="20"/>
                <w:szCs w:val="20"/>
              </w:rPr>
              <w:t>H</w:t>
            </w:r>
            <w:r w:rsidR="00EF320B" w:rsidRPr="00821066">
              <w:rPr>
                <w:i/>
                <w:noProof/>
                <w:color w:val="000000"/>
                <w:sz w:val="20"/>
                <w:szCs w:val="20"/>
              </w:rPr>
              <w:t>ectares</w:t>
            </w:r>
            <w:r w:rsidR="003403FC" w:rsidRPr="00821066">
              <w:rPr>
                <w:noProof/>
                <w:color w:val="000000"/>
                <w:sz w:val="20"/>
                <w:szCs w:val="20"/>
              </w:rPr>
              <w:t> </w:t>
            </w:r>
            <w:r w:rsidR="003403FC" w:rsidRPr="00821066">
              <w:rPr>
                <w:noProof/>
                <w:color w:val="000000"/>
                <w:sz w:val="20"/>
                <w:szCs w:val="20"/>
              </w:rPr>
              <w:t> </w:t>
            </w:r>
            <w:r w:rsidR="003403FC" w:rsidRPr="00821066">
              <w:rPr>
                <w:noProof/>
                <w:color w:val="000000"/>
                <w:sz w:val="20"/>
                <w:szCs w:val="20"/>
              </w:rPr>
              <w:t> </w:t>
            </w:r>
          </w:p>
        </w:tc>
      </w:tr>
      <w:tr w:rsidR="008E43D0" w:rsidRPr="00821066" w14:paraId="13B552D0" w14:textId="77777777" w:rsidTr="0087314E">
        <w:trPr>
          <w:trHeight w:val="647"/>
        </w:trPr>
        <w:tc>
          <w:tcPr>
            <w:tcW w:w="3960" w:type="dxa"/>
            <w:vMerge w:val="restart"/>
            <w:shd w:val="clear" w:color="auto" w:fill="auto"/>
          </w:tcPr>
          <w:p w14:paraId="68A1DAB6" w14:textId="77777777" w:rsidR="00AC6469" w:rsidRPr="00821066" w:rsidRDefault="00AC6469" w:rsidP="00D4510B">
            <w:pPr>
              <w:numPr>
                <w:ilvl w:val="0"/>
                <w:numId w:val="2"/>
              </w:numPr>
              <w:ind w:left="252" w:hanging="240"/>
              <w:rPr>
                <w:color w:val="000000"/>
                <w:sz w:val="20"/>
                <w:szCs w:val="20"/>
              </w:rPr>
            </w:pPr>
            <w:r w:rsidRPr="00821066">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24506571" w14:textId="77777777" w:rsidR="00AC6469" w:rsidRPr="00821066" w:rsidRDefault="005D791F" w:rsidP="0014041E">
            <w:pPr>
              <w:rPr>
                <w:color w:val="000000"/>
                <w:sz w:val="20"/>
                <w:szCs w:val="20"/>
              </w:rPr>
            </w:pPr>
            <w:r w:rsidRPr="00821066">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3B50540D" w14:textId="77777777" w:rsidR="00AC6469" w:rsidRPr="00821066" w:rsidRDefault="006E30F2" w:rsidP="0098537D">
            <w:pPr>
              <w:rPr>
                <w:i/>
                <w:color w:val="000000"/>
                <w:sz w:val="20"/>
                <w:szCs w:val="20"/>
              </w:rPr>
            </w:pPr>
            <w:r w:rsidRPr="00821066">
              <w:rPr>
                <w:i/>
                <w:color w:val="000000"/>
                <w:sz w:val="20"/>
                <w:szCs w:val="20"/>
              </w:rPr>
              <w:fldChar w:fldCharType="begin">
                <w:ffData>
                  <w:name w:val="F_GEB_IW1_target"/>
                  <w:enabled/>
                  <w:calcOnExit w:val="0"/>
                  <w:textInput/>
                </w:ffData>
              </w:fldChar>
            </w:r>
            <w:bookmarkStart w:id="201" w:name="F_GEB_IW1_target"/>
            <w:r w:rsidR="0098537D"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0098537D" w:rsidRPr="00821066">
              <w:rPr>
                <w:i/>
                <w:noProof/>
                <w:color w:val="000000"/>
                <w:sz w:val="20"/>
                <w:szCs w:val="20"/>
              </w:rPr>
              <w:t> </w:t>
            </w:r>
            <w:r w:rsidR="0098537D" w:rsidRPr="00821066">
              <w:rPr>
                <w:i/>
                <w:noProof/>
                <w:color w:val="000000"/>
                <w:sz w:val="20"/>
                <w:szCs w:val="20"/>
              </w:rPr>
              <w:t> </w:t>
            </w:r>
            <w:r w:rsidR="0098537D" w:rsidRPr="00821066">
              <w:rPr>
                <w:i/>
                <w:noProof/>
                <w:color w:val="000000"/>
                <w:sz w:val="20"/>
                <w:szCs w:val="20"/>
              </w:rPr>
              <w:t> </w:t>
            </w:r>
            <w:r w:rsidR="0098537D" w:rsidRPr="00821066">
              <w:rPr>
                <w:i/>
                <w:noProof/>
                <w:color w:val="000000"/>
                <w:sz w:val="20"/>
                <w:szCs w:val="20"/>
              </w:rPr>
              <w:t> </w:t>
            </w:r>
            <w:r w:rsidR="0098537D" w:rsidRPr="00821066">
              <w:rPr>
                <w:i/>
                <w:noProof/>
                <w:color w:val="000000"/>
                <w:sz w:val="20"/>
                <w:szCs w:val="20"/>
              </w:rPr>
              <w:t> </w:t>
            </w:r>
            <w:r w:rsidRPr="00821066">
              <w:rPr>
                <w:i/>
                <w:color w:val="000000"/>
                <w:sz w:val="20"/>
                <w:szCs w:val="20"/>
              </w:rPr>
              <w:fldChar w:fldCharType="end"/>
            </w:r>
            <w:bookmarkEnd w:id="201"/>
            <w:r w:rsidR="0098537D" w:rsidRPr="00821066">
              <w:rPr>
                <w:i/>
                <w:color w:val="000000"/>
                <w:sz w:val="20"/>
                <w:szCs w:val="20"/>
              </w:rPr>
              <w:t xml:space="preserve"> </w:t>
            </w:r>
            <w:r w:rsidR="00C206D5" w:rsidRPr="00821066">
              <w:rPr>
                <w:i/>
                <w:color w:val="000000"/>
                <w:sz w:val="20"/>
                <w:szCs w:val="20"/>
              </w:rPr>
              <w:t>Number</w:t>
            </w:r>
            <w:r w:rsidR="00E753CF" w:rsidRPr="00821066">
              <w:rPr>
                <w:i/>
                <w:color w:val="000000"/>
                <w:sz w:val="20"/>
                <w:szCs w:val="20"/>
              </w:rPr>
              <w:t xml:space="preserve"> of freshwater basins </w:t>
            </w:r>
          </w:p>
        </w:tc>
      </w:tr>
      <w:tr w:rsidR="008E43D0" w:rsidRPr="00821066" w14:paraId="4B9E4154" w14:textId="77777777" w:rsidTr="0087314E">
        <w:trPr>
          <w:trHeight w:val="404"/>
        </w:trPr>
        <w:tc>
          <w:tcPr>
            <w:tcW w:w="3960" w:type="dxa"/>
            <w:vMerge/>
            <w:shd w:val="clear" w:color="auto" w:fill="auto"/>
          </w:tcPr>
          <w:p w14:paraId="2E36B21B" w14:textId="77777777" w:rsidR="005D791F" w:rsidRPr="00821066" w:rsidRDefault="005D791F" w:rsidP="00391BA5">
            <w:pPr>
              <w:ind w:left="12"/>
              <w:rPr>
                <w:color w:val="000000"/>
                <w:sz w:val="20"/>
                <w:szCs w:val="20"/>
              </w:rPr>
            </w:pPr>
          </w:p>
        </w:tc>
        <w:tc>
          <w:tcPr>
            <w:tcW w:w="4200" w:type="dxa"/>
            <w:shd w:val="clear" w:color="auto" w:fill="auto"/>
          </w:tcPr>
          <w:p w14:paraId="035B86A9" w14:textId="77777777" w:rsidR="005D791F" w:rsidRPr="00821066" w:rsidRDefault="005D791F" w:rsidP="00353197">
            <w:pPr>
              <w:rPr>
                <w:color w:val="000000"/>
                <w:sz w:val="20"/>
                <w:szCs w:val="20"/>
              </w:rPr>
            </w:pPr>
            <w:r w:rsidRPr="00821066">
              <w:rPr>
                <w:color w:val="000000"/>
                <w:sz w:val="20"/>
                <w:szCs w:val="20"/>
              </w:rPr>
              <w:t>20% of globally over-exploited fisheries (by volume) moved to more sustainable levels</w:t>
            </w:r>
          </w:p>
        </w:tc>
        <w:tc>
          <w:tcPr>
            <w:tcW w:w="2028" w:type="dxa"/>
            <w:shd w:val="clear" w:color="auto" w:fill="auto"/>
          </w:tcPr>
          <w:p w14:paraId="6949B47E" w14:textId="77777777" w:rsidR="005D791F" w:rsidRPr="00821066" w:rsidRDefault="006E30F2" w:rsidP="0098537D">
            <w:pPr>
              <w:rPr>
                <w:i/>
                <w:color w:val="000000"/>
                <w:sz w:val="20"/>
                <w:szCs w:val="20"/>
              </w:rPr>
            </w:pPr>
            <w:r w:rsidRPr="00821066">
              <w:rPr>
                <w:i/>
                <w:color w:val="000000"/>
                <w:sz w:val="20"/>
                <w:szCs w:val="20"/>
              </w:rPr>
              <w:fldChar w:fldCharType="begin">
                <w:ffData>
                  <w:name w:val="F_GEB_IW2_target"/>
                  <w:enabled/>
                  <w:calcOnExit w:val="0"/>
                  <w:textInput/>
                </w:ffData>
              </w:fldChar>
            </w:r>
            <w:bookmarkStart w:id="202" w:name="F_GEB_IW2_target"/>
            <w:r w:rsidR="0098537D"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0098537D" w:rsidRPr="00821066">
              <w:rPr>
                <w:i/>
                <w:noProof/>
                <w:color w:val="000000"/>
                <w:sz w:val="20"/>
                <w:szCs w:val="20"/>
              </w:rPr>
              <w:t> </w:t>
            </w:r>
            <w:r w:rsidR="0098537D" w:rsidRPr="00821066">
              <w:rPr>
                <w:i/>
                <w:noProof/>
                <w:color w:val="000000"/>
                <w:sz w:val="20"/>
                <w:szCs w:val="20"/>
              </w:rPr>
              <w:t> </w:t>
            </w:r>
            <w:r w:rsidR="0098537D" w:rsidRPr="00821066">
              <w:rPr>
                <w:i/>
                <w:noProof/>
                <w:color w:val="000000"/>
                <w:sz w:val="20"/>
                <w:szCs w:val="20"/>
              </w:rPr>
              <w:t> </w:t>
            </w:r>
            <w:r w:rsidR="0098537D" w:rsidRPr="00821066">
              <w:rPr>
                <w:i/>
                <w:noProof/>
                <w:color w:val="000000"/>
                <w:sz w:val="20"/>
                <w:szCs w:val="20"/>
              </w:rPr>
              <w:t> </w:t>
            </w:r>
            <w:r w:rsidR="0098537D" w:rsidRPr="00821066">
              <w:rPr>
                <w:i/>
                <w:noProof/>
                <w:color w:val="000000"/>
                <w:sz w:val="20"/>
                <w:szCs w:val="20"/>
              </w:rPr>
              <w:t> </w:t>
            </w:r>
            <w:r w:rsidRPr="00821066">
              <w:rPr>
                <w:i/>
                <w:color w:val="000000"/>
                <w:sz w:val="20"/>
                <w:szCs w:val="20"/>
              </w:rPr>
              <w:fldChar w:fldCharType="end"/>
            </w:r>
            <w:bookmarkEnd w:id="202"/>
            <w:r w:rsidR="0098537D" w:rsidRPr="00821066">
              <w:rPr>
                <w:i/>
                <w:color w:val="000000"/>
                <w:sz w:val="20"/>
                <w:szCs w:val="20"/>
              </w:rPr>
              <w:t xml:space="preserve"> </w:t>
            </w:r>
            <w:r w:rsidR="001245CF" w:rsidRPr="00821066">
              <w:rPr>
                <w:i/>
                <w:color w:val="000000"/>
                <w:sz w:val="20"/>
                <w:szCs w:val="20"/>
              </w:rPr>
              <w:t>P</w:t>
            </w:r>
            <w:r w:rsidR="007A1D66" w:rsidRPr="00821066">
              <w:rPr>
                <w:i/>
                <w:color w:val="000000"/>
                <w:sz w:val="20"/>
                <w:szCs w:val="20"/>
              </w:rPr>
              <w:t>ercent of fisheries, by volume</w:t>
            </w:r>
            <w:r w:rsidR="001245CF" w:rsidRPr="00821066">
              <w:rPr>
                <w:i/>
                <w:color w:val="000000"/>
                <w:sz w:val="20"/>
                <w:szCs w:val="20"/>
              </w:rPr>
              <w:t xml:space="preserve"> </w:t>
            </w:r>
          </w:p>
        </w:tc>
      </w:tr>
      <w:tr w:rsidR="00AC6469" w:rsidRPr="00821066" w14:paraId="1BFEDD13" w14:textId="77777777" w:rsidTr="0087314E">
        <w:tc>
          <w:tcPr>
            <w:tcW w:w="3960" w:type="dxa"/>
            <w:shd w:val="clear" w:color="auto" w:fill="auto"/>
          </w:tcPr>
          <w:p w14:paraId="113D2183" w14:textId="77777777" w:rsidR="00AC6469" w:rsidRPr="00821066" w:rsidRDefault="008E12FF" w:rsidP="00D4510B">
            <w:pPr>
              <w:numPr>
                <w:ilvl w:val="0"/>
                <w:numId w:val="2"/>
              </w:numPr>
              <w:ind w:left="252" w:hanging="720"/>
              <w:rPr>
                <w:color w:val="000000"/>
                <w:sz w:val="20"/>
                <w:szCs w:val="20"/>
              </w:rPr>
            </w:pPr>
            <w:r w:rsidRPr="00821066">
              <w:rPr>
                <w:color w:val="000000"/>
                <w:sz w:val="20"/>
                <w:szCs w:val="20"/>
              </w:rPr>
              <w:t xml:space="preserve">4. </w:t>
            </w:r>
            <w:r w:rsidR="00AC6469" w:rsidRPr="00821066">
              <w:rPr>
                <w:color w:val="000000"/>
                <w:sz w:val="20"/>
                <w:szCs w:val="20"/>
              </w:rPr>
              <w:t>Support to transformational shifts towards a low-emission and resilient development path</w:t>
            </w:r>
          </w:p>
        </w:tc>
        <w:tc>
          <w:tcPr>
            <w:tcW w:w="4200" w:type="dxa"/>
            <w:shd w:val="clear" w:color="auto" w:fill="auto"/>
          </w:tcPr>
          <w:p w14:paraId="713B6AF0" w14:textId="77777777" w:rsidR="00AC6469" w:rsidRPr="00821066" w:rsidRDefault="005D791F" w:rsidP="00091854">
            <w:pPr>
              <w:rPr>
                <w:color w:val="000000"/>
                <w:sz w:val="20"/>
                <w:szCs w:val="20"/>
              </w:rPr>
            </w:pPr>
            <w:r w:rsidRPr="00821066">
              <w:rPr>
                <w:color w:val="000000"/>
                <w:sz w:val="20"/>
                <w:szCs w:val="20"/>
              </w:rPr>
              <w:t>750 million tons of CO</w:t>
            </w:r>
            <w:r w:rsidRPr="00821066">
              <w:rPr>
                <w:color w:val="000000"/>
                <w:sz w:val="20"/>
                <w:szCs w:val="20"/>
                <w:vertAlign w:val="subscript"/>
              </w:rPr>
              <w:t xml:space="preserve">2e </w:t>
            </w:r>
            <w:r w:rsidRPr="00821066">
              <w:rPr>
                <w:color w:val="000000"/>
                <w:sz w:val="20"/>
                <w:szCs w:val="20"/>
              </w:rPr>
              <w:t xml:space="preserve"> mitigated</w:t>
            </w:r>
            <w:r w:rsidR="00091854" w:rsidRPr="00821066">
              <w:rPr>
                <w:color w:val="000000"/>
                <w:sz w:val="20"/>
                <w:szCs w:val="20"/>
              </w:rPr>
              <w:t xml:space="preserve"> (include both direct</w:t>
            </w:r>
            <w:r w:rsidR="006555AB" w:rsidRPr="00821066">
              <w:rPr>
                <w:color w:val="000000"/>
                <w:sz w:val="20"/>
                <w:szCs w:val="20"/>
              </w:rPr>
              <w:t xml:space="preserve"> </w:t>
            </w:r>
            <w:r w:rsidR="00091854" w:rsidRPr="00821066">
              <w:rPr>
                <w:color w:val="000000"/>
                <w:sz w:val="20"/>
                <w:szCs w:val="20"/>
              </w:rPr>
              <w:t>and indirect)</w:t>
            </w:r>
          </w:p>
        </w:tc>
        <w:tc>
          <w:tcPr>
            <w:tcW w:w="2028" w:type="dxa"/>
            <w:shd w:val="clear" w:color="auto" w:fill="auto"/>
          </w:tcPr>
          <w:p w14:paraId="0F827CEA" w14:textId="77777777" w:rsidR="00AC6469" w:rsidRPr="00821066" w:rsidRDefault="006E30F2" w:rsidP="005F69FC">
            <w:pPr>
              <w:rPr>
                <w:i/>
                <w:color w:val="000000"/>
                <w:sz w:val="20"/>
                <w:szCs w:val="20"/>
              </w:rPr>
            </w:pPr>
            <w:r w:rsidRPr="00821066">
              <w:rPr>
                <w:i/>
                <w:color w:val="000000"/>
                <w:sz w:val="20"/>
                <w:szCs w:val="20"/>
              </w:rPr>
              <w:fldChar w:fldCharType="begin">
                <w:ffData>
                  <w:name w:val="F_GEB_CCM"/>
                  <w:enabled/>
                  <w:calcOnExit w:val="0"/>
                  <w:textInput/>
                </w:ffData>
              </w:fldChar>
            </w:r>
            <w:bookmarkStart w:id="203" w:name="F_GEB_CCM"/>
            <w:r w:rsidR="001245CF"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001245CF" w:rsidRPr="00821066">
              <w:rPr>
                <w:i/>
                <w:noProof/>
                <w:color w:val="000000"/>
                <w:sz w:val="20"/>
                <w:szCs w:val="20"/>
              </w:rPr>
              <w:t> </w:t>
            </w:r>
            <w:r w:rsidR="001245CF" w:rsidRPr="00821066">
              <w:rPr>
                <w:i/>
                <w:noProof/>
                <w:color w:val="000000"/>
                <w:sz w:val="20"/>
                <w:szCs w:val="20"/>
              </w:rPr>
              <w:t> </w:t>
            </w:r>
            <w:r w:rsidR="001245CF" w:rsidRPr="00821066">
              <w:rPr>
                <w:i/>
                <w:noProof/>
                <w:color w:val="000000"/>
                <w:sz w:val="20"/>
                <w:szCs w:val="20"/>
              </w:rPr>
              <w:t> </w:t>
            </w:r>
            <w:r w:rsidR="001245CF" w:rsidRPr="00821066">
              <w:rPr>
                <w:i/>
                <w:noProof/>
                <w:color w:val="000000"/>
                <w:sz w:val="20"/>
                <w:szCs w:val="20"/>
              </w:rPr>
              <w:t> </w:t>
            </w:r>
            <w:r w:rsidR="001245CF" w:rsidRPr="00821066">
              <w:rPr>
                <w:i/>
                <w:noProof/>
                <w:color w:val="000000"/>
                <w:sz w:val="20"/>
                <w:szCs w:val="20"/>
              </w:rPr>
              <w:t> </w:t>
            </w:r>
            <w:r w:rsidRPr="00821066">
              <w:rPr>
                <w:i/>
                <w:color w:val="000000"/>
                <w:sz w:val="20"/>
                <w:szCs w:val="20"/>
              </w:rPr>
              <w:fldChar w:fldCharType="end"/>
            </w:r>
            <w:bookmarkEnd w:id="203"/>
            <w:r w:rsidR="001245CF" w:rsidRPr="00821066">
              <w:rPr>
                <w:i/>
                <w:color w:val="000000"/>
                <w:sz w:val="20"/>
                <w:szCs w:val="20"/>
              </w:rPr>
              <w:t xml:space="preserve"> metric tons</w:t>
            </w:r>
          </w:p>
        </w:tc>
      </w:tr>
      <w:tr w:rsidR="007D4CA4" w:rsidRPr="00821066" w14:paraId="484BBDEC" w14:textId="77777777" w:rsidTr="0087314E">
        <w:trPr>
          <w:trHeight w:val="465"/>
        </w:trPr>
        <w:tc>
          <w:tcPr>
            <w:tcW w:w="3960" w:type="dxa"/>
            <w:vMerge w:val="restart"/>
            <w:shd w:val="clear" w:color="auto" w:fill="auto"/>
          </w:tcPr>
          <w:p w14:paraId="1B73E0FF" w14:textId="77777777" w:rsidR="007D4CA4" w:rsidRPr="00821066" w:rsidRDefault="007D4CA4" w:rsidP="00D4510B">
            <w:pPr>
              <w:numPr>
                <w:ilvl w:val="0"/>
                <w:numId w:val="2"/>
              </w:numPr>
              <w:ind w:left="252" w:hanging="240"/>
              <w:rPr>
                <w:color w:val="000000"/>
                <w:sz w:val="20"/>
                <w:szCs w:val="20"/>
              </w:rPr>
            </w:pPr>
            <w:r w:rsidRPr="00821066">
              <w:rPr>
                <w:color w:val="000000"/>
                <w:sz w:val="20"/>
                <w:szCs w:val="20"/>
              </w:rPr>
              <w:t>Increase in phase-out, disposal and reduction of releases of POPs, ODS, mercury and other chemicals of global concern</w:t>
            </w:r>
          </w:p>
        </w:tc>
        <w:tc>
          <w:tcPr>
            <w:tcW w:w="4200" w:type="dxa"/>
            <w:shd w:val="clear" w:color="auto" w:fill="auto"/>
          </w:tcPr>
          <w:p w14:paraId="478B47DD" w14:textId="77777777" w:rsidR="007D4CA4" w:rsidRPr="00821066" w:rsidRDefault="007D4CA4" w:rsidP="00353197">
            <w:pPr>
              <w:rPr>
                <w:color w:val="000000"/>
                <w:sz w:val="20"/>
                <w:szCs w:val="20"/>
              </w:rPr>
            </w:pPr>
            <w:r w:rsidRPr="00821066">
              <w:rPr>
                <w:color w:val="000000"/>
                <w:sz w:val="20"/>
                <w:szCs w:val="20"/>
              </w:rPr>
              <w:t xml:space="preserve">Disposal of 80,000 tons of POPs (PCB, obsolete pesticides) </w:t>
            </w:r>
          </w:p>
        </w:tc>
        <w:tc>
          <w:tcPr>
            <w:tcW w:w="2028" w:type="dxa"/>
            <w:shd w:val="clear" w:color="auto" w:fill="auto"/>
          </w:tcPr>
          <w:p w14:paraId="4550D016" w14:textId="77777777" w:rsidR="007D4CA4" w:rsidRPr="00821066" w:rsidRDefault="006E30F2" w:rsidP="00353197">
            <w:pPr>
              <w:rPr>
                <w:color w:val="000000"/>
                <w:sz w:val="20"/>
                <w:szCs w:val="20"/>
              </w:rPr>
            </w:pPr>
            <w:r w:rsidRPr="00821066">
              <w:rPr>
                <w:i/>
                <w:color w:val="000000"/>
                <w:sz w:val="20"/>
                <w:szCs w:val="20"/>
              </w:rPr>
              <w:fldChar w:fldCharType="begin">
                <w:ffData>
                  <w:name w:val="F_GEB_CW1"/>
                  <w:enabled/>
                  <w:calcOnExit w:val="0"/>
                  <w:textInput/>
                </w:ffData>
              </w:fldChar>
            </w:r>
            <w:bookmarkStart w:id="204" w:name="F_GEB_CW1"/>
            <w:r w:rsidR="002F5C30"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002F5C30" w:rsidRPr="00821066">
              <w:rPr>
                <w:i/>
                <w:noProof/>
                <w:color w:val="000000"/>
                <w:sz w:val="20"/>
                <w:szCs w:val="20"/>
              </w:rPr>
              <w:t> </w:t>
            </w:r>
            <w:r w:rsidR="002F5C30" w:rsidRPr="00821066">
              <w:rPr>
                <w:i/>
                <w:noProof/>
                <w:color w:val="000000"/>
                <w:sz w:val="20"/>
                <w:szCs w:val="20"/>
              </w:rPr>
              <w:t> </w:t>
            </w:r>
            <w:r w:rsidR="002F5C30" w:rsidRPr="00821066">
              <w:rPr>
                <w:i/>
                <w:noProof/>
                <w:color w:val="000000"/>
                <w:sz w:val="20"/>
                <w:szCs w:val="20"/>
              </w:rPr>
              <w:t> </w:t>
            </w:r>
            <w:r w:rsidR="002F5C30" w:rsidRPr="00821066">
              <w:rPr>
                <w:i/>
                <w:noProof/>
                <w:color w:val="000000"/>
                <w:sz w:val="20"/>
                <w:szCs w:val="20"/>
              </w:rPr>
              <w:t> </w:t>
            </w:r>
            <w:r w:rsidR="002F5C30" w:rsidRPr="00821066">
              <w:rPr>
                <w:i/>
                <w:noProof/>
                <w:color w:val="000000"/>
                <w:sz w:val="20"/>
                <w:szCs w:val="20"/>
              </w:rPr>
              <w:t> </w:t>
            </w:r>
            <w:r w:rsidRPr="00821066">
              <w:rPr>
                <w:i/>
                <w:color w:val="000000"/>
                <w:sz w:val="20"/>
                <w:szCs w:val="20"/>
              </w:rPr>
              <w:fldChar w:fldCharType="end"/>
            </w:r>
            <w:bookmarkEnd w:id="204"/>
            <w:r w:rsidR="00ED35E4" w:rsidRPr="00821066">
              <w:rPr>
                <w:i/>
                <w:color w:val="000000"/>
                <w:sz w:val="20"/>
                <w:szCs w:val="20"/>
              </w:rPr>
              <w:t xml:space="preserve"> metric tons</w:t>
            </w:r>
          </w:p>
        </w:tc>
      </w:tr>
      <w:tr w:rsidR="007D4CA4" w:rsidRPr="00821066" w14:paraId="05475073" w14:textId="77777777" w:rsidTr="0087314E">
        <w:trPr>
          <w:trHeight w:val="300"/>
        </w:trPr>
        <w:tc>
          <w:tcPr>
            <w:tcW w:w="3960" w:type="dxa"/>
            <w:vMerge/>
            <w:shd w:val="clear" w:color="auto" w:fill="auto"/>
          </w:tcPr>
          <w:p w14:paraId="1CC1F016" w14:textId="77777777" w:rsidR="007D4CA4" w:rsidRPr="00821066" w:rsidRDefault="007D4CA4" w:rsidP="00D4510B">
            <w:pPr>
              <w:numPr>
                <w:ilvl w:val="0"/>
                <w:numId w:val="2"/>
              </w:numPr>
              <w:ind w:left="12"/>
              <w:rPr>
                <w:color w:val="000000"/>
                <w:sz w:val="20"/>
                <w:szCs w:val="20"/>
              </w:rPr>
            </w:pPr>
          </w:p>
        </w:tc>
        <w:tc>
          <w:tcPr>
            <w:tcW w:w="4200" w:type="dxa"/>
            <w:shd w:val="clear" w:color="auto" w:fill="auto"/>
          </w:tcPr>
          <w:p w14:paraId="57243E4D" w14:textId="77777777" w:rsidR="007D4CA4" w:rsidRPr="00821066" w:rsidRDefault="007D4CA4" w:rsidP="00353197">
            <w:pPr>
              <w:rPr>
                <w:color w:val="000000"/>
                <w:sz w:val="20"/>
                <w:szCs w:val="20"/>
              </w:rPr>
            </w:pPr>
            <w:r w:rsidRPr="00821066">
              <w:rPr>
                <w:color w:val="000000"/>
                <w:sz w:val="20"/>
                <w:szCs w:val="20"/>
              </w:rPr>
              <w:t>Reduction of 1000 tons of Mercury</w:t>
            </w:r>
          </w:p>
        </w:tc>
        <w:tc>
          <w:tcPr>
            <w:tcW w:w="2028" w:type="dxa"/>
            <w:shd w:val="clear" w:color="auto" w:fill="auto"/>
          </w:tcPr>
          <w:p w14:paraId="247706A9" w14:textId="77777777" w:rsidR="007D4CA4" w:rsidRPr="00821066" w:rsidRDefault="006E30F2" w:rsidP="00353197">
            <w:pPr>
              <w:rPr>
                <w:color w:val="000000"/>
                <w:sz w:val="20"/>
                <w:szCs w:val="20"/>
              </w:rPr>
            </w:pPr>
            <w:r w:rsidRPr="00821066">
              <w:rPr>
                <w:i/>
                <w:color w:val="000000"/>
                <w:sz w:val="20"/>
                <w:szCs w:val="20"/>
              </w:rPr>
              <w:fldChar w:fldCharType="begin">
                <w:ffData>
                  <w:name w:val="F_GEB_CW2"/>
                  <w:enabled/>
                  <w:calcOnExit w:val="0"/>
                  <w:textInput/>
                </w:ffData>
              </w:fldChar>
            </w:r>
            <w:bookmarkStart w:id="205" w:name="F_GEB_CW2"/>
            <w:r w:rsidR="002F5C30"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002F5C30" w:rsidRPr="00821066">
              <w:rPr>
                <w:i/>
                <w:noProof/>
                <w:color w:val="000000"/>
                <w:sz w:val="20"/>
                <w:szCs w:val="20"/>
              </w:rPr>
              <w:t> </w:t>
            </w:r>
            <w:r w:rsidR="002F5C30" w:rsidRPr="00821066">
              <w:rPr>
                <w:i/>
                <w:noProof/>
                <w:color w:val="000000"/>
                <w:sz w:val="20"/>
                <w:szCs w:val="20"/>
              </w:rPr>
              <w:t> </w:t>
            </w:r>
            <w:r w:rsidR="002F5C30" w:rsidRPr="00821066">
              <w:rPr>
                <w:i/>
                <w:noProof/>
                <w:color w:val="000000"/>
                <w:sz w:val="20"/>
                <w:szCs w:val="20"/>
              </w:rPr>
              <w:t> </w:t>
            </w:r>
            <w:r w:rsidR="002F5C30" w:rsidRPr="00821066">
              <w:rPr>
                <w:i/>
                <w:noProof/>
                <w:color w:val="000000"/>
                <w:sz w:val="20"/>
                <w:szCs w:val="20"/>
              </w:rPr>
              <w:t> </w:t>
            </w:r>
            <w:r w:rsidR="002F5C30" w:rsidRPr="00821066">
              <w:rPr>
                <w:i/>
                <w:noProof/>
                <w:color w:val="000000"/>
                <w:sz w:val="20"/>
                <w:szCs w:val="20"/>
              </w:rPr>
              <w:t> </w:t>
            </w:r>
            <w:r w:rsidRPr="00821066">
              <w:rPr>
                <w:i/>
                <w:color w:val="000000"/>
                <w:sz w:val="20"/>
                <w:szCs w:val="20"/>
              </w:rPr>
              <w:fldChar w:fldCharType="end"/>
            </w:r>
            <w:bookmarkEnd w:id="205"/>
            <w:r w:rsidR="00ED35E4" w:rsidRPr="00821066">
              <w:rPr>
                <w:i/>
                <w:color w:val="000000"/>
                <w:sz w:val="20"/>
                <w:szCs w:val="20"/>
              </w:rPr>
              <w:t xml:space="preserve"> metric tons</w:t>
            </w:r>
          </w:p>
        </w:tc>
      </w:tr>
      <w:tr w:rsidR="007D4CA4" w:rsidRPr="00821066" w14:paraId="1051C98D" w14:textId="77777777" w:rsidTr="0087314E">
        <w:trPr>
          <w:trHeight w:val="225"/>
        </w:trPr>
        <w:tc>
          <w:tcPr>
            <w:tcW w:w="3960" w:type="dxa"/>
            <w:vMerge/>
            <w:shd w:val="clear" w:color="auto" w:fill="auto"/>
          </w:tcPr>
          <w:p w14:paraId="1BE5F118" w14:textId="77777777" w:rsidR="007D4CA4" w:rsidRPr="00821066" w:rsidRDefault="007D4CA4" w:rsidP="00D4510B">
            <w:pPr>
              <w:numPr>
                <w:ilvl w:val="0"/>
                <w:numId w:val="2"/>
              </w:numPr>
              <w:ind w:left="12"/>
              <w:rPr>
                <w:color w:val="000000"/>
                <w:sz w:val="20"/>
                <w:szCs w:val="20"/>
              </w:rPr>
            </w:pPr>
          </w:p>
        </w:tc>
        <w:tc>
          <w:tcPr>
            <w:tcW w:w="4200" w:type="dxa"/>
            <w:shd w:val="clear" w:color="auto" w:fill="auto"/>
          </w:tcPr>
          <w:p w14:paraId="5F5EEABA" w14:textId="77777777" w:rsidR="007D4CA4" w:rsidRPr="00821066" w:rsidRDefault="007D4CA4" w:rsidP="00353197">
            <w:pPr>
              <w:rPr>
                <w:color w:val="000000"/>
                <w:sz w:val="20"/>
                <w:szCs w:val="20"/>
              </w:rPr>
            </w:pPr>
            <w:r w:rsidRPr="00821066">
              <w:rPr>
                <w:color w:val="000000"/>
                <w:sz w:val="20"/>
                <w:szCs w:val="20"/>
              </w:rPr>
              <w:t>Phase-out of 303.44 tons of ODP (HCFC)</w:t>
            </w:r>
          </w:p>
        </w:tc>
        <w:tc>
          <w:tcPr>
            <w:tcW w:w="2028" w:type="dxa"/>
            <w:shd w:val="clear" w:color="auto" w:fill="auto"/>
          </w:tcPr>
          <w:p w14:paraId="575FC693" w14:textId="77777777" w:rsidR="007D4CA4" w:rsidRPr="00821066" w:rsidRDefault="006E30F2" w:rsidP="007C6EF8">
            <w:pPr>
              <w:rPr>
                <w:color w:val="000000"/>
                <w:sz w:val="20"/>
                <w:szCs w:val="20"/>
              </w:rPr>
            </w:pPr>
            <w:r w:rsidRPr="00821066">
              <w:rPr>
                <w:i/>
                <w:color w:val="000000"/>
                <w:sz w:val="20"/>
                <w:szCs w:val="20"/>
              </w:rPr>
              <w:fldChar w:fldCharType="begin">
                <w:ffData>
                  <w:name w:val="F_GEB_CW3"/>
                  <w:enabled/>
                  <w:calcOnExit w:val="0"/>
                  <w:textInput/>
                </w:ffData>
              </w:fldChar>
            </w:r>
            <w:bookmarkStart w:id="206" w:name="F_GEB_CW3"/>
            <w:r w:rsidR="002F5C30"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002F5C30" w:rsidRPr="00821066">
              <w:rPr>
                <w:i/>
                <w:noProof/>
                <w:color w:val="000000"/>
                <w:sz w:val="20"/>
                <w:szCs w:val="20"/>
              </w:rPr>
              <w:t> </w:t>
            </w:r>
            <w:r w:rsidR="002F5C30" w:rsidRPr="00821066">
              <w:rPr>
                <w:i/>
                <w:noProof/>
                <w:color w:val="000000"/>
                <w:sz w:val="20"/>
                <w:szCs w:val="20"/>
              </w:rPr>
              <w:t> </w:t>
            </w:r>
            <w:r w:rsidR="002F5C30" w:rsidRPr="00821066">
              <w:rPr>
                <w:i/>
                <w:noProof/>
                <w:color w:val="000000"/>
                <w:sz w:val="20"/>
                <w:szCs w:val="20"/>
              </w:rPr>
              <w:t> </w:t>
            </w:r>
            <w:r w:rsidR="002F5C30" w:rsidRPr="00821066">
              <w:rPr>
                <w:i/>
                <w:noProof/>
                <w:color w:val="000000"/>
                <w:sz w:val="20"/>
                <w:szCs w:val="20"/>
              </w:rPr>
              <w:t> </w:t>
            </w:r>
            <w:r w:rsidR="002F5C30" w:rsidRPr="00821066">
              <w:rPr>
                <w:i/>
                <w:noProof/>
                <w:color w:val="000000"/>
                <w:sz w:val="20"/>
                <w:szCs w:val="20"/>
              </w:rPr>
              <w:t> </w:t>
            </w:r>
            <w:r w:rsidRPr="00821066">
              <w:rPr>
                <w:i/>
                <w:color w:val="000000"/>
                <w:sz w:val="20"/>
                <w:szCs w:val="20"/>
              </w:rPr>
              <w:fldChar w:fldCharType="end"/>
            </w:r>
            <w:bookmarkEnd w:id="206"/>
            <w:r w:rsidR="00ED35E4" w:rsidRPr="00821066">
              <w:rPr>
                <w:i/>
                <w:color w:val="000000"/>
                <w:sz w:val="20"/>
                <w:szCs w:val="20"/>
              </w:rPr>
              <w:t xml:space="preserve"> </w:t>
            </w:r>
            <w:r w:rsidR="007C6EF8" w:rsidRPr="00821066">
              <w:rPr>
                <w:i/>
                <w:color w:val="000000"/>
                <w:sz w:val="20"/>
                <w:szCs w:val="20"/>
              </w:rPr>
              <w:t>ODP</w:t>
            </w:r>
            <w:r w:rsidR="00ED35E4" w:rsidRPr="00821066">
              <w:rPr>
                <w:i/>
                <w:color w:val="000000"/>
                <w:sz w:val="20"/>
                <w:szCs w:val="20"/>
              </w:rPr>
              <w:t xml:space="preserve"> tons</w:t>
            </w:r>
          </w:p>
        </w:tc>
      </w:tr>
      <w:tr w:rsidR="008E43D0" w:rsidRPr="00821066" w14:paraId="3C808246" w14:textId="77777777" w:rsidTr="0087314E">
        <w:trPr>
          <w:trHeight w:val="755"/>
        </w:trPr>
        <w:tc>
          <w:tcPr>
            <w:tcW w:w="3960" w:type="dxa"/>
            <w:vMerge w:val="restart"/>
            <w:shd w:val="clear" w:color="auto" w:fill="auto"/>
          </w:tcPr>
          <w:p w14:paraId="2CADD907" w14:textId="77777777" w:rsidR="007D4CA4" w:rsidRPr="00821066" w:rsidRDefault="007D4CA4" w:rsidP="00D4510B">
            <w:pPr>
              <w:numPr>
                <w:ilvl w:val="0"/>
                <w:numId w:val="3"/>
              </w:numPr>
              <w:ind w:left="252" w:hanging="240"/>
              <w:rPr>
                <w:color w:val="000000"/>
                <w:sz w:val="20"/>
                <w:szCs w:val="20"/>
              </w:rPr>
            </w:pPr>
            <w:r w:rsidRPr="00821066">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246B9ADD" w14:textId="77777777" w:rsidR="007D4CA4" w:rsidRPr="00821066" w:rsidRDefault="007D4CA4" w:rsidP="00353197">
            <w:pPr>
              <w:rPr>
                <w:color w:val="000000"/>
                <w:sz w:val="20"/>
                <w:szCs w:val="20"/>
              </w:rPr>
            </w:pPr>
            <w:r w:rsidRPr="00821066">
              <w:rPr>
                <w:color w:val="000000"/>
                <w:sz w:val="20"/>
                <w:szCs w:val="20"/>
              </w:rPr>
              <w:t>Development and sectoral planning frameworks integrate measurable targets drawn from the MEAs in at least 10 countries</w:t>
            </w:r>
          </w:p>
        </w:tc>
        <w:tc>
          <w:tcPr>
            <w:tcW w:w="2028" w:type="dxa"/>
            <w:shd w:val="clear" w:color="auto" w:fill="auto"/>
          </w:tcPr>
          <w:p w14:paraId="4F20E866" w14:textId="77777777" w:rsidR="007D4CA4" w:rsidRPr="00821066" w:rsidRDefault="00ED35E4" w:rsidP="003F0891">
            <w:pPr>
              <w:rPr>
                <w:i/>
                <w:color w:val="000000"/>
                <w:sz w:val="20"/>
                <w:szCs w:val="20"/>
              </w:rPr>
            </w:pPr>
            <w:r w:rsidRPr="00821066">
              <w:rPr>
                <w:i/>
                <w:color w:val="000000"/>
                <w:sz w:val="20"/>
                <w:szCs w:val="20"/>
              </w:rPr>
              <w:t xml:space="preserve">Number of Countries: </w:t>
            </w:r>
            <w:r w:rsidR="006E30F2" w:rsidRPr="00821066">
              <w:rPr>
                <w:i/>
                <w:color w:val="000000"/>
                <w:sz w:val="20"/>
                <w:szCs w:val="20"/>
              </w:rPr>
              <w:fldChar w:fldCharType="begin">
                <w:ffData>
                  <w:name w:val="F_GEB_CD1"/>
                  <w:enabled/>
                  <w:calcOnExit w:val="0"/>
                  <w:textInput/>
                </w:ffData>
              </w:fldChar>
            </w:r>
            <w:bookmarkStart w:id="207" w:name="F_GEB_CD1"/>
            <w:r w:rsidRPr="00821066">
              <w:rPr>
                <w:i/>
                <w:color w:val="000000"/>
                <w:sz w:val="20"/>
                <w:szCs w:val="20"/>
              </w:rPr>
              <w:instrText xml:space="preserve"> FORMTEXT </w:instrText>
            </w:r>
            <w:r w:rsidR="006E30F2" w:rsidRPr="00821066">
              <w:rPr>
                <w:i/>
                <w:color w:val="000000"/>
                <w:sz w:val="20"/>
                <w:szCs w:val="20"/>
              </w:rPr>
            </w:r>
            <w:r w:rsidR="006E30F2" w:rsidRPr="00821066">
              <w:rPr>
                <w:i/>
                <w:color w:val="000000"/>
                <w:sz w:val="20"/>
                <w:szCs w:val="20"/>
              </w:rPr>
              <w:fldChar w:fldCharType="separate"/>
            </w:r>
            <w:r w:rsidR="003F0891">
              <w:rPr>
                <w:i/>
                <w:noProof/>
                <w:color w:val="000000"/>
                <w:sz w:val="20"/>
                <w:szCs w:val="20"/>
              </w:rPr>
              <w:t>1</w:t>
            </w:r>
            <w:r w:rsidR="006E30F2" w:rsidRPr="00821066">
              <w:rPr>
                <w:i/>
                <w:color w:val="000000"/>
                <w:sz w:val="20"/>
                <w:szCs w:val="20"/>
              </w:rPr>
              <w:fldChar w:fldCharType="end"/>
            </w:r>
            <w:bookmarkEnd w:id="207"/>
          </w:p>
        </w:tc>
      </w:tr>
      <w:tr w:rsidR="007D4CA4" w:rsidRPr="00821066" w14:paraId="0B5431C9" w14:textId="77777777" w:rsidTr="0087314E">
        <w:trPr>
          <w:trHeight w:val="690"/>
        </w:trPr>
        <w:tc>
          <w:tcPr>
            <w:tcW w:w="3960" w:type="dxa"/>
            <w:vMerge/>
            <w:shd w:val="clear" w:color="auto" w:fill="auto"/>
          </w:tcPr>
          <w:p w14:paraId="29127C84" w14:textId="77777777" w:rsidR="007D4CA4" w:rsidRPr="00821066" w:rsidRDefault="007D4CA4" w:rsidP="00D4510B">
            <w:pPr>
              <w:numPr>
                <w:ilvl w:val="0"/>
                <w:numId w:val="3"/>
              </w:numPr>
              <w:ind w:left="12"/>
              <w:rPr>
                <w:color w:val="000000"/>
                <w:sz w:val="20"/>
                <w:szCs w:val="20"/>
              </w:rPr>
            </w:pPr>
          </w:p>
        </w:tc>
        <w:tc>
          <w:tcPr>
            <w:tcW w:w="4200" w:type="dxa"/>
            <w:shd w:val="clear" w:color="auto" w:fill="auto"/>
          </w:tcPr>
          <w:p w14:paraId="453F9990" w14:textId="77777777" w:rsidR="007D4CA4" w:rsidRPr="00821066" w:rsidRDefault="007D4CA4" w:rsidP="00353197">
            <w:pPr>
              <w:rPr>
                <w:color w:val="000000"/>
                <w:sz w:val="20"/>
                <w:szCs w:val="20"/>
              </w:rPr>
            </w:pPr>
            <w:r w:rsidRPr="00821066">
              <w:rPr>
                <w:color w:val="000000"/>
                <w:sz w:val="20"/>
                <w:szCs w:val="20"/>
              </w:rPr>
              <w:t>Functional environmental information systems are established to support decision-making in at least 10 countries</w:t>
            </w:r>
          </w:p>
        </w:tc>
        <w:tc>
          <w:tcPr>
            <w:tcW w:w="2028" w:type="dxa"/>
            <w:shd w:val="clear" w:color="auto" w:fill="auto"/>
          </w:tcPr>
          <w:p w14:paraId="33F2F956" w14:textId="77777777" w:rsidR="007D4CA4" w:rsidRPr="00821066" w:rsidRDefault="00ED35E4" w:rsidP="003F0891">
            <w:pPr>
              <w:rPr>
                <w:i/>
                <w:color w:val="000000"/>
                <w:sz w:val="20"/>
                <w:szCs w:val="20"/>
              </w:rPr>
            </w:pPr>
            <w:r w:rsidRPr="00821066">
              <w:rPr>
                <w:i/>
                <w:color w:val="000000"/>
                <w:sz w:val="20"/>
                <w:szCs w:val="20"/>
              </w:rPr>
              <w:t xml:space="preserve">Number of Countries: </w:t>
            </w:r>
            <w:r w:rsidR="006E30F2" w:rsidRPr="00821066">
              <w:rPr>
                <w:i/>
                <w:color w:val="000000"/>
                <w:sz w:val="20"/>
                <w:szCs w:val="20"/>
              </w:rPr>
              <w:fldChar w:fldCharType="begin">
                <w:ffData>
                  <w:name w:val="F_GEB_CD2"/>
                  <w:enabled/>
                  <w:calcOnExit w:val="0"/>
                  <w:textInput/>
                </w:ffData>
              </w:fldChar>
            </w:r>
            <w:bookmarkStart w:id="208" w:name="F_GEB_CD2"/>
            <w:r w:rsidRPr="00821066">
              <w:rPr>
                <w:i/>
                <w:color w:val="000000"/>
                <w:sz w:val="20"/>
                <w:szCs w:val="20"/>
              </w:rPr>
              <w:instrText xml:space="preserve"> FORMTEXT </w:instrText>
            </w:r>
            <w:r w:rsidR="006E30F2" w:rsidRPr="00821066">
              <w:rPr>
                <w:i/>
                <w:color w:val="000000"/>
                <w:sz w:val="20"/>
                <w:szCs w:val="20"/>
              </w:rPr>
            </w:r>
            <w:r w:rsidR="006E30F2" w:rsidRPr="00821066">
              <w:rPr>
                <w:i/>
                <w:color w:val="000000"/>
                <w:sz w:val="20"/>
                <w:szCs w:val="20"/>
              </w:rPr>
              <w:fldChar w:fldCharType="separate"/>
            </w:r>
            <w:r w:rsidR="003F0891">
              <w:rPr>
                <w:i/>
                <w:noProof/>
                <w:color w:val="000000"/>
                <w:sz w:val="20"/>
                <w:szCs w:val="20"/>
              </w:rPr>
              <w:t>1</w:t>
            </w:r>
            <w:r w:rsidR="006E30F2" w:rsidRPr="00821066">
              <w:rPr>
                <w:i/>
                <w:color w:val="000000"/>
                <w:sz w:val="20"/>
                <w:szCs w:val="20"/>
              </w:rPr>
              <w:fldChar w:fldCharType="end"/>
            </w:r>
            <w:bookmarkEnd w:id="208"/>
          </w:p>
        </w:tc>
      </w:tr>
    </w:tbl>
    <w:p w14:paraId="3806A1D2" w14:textId="77777777" w:rsidR="004F39EC" w:rsidRPr="00821066" w:rsidRDefault="004F39EC" w:rsidP="00870816">
      <w:pPr>
        <w:pStyle w:val="Footer"/>
        <w:spacing w:after="120"/>
        <w:rPr>
          <w:color w:val="000000"/>
          <w:sz w:val="22"/>
          <w:szCs w:val="22"/>
          <w:u w:val="single"/>
        </w:rPr>
      </w:pPr>
    </w:p>
    <w:p w14:paraId="717AB8CC" w14:textId="77777777" w:rsidR="006631D0" w:rsidRPr="00821066" w:rsidRDefault="006631D0" w:rsidP="002B2C06">
      <w:pPr>
        <w:pStyle w:val="GEFQuestion"/>
        <w:rPr>
          <w:b/>
          <w:caps/>
          <w:color w:val="000000"/>
          <w:szCs w:val="22"/>
          <w:u w:val="single"/>
        </w:rPr>
      </w:pPr>
      <w:r w:rsidRPr="00821066">
        <w:rPr>
          <w:b/>
          <w:caps/>
          <w:color w:val="000000"/>
          <w:szCs w:val="22"/>
          <w:u w:val="single"/>
        </w:rPr>
        <w:t>part ii:  project JustiFication</w:t>
      </w:r>
    </w:p>
    <w:p w14:paraId="0C105D34" w14:textId="77777777" w:rsidR="006631D0" w:rsidRPr="00821066" w:rsidRDefault="006631D0" w:rsidP="002B2C06">
      <w:pPr>
        <w:pStyle w:val="GEFQuestion"/>
        <w:rPr>
          <w:b/>
          <w:caps/>
          <w:color w:val="000000"/>
          <w:szCs w:val="22"/>
          <w:u w:val="single"/>
        </w:rPr>
      </w:pPr>
    </w:p>
    <w:p w14:paraId="6AD4475D" w14:textId="77777777" w:rsidR="00CF3431" w:rsidRDefault="00F91DD9" w:rsidP="00CF3431">
      <w:pPr>
        <w:pStyle w:val="GEFQuestion"/>
      </w:pPr>
      <w:r w:rsidRPr="00821066">
        <w:t xml:space="preserve">1. </w:t>
      </w:r>
      <w:r w:rsidR="00616D13" w:rsidRPr="00821066">
        <w:rPr>
          <w:i/>
        </w:rPr>
        <w:t>Project Description.</w:t>
      </w:r>
      <w:r w:rsidR="00616D13" w:rsidRPr="00821066">
        <w:t xml:space="preserve"> </w:t>
      </w:r>
      <w:r w:rsidR="00693747" w:rsidRPr="00821066">
        <w:t>Briefly describe</w:t>
      </w:r>
      <w:r w:rsidR="008876C6" w:rsidRPr="00821066">
        <w:t xml:space="preserve">: </w:t>
      </w:r>
      <w:r w:rsidR="00693747" w:rsidRPr="00821066">
        <w:t>1) the global environmental</w:t>
      </w:r>
      <w:r w:rsidR="00C13D4B" w:rsidRPr="00821066">
        <w:t xml:space="preserve"> and/or adaptation</w:t>
      </w:r>
      <w:r w:rsidR="00693747" w:rsidRPr="00821066">
        <w:t xml:space="preserve"> problems, root causes and barriers that need to be addressed; 2) the baseline scenario </w:t>
      </w:r>
      <w:r w:rsidR="008876C6" w:rsidRPr="00821066">
        <w:t>or</w:t>
      </w:r>
      <w:r w:rsidR="00693747" w:rsidRPr="00821066">
        <w:t xml:space="preserve"> any associated baseline projects, 3) the proposed alternative scenario, </w:t>
      </w:r>
      <w:r w:rsidR="001262AE" w:rsidRPr="00821066">
        <w:t xml:space="preserve">GEF focal </w:t>
      </w:r>
      <w:r w:rsidR="001262AE" w:rsidRPr="00821066">
        <w:rPr>
          <w:color w:val="000000"/>
        </w:rPr>
        <w:t>area</w:t>
      </w:r>
      <w:r w:rsidR="001262AE" w:rsidRPr="00821066">
        <w:rPr>
          <w:rStyle w:val="FootnoteReference"/>
          <w:color w:val="000000"/>
        </w:rPr>
        <w:footnoteReference w:id="9"/>
      </w:r>
      <w:r w:rsidR="001262AE" w:rsidRPr="00821066">
        <w:t xml:space="preserve"> strategies, </w:t>
      </w:r>
      <w:r w:rsidR="00693747" w:rsidRPr="00821066">
        <w:t xml:space="preserve">with a brief description of expected outcomes and </w:t>
      </w:r>
      <w:r w:rsidR="007D4CA4" w:rsidRPr="00821066">
        <w:t>components</w:t>
      </w:r>
      <w:r w:rsidR="00693747" w:rsidRPr="00821066">
        <w:t xml:space="preserve"> of the project, 4) </w:t>
      </w:r>
      <w:hyperlink r:id="rId17" w:history="1">
        <w:r w:rsidR="00693747" w:rsidRPr="00821066">
          <w:rPr>
            <w:rStyle w:val="Hyperlink"/>
          </w:rPr>
          <w:t>incremental</w:t>
        </w:r>
      </w:hyperlink>
      <w:r w:rsidR="00255EF0" w:rsidRPr="00821066">
        <w:t>/</w:t>
      </w:r>
      <w:hyperlink r:id="rId18" w:history="1">
        <w:r w:rsidR="00255EF0" w:rsidRPr="00821066">
          <w:rPr>
            <w:rStyle w:val="Hyperlink"/>
          </w:rPr>
          <w:t>additional</w:t>
        </w:r>
        <w:r w:rsidR="00693747" w:rsidRPr="00821066">
          <w:rPr>
            <w:rStyle w:val="Hyperlink"/>
          </w:rPr>
          <w:t xml:space="preserve"> cost reasoning</w:t>
        </w:r>
      </w:hyperlink>
      <w:r w:rsidR="00693747" w:rsidRPr="00821066">
        <w:t xml:space="preserve"> and expected contributions from the baseline, the GEFTF, LDCF</w:t>
      </w:r>
      <w:r w:rsidR="00B3469D" w:rsidRPr="00821066">
        <w:t xml:space="preserve">, </w:t>
      </w:r>
      <w:r w:rsidR="00693747" w:rsidRPr="00821066">
        <w:t>SCCF</w:t>
      </w:r>
      <w:r w:rsidR="00AD36F1" w:rsidRPr="00821066">
        <w:t>,</w:t>
      </w:r>
      <w:r w:rsidR="00B3469D" w:rsidRPr="00821066">
        <w:t xml:space="preserve"> </w:t>
      </w:r>
      <w:r w:rsidR="00B2416F" w:rsidRPr="00821066">
        <w:t xml:space="preserve">CBIT </w:t>
      </w:r>
      <w:r w:rsidR="00693747" w:rsidRPr="00821066">
        <w:t xml:space="preserve">and </w:t>
      </w:r>
      <w:hyperlink r:id="rId19" w:history="1">
        <w:r w:rsidR="00693747" w:rsidRPr="00821066">
          <w:rPr>
            <w:rStyle w:val="Hyperlink"/>
          </w:rPr>
          <w:t>co-financing</w:t>
        </w:r>
      </w:hyperlink>
      <w:r w:rsidR="00693747" w:rsidRPr="00821066">
        <w:t xml:space="preserve">; 5) </w:t>
      </w:r>
      <w:hyperlink r:id="rId20" w:history="1">
        <w:r w:rsidR="00693747" w:rsidRPr="00821066">
          <w:rPr>
            <w:rStyle w:val="Hyperlink"/>
          </w:rPr>
          <w:t>global environmental benefits</w:t>
        </w:r>
      </w:hyperlink>
      <w:r w:rsidR="00693747" w:rsidRPr="00821066">
        <w:t xml:space="preserve"> (GEFTF) </w:t>
      </w:r>
      <w:r w:rsidR="001E1AFB" w:rsidRPr="00821066">
        <w:t>and/or</w:t>
      </w:r>
      <w:r w:rsidR="00255EF0" w:rsidRPr="00821066">
        <w:t xml:space="preserve"> </w:t>
      </w:r>
      <w:hyperlink r:id="rId21" w:history="1">
        <w:r w:rsidR="00693747" w:rsidRPr="00821066">
          <w:rPr>
            <w:rStyle w:val="Hyperlink"/>
          </w:rPr>
          <w:t>adaptation benefits</w:t>
        </w:r>
      </w:hyperlink>
      <w:r w:rsidR="00693747" w:rsidRPr="00821066">
        <w:t xml:space="preserve"> (LDCF/SCCF);</w:t>
      </w:r>
      <w:r w:rsidR="0067183B" w:rsidRPr="00821066">
        <w:t xml:space="preserve"> and</w:t>
      </w:r>
      <w:r w:rsidR="00693747" w:rsidRPr="00821066">
        <w:t xml:space="preserve"> 6) innovati</w:t>
      </w:r>
      <w:r w:rsidR="0078368C" w:rsidRPr="00821066">
        <w:t>on</w:t>
      </w:r>
      <w:r w:rsidR="00693747" w:rsidRPr="00821066">
        <w:t>, sustainability and potential for scaling up</w:t>
      </w:r>
      <w:r w:rsidR="003236A7" w:rsidRPr="00821066">
        <w:t xml:space="preserve">. </w:t>
      </w:r>
      <w:r w:rsidR="003236A7" w:rsidRPr="00821066">
        <w:t> </w:t>
      </w:r>
    </w:p>
    <w:p w14:paraId="6CC2B2D1" w14:textId="77777777" w:rsidR="00CF3431" w:rsidRDefault="00CF3431" w:rsidP="00CF3431"/>
    <w:p w14:paraId="0452FBD5" w14:textId="77777777" w:rsidR="00CF3431" w:rsidRPr="009436B7" w:rsidRDefault="00CF3431" w:rsidP="00104B21">
      <w:pPr>
        <w:numPr>
          <w:ilvl w:val="0"/>
          <w:numId w:val="5"/>
        </w:numPr>
        <w:snapToGrid w:val="0"/>
        <w:spacing w:after="120"/>
        <w:outlineLvl w:val="0"/>
        <w:rPr>
          <w:rFonts w:ascii="AdvTT577916cc" w:eastAsia="SimSun" w:hAnsi="AdvTT577916cc" w:hint="eastAsia"/>
          <w:i/>
          <w:sz w:val="22"/>
          <w:szCs w:val="22"/>
        </w:rPr>
      </w:pPr>
      <w:r w:rsidRPr="009436B7">
        <w:rPr>
          <w:rFonts w:eastAsia="SimSun"/>
          <w:i/>
          <w:color w:val="000000"/>
          <w:sz w:val="22"/>
          <w:szCs w:val="22"/>
        </w:rPr>
        <w:t>the</w:t>
      </w:r>
      <w:r w:rsidRPr="009436B7">
        <w:rPr>
          <w:rFonts w:ascii="AdvTT577916cc" w:eastAsia="SimSun" w:hAnsi="AdvTT577916cc"/>
          <w:i/>
          <w:sz w:val="22"/>
          <w:szCs w:val="22"/>
        </w:rPr>
        <w:t xml:space="preserve"> global environmental and/or adaptation problems, root causes and barriers that need to be addressed</w:t>
      </w:r>
    </w:p>
    <w:p w14:paraId="7E93D040" w14:textId="77777777" w:rsidR="00CF3431" w:rsidRPr="009436B7" w:rsidRDefault="00CF3431" w:rsidP="000D5E1F">
      <w:pPr>
        <w:snapToGrid w:val="0"/>
        <w:spacing w:after="120"/>
        <w:ind w:left="-450"/>
        <w:jc w:val="both"/>
        <w:outlineLvl w:val="0"/>
        <w:rPr>
          <w:rFonts w:eastAsia="SimSun"/>
          <w:color w:val="000000"/>
          <w:sz w:val="22"/>
          <w:szCs w:val="22"/>
        </w:rPr>
      </w:pPr>
      <w:r w:rsidRPr="009436B7">
        <w:rPr>
          <w:rFonts w:eastAsia="SimSun"/>
          <w:color w:val="000000"/>
          <w:sz w:val="22"/>
          <w:szCs w:val="22"/>
        </w:rPr>
        <w:t>The Paris Agreement, adopted at the 21</w:t>
      </w:r>
      <w:r w:rsidRPr="009436B7">
        <w:rPr>
          <w:rFonts w:eastAsia="SimSun"/>
          <w:color w:val="000000"/>
          <w:sz w:val="22"/>
          <w:szCs w:val="22"/>
          <w:vertAlign w:val="superscript"/>
        </w:rPr>
        <w:t>st</w:t>
      </w:r>
      <w:r w:rsidRPr="009436B7">
        <w:rPr>
          <w:rFonts w:eastAsia="SimSun"/>
          <w:color w:val="000000"/>
          <w:sz w:val="22"/>
          <w:szCs w:val="22"/>
        </w:rPr>
        <w:t xml:space="preserve"> Conference of Parties (Co</w:t>
      </w:r>
      <w:r w:rsidR="00692AAB" w:rsidRPr="009436B7">
        <w:rPr>
          <w:rFonts w:eastAsia="SimSun"/>
          <w:color w:val="000000"/>
          <w:sz w:val="22"/>
          <w:szCs w:val="22"/>
        </w:rPr>
        <w:t xml:space="preserve">P) in December 2015, sets out a </w:t>
      </w:r>
      <w:r w:rsidRPr="009436B7">
        <w:rPr>
          <w:rFonts w:eastAsia="SimSun"/>
          <w:color w:val="000000"/>
          <w:sz w:val="22"/>
          <w:szCs w:val="22"/>
        </w:rPr>
        <w:t>global action plan t</w:t>
      </w:r>
      <w:r w:rsidR="00692AAB" w:rsidRPr="009436B7">
        <w:rPr>
          <w:rFonts w:eastAsia="SimSun"/>
          <w:color w:val="000000"/>
          <w:sz w:val="22"/>
          <w:szCs w:val="22"/>
        </w:rPr>
        <w:t xml:space="preserve">hat </w:t>
      </w:r>
      <w:r w:rsidRPr="009436B7">
        <w:rPr>
          <w:rFonts w:eastAsia="SimSun"/>
          <w:color w:val="000000"/>
          <w:sz w:val="22"/>
          <w:szCs w:val="22"/>
        </w:rPr>
        <w:t>put</w:t>
      </w:r>
      <w:r w:rsidR="00692AAB" w:rsidRPr="009436B7">
        <w:rPr>
          <w:rFonts w:eastAsia="SimSun"/>
          <w:color w:val="000000"/>
          <w:sz w:val="22"/>
          <w:szCs w:val="22"/>
        </w:rPr>
        <w:t>s</w:t>
      </w:r>
      <w:r w:rsidRPr="009436B7">
        <w:rPr>
          <w:rFonts w:eastAsia="SimSun"/>
          <w:color w:val="000000"/>
          <w:sz w:val="22"/>
          <w:szCs w:val="22"/>
        </w:rPr>
        <w:t xml:space="preserve"> the world on track to avoid dangerous climate change by limiting global warming to well below</w:t>
      </w:r>
      <w:r w:rsidR="00692AAB" w:rsidRPr="009436B7">
        <w:rPr>
          <w:rFonts w:eastAsia="SimSun"/>
          <w:color w:val="000000"/>
          <w:sz w:val="22"/>
          <w:szCs w:val="22"/>
        </w:rPr>
        <w:t xml:space="preserve"> 2°C. It makes reference to </w:t>
      </w:r>
      <w:r w:rsidRPr="009436B7">
        <w:rPr>
          <w:rFonts w:eastAsia="SimSun"/>
          <w:color w:val="000000"/>
          <w:sz w:val="22"/>
          <w:szCs w:val="22"/>
        </w:rPr>
        <w:t>contribution</w:t>
      </w:r>
      <w:r w:rsidR="00692AAB" w:rsidRPr="009436B7">
        <w:rPr>
          <w:rFonts w:eastAsia="SimSun"/>
          <w:color w:val="000000"/>
          <w:sz w:val="22"/>
          <w:szCs w:val="22"/>
        </w:rPr>
        <w:t>s</w:t>
      </w:r>
      <w:r w:rsidRPr="009436B7">
        <w:rPr>
          <w:rFonts w:eastAsia="SimSun"/>
          <w:color w:val="000000"/>
          <w:sz w:val="22"/>
          <w:szCs w:val="22"/>
        </w:rPr>
        <w:t xml:space="preserve"> </w:t>
      </w:r>
      <w:r w:rsidR="00C279EB" w:rsidRPr="009436B7">
        <w:rPr>
          <w:rFonts w:eastAsia="SimSun"/>
          <w:color w:val="000000"/>
          <w:sz w:val="22"/>
          <w:szCs w:val="22"/>
        </w:rPr>
        <w:t>NDC</w:t>
      </w:r>
      <w:r w:rsidR="00C279EB" w:rsidRPr="009436B7">
        <w:rPr>
          <w:rFonts w:eastAsia="SimSun" w:hint="eastAsia"/>
          <w:color w:val="000000"/>
          <w:sz w:val="22"/>
          <w:szCs w:val="22"/>
        </w:rPr>
        <w:t xml:space="preserve"> </w:t>
      </w:r>
      <w:r w:rsidR="00C279EB" w:rsidRPr="009436B7">
        <w:rPr>
          <w:rFonts w:eastAsia="SimSun" w:hint="eastAsia"/>
          <w:color w:val="000000"/>
          <w:sz w:val="22"/>
          <w:szCs w:val="22"/>
        </w:rPr>
        <w:t>‘</w:t>
      </w:r>
      <w:r w:rsidRPr="009436B7">
        <w:rPr>
          <w:rFonts w:eastAsia="SimSun"/>
          <w:color w:val="000000"/>
          <w:sz w:val="22"/>
          <w:szCs w:val="22"/>
        </w:rPr>
        <w:t xml:space="preserve">Nationally Determined </w:t>
      </w:r>
      <w:r w:rsidR="006D76CF" w:rsidRPr="009436B7">
        <w:rPr>
          <w:rFonts w:eastAsia="SimSun"/>
          <w:color w:val="000000"/>
          <w:sz w:val="22"/>
          <w:szCs w:val="22"/>
        </w:rPr>
        <w:t>Contributions</w:t>
      </w:r>
      <w:r w:rsidR="006D76CF" w:rsidRPr="009436B7">
        <w:rPr>
          <w:rFonts w:eastAsia="SimSun" w:hint="eastAsia"/>
          <w:color w:val="000000"/>
          <w:sz w:val="22"/>
          <w:szCs w:val="22"/>
        </w:rPr>
        <w:t>’</w:t>
      </w:r>
      <w:r w:rsidR="006D76CF" w:rsidRPr="009436B7">
        <w:rPr>
          <w:rFonts w:eastAsia="SimSun"/>
          <w:color w:val="000000"/>
          <w:sz w:val="22"/>
          <w:szCs w:val="22"/>
        </w:rPr>
        <w:t xml:space="preserve"> that</w:t>
      </w:r>
      <w:r w:rsidRPr="009436B7">
        <w:rPr>
          <w:rFonts w:eastAsia="SimSun"/>
          <w:color w:val="000000"/>
          <w:sz w:val="22"/>
          <w:szCs w:val="22"/>
        </w:rPr>
        <w:t xml:space="preserve"> each individual country should make to achieve the worldwide goal set of reducing emissions of greenhouse gases. </w:t>
      </w:r>
      <w:r w:rsidR="00692AAB" w:rsidRPr="009436B7">
        <w:rPr>
          <w:rFonts w:eastAsia="SimSun"/>
          <w:color w:val="000000"/>
          <w:sz w:val="22"/>
          <w:szCs w:val="22"/>
        </w:rPr>
        <w:lastRenderedPageBreak/>
        <w:t xml:space="preserve">As part of this </w:t>
      </w:r>
      <w:r w:rsidRPr="009436B7">
        <w:rPr>
          <w:rFonts w:eastAsia="SimSun"/>
          <w:color w:val="000000"/>
          <w:sz w:val="22"/>
          <w:szCs w:val="22"/>
        </w:rPr>
        <w:t xml:space="preserve">Agreement, all countries agreed to an enhanced transparency framework for action and support (Article 13), with built-in flexibility which takes into account Parties’ different capacities and builds upon collective experience. The purpose of the framework for transparency of actions is to provide a clear understanding of climate change action in light of the objective of </w:t>
      </w:r>
      <w:r w:rsidR="00D81829" w:rsidRPr="009436B7">
        <w:rPr>
          <w:rFonts w:eastAsia="SimSun"/>
          <w:color w:val="000000"/>
          <w:sz w:val="22"/>
          <w:szCs w:val="22"/>
        </w:rPr>
        <w:t>Article 2 of the Convention</w:t>
      </w:r>
      <w:r w:rsidRPr="009436B7">
        <w:rPr>
          <w:rFonts w:eastAsia="SimSun"/>
          <w:color w:val="000000"/>
          <w:sz w:val="22"/>
          <w:szCs w:val="22"/>
        </w:rPr>
        <w:t>, including clarity and tracking of progress towards achieving Parties’ individual nationally determined contributions, and Parties’ adaptation actions, including good practices, priorities, needs and g</w:t>
      </w:r>
      <w:r w:rsidR="00D81829" w:rsidRPr="009436B7">
        <w:rPr>
          <w:rFonts w:eastAsia="SimSun"/>
          <w:color w:val="000000"/>
          <w:sz w:val="22"/>
          <w:szCs w:val="22"/>
        </w:rPr>
        <w:t xml:space="preserve">aps, to inform the global </w:t>
      </w:r>
      <w:r w:rsidR="001454CC" w:rsidRPr="009436B7">
        <w:rPr>
          <w:rFonts w:eastAsia="SimSun"/>
          <w:color w:val="000000"/>
          <w:sz w:val="22"/>
          <w:szCs w:val="22"/>
        </w:rPr>
        <w:t>stock take</w:t>
      </w:r>
      <w:r w:rsidRPr="009436B7">
        <w:rPr>
          <w:rFonts w:eastAsia="SimSun"/>
          <w:color w:val="000000"/>
          <w:sz w:val="22"/>
          <w:szCs w:val="22"/>
        </w:rPr>
        <w:t xml:space="preserve"> under Article 14 of the Paris Agreement.   </w:t>
      </w:r>
    </w:p>
    <w:p w14:paraId="07A91819" w14:textId="77777777" w:rsidR="00CF3431" w:rsidRDefault="00CF3431" w:rsidP="00104B21">
      <w:pPr>
        <w:snapToGrid w:val="0"/>
        <w:spacing w:after="120"/>
        <w:ind w:left="-450"/>
        <w:jc w:val="both"/>
        <w:outlineLvl w:val="0"/>
        <w:rPr>
          <w:rFonts w:eastAsia="SimSun"/>
          <w:color w:val="000000"/>
          <w:sz w:val="22"/>
          <w:szCs w:val="22"/>
        </w:rPr>
      </w:pPr>
      <w:r w:rsidRPr="009436B7">
        <w:rPr>
          <w:rFonts w:ascii="AdvTT577916cc" w:eastAsia="SimSun" w:hAnsi="AdvTT577916cc"/>
          <w:sz w:val="22"/>
          <w:szCs w:val="22"/>
        </w:rPr>
        <w:t>The enhanced transparency framework demands substantia</w:t>
      </w:r>
      <w:r w:rsidR="00991253" w:rsidRPr="009436B7">
        <w:rPr>
          <w:rFonts w:ascii="AdvTT577916cc" w:eastAsia="SimSun" w:hAnsi="AdvTT577916cc"/>
          <w:sz w:val="22"/>
          <w:szCs w:val="22"/>
        </w:rPr>
        <w:t>l and immediate progress in countries’ domestic monitoring reporting and verification (MRV)</w:t>
      </w:r>
      <w:r w:rsidRPr="009436B7">
        <w:rPr>
          <w:rFonts w:ascii="AdvTT577916cc" w:eastAsia="SimSun" w:hAnsi="AdvTT577916cc"/>
          <w:sz w:val="22"/>
          <w:szCs w:val="22"/>
        </w:rPr>
        <w:t xml:space="preserve"> systems and strategic de-carbonization planning. This entails moving from often disintegrated, not consistently updated and di</w:t>
      </w:r>
      <w:r w:rsidR="00991253" w:rsidRPr="009436B7">
        <w:rPr>
          <w:rFonts w:ascii="AdvTT577916cc" w:eastAsia="SimSun" w:hAnsi="AdvTT577916cc"/>
          <w:sz w:val="22"/>
          <w:szCs w:val="22"/>
        </w:rPr>
        <w:t>fferent-methodologies for data collection</w:t>
      </w:r>
      <w:r w:rsidRPr="009436B7">
        <w:rPr>
          <w:rFonts w:ascii="AdvTT577916cc" w:eastAsia="SimSun" w:hAnsi="AdvTT577916cc"/>
          <w:sz w:val="22"/>
          <w:szCs w:val="22"/>
        </w:rPr>
        <w:t xml:space="preserve"> to integrated and robust system</w:t>
      </w:r>
      <w:r w:rsidR="00991253" w:rsidRPr="009436B7">
        <w:rPr>
          <w:rFonts w:ascii="AdvTT577916cc" w:eastAsia="SimSun" w:hAnsi="AdvTT577916cc"/>
          <w:sz w:val="22"/>
          <w:szCs w:val="22"/>
        </w:rPr>
        <w:t xml:space="preserve">s. This </w:t>
      </w:r>
      <w:r w:rsidRPr="009436B7">
        <w:rPr>
          <w:rFonts w:ascii="AdvTT577916cc" w:eastAsia="SimSun" w:hAnsi="AdvTT577916cc"/>
          <w:sz w:val="22"/>
          <w:szCs w:val="22"/>
        </w:rPr>
        <w:t xml:space="preserve">requires countries to set up new transparency governance structures, develop and implement </w:t>
      </w:r>
      <w:r w:rsidR="00991253" w:rsidRPr="009436B7">
        <w:rPr>
          <w:rFonts w:ascii="AdvTT577916cc" w:eastAsia="SimSun" w:hAnsi="AdvTT577916cc"/>
          <w:sz w:val="22"/>
          <w:szCs w:val="22"/>
        </w:rPr>
        <w:t xml:space="preserve">MRV </w:t>
      </w:r>
      <w:r w:rsidRPr="009436B7">
        <w:rPr>
          <w:rFonts w:ascii="AdvTT577916cc" w:eastAsia="SimSun" w:hAnsi="AdvTT577916cc"/>
          <w:sz w:val="22"/>
          <w:szCs w:val="22"/>
        </w:rPr>
        <w:t xml:space="preserve">methodologies, and update, implement, and integrate new data and information flows with pre-defined periodicity. </w:t>
      </w:r>
      <w:r w:rsidRPr="009436B7">
        <w:rPr>
          <w:rFonts w:eastAsia="SimSun"/>
          <w:color w:val="000000"/>
          <w:sz w:val="22"/>
          <w:szCs w:val="22"/>
        </w:rPr>
        <w:t>A key condition for successful implementation of the Paris Agreement’s transparency requirements is the provision requiring adequate and sustainable financial su</w:t>
      </w:r>
      <w:r w:rsidR="00991253" w:rsidRPr="009436B7">
        <w:rPr>
          <w:rFonts w:eastAsia="SimSun"/>
          <w:color w:val="000000"/>
          <w:sz w:val="22"/>
          <w:szCs w:val="22"/>
        </w:rPr>
        <w:t xml:space="preserve">pport and capacity building to </w:t>
      </w:r>
      <w:r w:rsidRPr="009436B7">
        <w:rPr>
          <w:rFonts w:eastAsia="SimSun"/>
          <w:color w:val="000000"/>
          <w:sz w:val="22"/>
          <w:szCs w:val="22"/>
        </w:rPr>
        <w:t>enable developing countries to significantly strengthen their effort</w:t>
      </w:r>
      <w:r w:rsidR="00991253" w:rsidRPr="009436B7">
        <w:rPr>
          <w:rFonts w:eastAsia="SimSun"/>
          <w:color w:val="000000"/>
          <w:sz w:val="22"/>
          <w:szCs w:val="22"/>
        </w:rPr>
        <w:t>s</w:t>
      </w:r>
      <w:r w:rsidRPr="009436B7">
        <w:rPr>
          <w:rFonts w:eastAsia="SimSun"/>
          <w:color w:val="000000"/>
          <w:sz w:val="22"/>
          <w:szCs w:val="22"/>
        </w:rPr>
        <w:t xml:space="preserve"> to build robust domestic and regulatory processes. </w:t>
      </w:r>
    </w:p>
    <w:p w14:paraId="7D0E1979" w14:textId="77777777" w:rsidR="00E25EF9" w:rsidRPr="009436B7" w:rsidRDefault="00E25EF9" w:rsidP="00104B21">
      <w:pPr>
        <w:snapToGrid w:val="0"/>
        <w:spacing w:after="120"/>
        <w:ind w:left="-450"/>
        <w:jc w:val="both"/>
        <w:outlineLvl w:val="0"/>
        <w:rPr>
          <w:rFonts w:eastAsia="SimSun"/>
          <w:color w:val="000000"/>
          <w:sz w:val="22"/>
          <w:szCs w:val="22"/>
        </w:rPr>
      </w:pPr>
      <w:r w:rsidRPr="009436B7">
        <w:rPr>
          <w:rFonts w:eastAsia="SimSun"/>
          <w:color w:val="000000"/>
          <w:sz w:val="22"/>
          <w:szCs w:val="22"/>
        </w:rPr>
        <w:t xml:space="preserve">Ghana has played its role as a partner with the International Community to forge a common solution to address future climate change. Ghana became party to the United Nations Framework Convention on Climate Change (UNFCCC), after Parliament of Ghana ratified the instrument of the Convention in September, 1995. The country has undertaken wide-range of activities as part of efforts to ensure effective implementation of the Convention. In 2005, Ghana ratified the Kyoto protocol and acceded to the Doha amendment which extends the Kyoto protocol to 2020. Ghana prepared and submitted its Nationally Determined Contribution (NDCs) in September 2015 in response to the Lima Call for Action and swiftly joined the Paris Agreement in September, 2016. </w:t>
      </w:r>
      <w:r w:rsidRPr="009436B7">
        <w:rPr>
          <w:rFonts w:ascii="AdvTT577916cc" w:eastAsia="SimSun" w:hAnsi="AdvTT577916cc"/>
          <w:sz w:val="22"/>
          <w:szCs w:val="22"/>
        </w:rPr>
        <w:t xml:space="preserve"> </w:t>
      </w:r>
    </w:p>
    <w:p w14:paraId="20F41F1C" w14:textId="77777777" w:rsidR="00CF3431" w:rsidRPr="009436B7" w:rsidRDefault="00CF3431" w:rsidP="00104B21">
      <w:pPr>
        <w:rPr>
          <w:rFonts w:eastAsia="SimSun"/>
          <w:sz w:val="22"/>
          <w:szCs w:val="22"/>
        </w:rPr>
      </w:pPr>
    </w:p>
    <w:p w14:paraId="505A3B3B" w14:textId="77777777" w:rsidR="00CF3431" w:rsidRPr="009436B7" w:rsidRDefault="00CF3431" w:rsidP="00104B21">
      <w:pPr>
        <w:numPr>
          <w:ilvl w:val="0"/>
          <w:numId w:val="5"/>
        </w:numPr>
        <w:snapToGrid w:val="0"/>
        <w:spacing w:after="120"/>
        <w:outlineLvl w:val="0"/>
        <w:rPr>
          <w:rFonts w:eastAsia="SimSun"/>
          <w:i/>
          <w:color w:val="000000"/>
          <w:sz w:val="22"/>
          <w:szCs w:val="22"/>
        </w:rPr>
      </w:pPr>
      <w:r w:rsidRPr="009436B7">
        <w:rPr>
          <w:rFonts w:eastAsia="SimSun"/>
          <w:i/>
          <w:color w:val="000000"/>
          <w:sz w:val="22"/>
          <w:szCs w:val="22"/>
        </w:rPr>
        <w:t>the baseline scenario or any associated baseline projects,</w:t>
      </w:r>
    </w:p>
    <w:p w14:paraId="309F19E8" w14:textId="77777777" w:rsidR="00BA4156" w:rsidRPr="009436B7" w:rsidRDefault="00CF3431" w:rsidP="00104B21">
      <w:pPr>
        <w:snapToGrid w:val="0"/>
        <w:spacing w:after="120"/>
        <w:ind w:left="-450"/>
        <w:jc w:val="both"/>
        <w:outlineLvl w:val="0"/>
        <w:rPr>
          <w:rFonts w:ascii="AdvTT577916cc" w:eastAsia="SimSun" w:hAnsi="AdvTT577916cc" w:hint="eastAsia"/>
          <w:sz w:val="22"/>
          <w:szCs w:val="22"/>
        </w:rPr>
      </w:pPr>
      <w:r w:rsidRPr="009436B7">
        <w:rPr>
          <w:rFonts w:eastAsia="SimSun"/>
          <w:sz w:val="22"/>
          <w:szCs w:val="22"/>
        </w:rPr>
        <w:t xml:space="preserve">Climate change poses considerable threat to key sectors of Ghana’s economy, and is prominently discussed when outlining various government’s development strategies. </w:t>
      </w:r>
      <w:r w:rsidRPr="009436B7">
        <w:rPr>
          <w:rFonts w:ascii="AdvTT577916cc" w:eastAsia="SimSun" w:hAnsi="AdvTT577916cc" w:hint="eastAsia"/>
          <w:sz w:val="22"/>
          <w:szCs w:val="22"/>
        </w:rPr>
        <w:t>H</w:t>
      </w:r>
      <w:r w:rsidRPr="009436B7">
        <w:rPr>
          <w:rFonts w:ascii="AdvTT577916cc" w:eastAsia="SimSun" w:hAnsi="AdvTT577916cc"/>
          <w:sz w:val="22"/>
          <w:szCs w:val="22"/>
        </w:rPr>
        <w:t>ence, the country has adopted a sustainable development transformation agenda t</w:t>
      </w:r>
      <w:r w:rsidR="008F7459" w:rsidRPr="009436B7">
        <w:rPr>
          <w:rFonts w:ascii="AdvTT577916cc" w:eastAsia="SimSun" w:hAnsi="AdvTT577916cc"/>
          <w:sz w:val="22"/>
          <w:szCs w:val="22"/>
        </w:rPr>
        <w:t xml:space="preserve">hat has a medium-term goal which </w:t>
      </w:r>
      <w:r w:rsidRPr="009436B7">
        <w:rPr>
          <w:rFonts w:ascii="AdvTT577916cc" w:eastAsia="SimSun" w:hAnsi="AdvTT577916cc"/>
          <w:sz w:val="22"/>
          <w:szCs w:val="22"/>
        </w:rPr>
        <w:t xml:space="preserve">promises multiple economic outcomes </w:t>
      </w:r>
      <w:r w:rsidRPr="009436B7">
        <w:rPr>
          <w:rFonts w:ascii="AdvTT577916cc" w:eastAsia="SimSun" w:hAnsi="AdvTT577916cc" w:hint="eastAsia"/>
          <w:sz w:val="22"/>
          <w:szCs w:val="22"/>
        </w:rPr>
        <w:t>in the areas of socio-economic prosperity, low carbon and climate resilience economy and prese</w:t>
      </w:r>
      <w:r w:rsidRPr="009436B7">
        <w:rPr>
          <w:rFonts w:ascii="AdvTT577916cc" w:eastAsia="SimSun" w:hAnsi="AdvTT577916cc"/>
          <w:sz w:val="22"/>
          <w:szCs w:val="22"/>
        </w:rPr>
        <w:t>r</w:t>
      </w:r>
      <w:r w:rsidRPr="009436B7">
        <w:rPr>
          <w:rFonts w:ascii="AdvTT577916cc" w:eastAsia="SimSun" w:hAnsi="AdvTT577916cc" w:hint="eastAsia"/>
          <w:sz w:val="22"/>
          <w:szCs w:val="22"/>
        </w:rPr>
        <w:t>v</w:t>
      </w:r>
      <w:r w:rsidRPr="009436B7">
        <w:rPr>
          <w:rFonts w:ascii="AdvTT577916cc" w:eastAsia="SimSun" w:hAnsi="AdvTT577916cc"/>
          <w:sz w:val="22"/>
          <w:szCs w:val="22"/>
        </w:rPr>
        <w:t xml:space="preserve">ation of environmental and cultural integrity. </w:t>
      </w:r>
      <w:r w:rsidR="00841F8A" w:rsidRPr="009436B7">
        <w:rPr>
          <w:rFonts w:ascii="AdvTT577916cc" w:eastAsia="SimSun" w:hAnsi="AdvTT577916cc"/>
          <w:sz w:val="22"/>
          <w:szCs w:val="22"/>
        </w:rPr>
        <w:t xml:space="preserve">As an overall strategy, the </w:t>
      </w:r>
      <w:r w:rsidR="000E224C" w:rsidRPr="009436B7">
        <w:rPr>
          <w:rFonts w:ascii="AdvTT577916cc" w:eastAsia="SimSun" w:hAnsi="AdvTT577916cc"/>
          <w:sz w:val="22"/>
          <w:szCs w:val="22"/>
        </w:rPr>
        <w:t xml:space="preserve">government </w:t>
      </w:r>
      <w:r w:rsidR="007525D6" w:rsidRPr="009436B7">
        <w:rPr>
          <w:rFonts w:ascii="AdvTT577916cc" w:eastAsia="SimSun" w:hAnsi="AdvTT577916cc"/>
          <w:sz w:val="22"/>
          <w:szCs w:val="22"/>
        </w:rPr>
        <w:t xml:space="preserve">of Ghana (GoG) </w:t>
      </w:r>
      <w:r w:rsidR="000E224C" w:rsidRPr="009436B7">
        <w:rPr>
          <w:rFonts w:ascii="AdvTT577916cc" w:eastAsia="SimSun" w:hAnsi="AdvTT577916cc"/>
          <w:sz w:val="22"/>
          <w:szCs w:val="22"/>
        </w:rPr>
        <w:t xml:space="preserve">has taken a decision to include key climate issues in the on-going preparation of its 40-year development plan (Yr. 2018 – 2057). </w:t>
      </w:r>
      <w:r w:rsidR="007525D6" w:rsidRPr="009436B7">
        <w:rPr>
          <w:rFonts w:ascii="AdvTT577916cc" w:eastAsia="SimSun" w:hAnsi="AdvTT577916cc"/>
          <w:sz w:val="22"/>
          <w:szCs w:val="22"/>
        </w:rPr>
        <w:t xml:space="preserve">This long-term development strategy is complemented by </w:t>
      </w:r>
      <w:r w:rsidR="00CE62E7" w:rsidRPr="009436B7">
        <w:rPr>
          <w:rFonts w:eastAsia="SimSun"/>
          <w:sz w:val="22"/>
          <w:szCs w:val="22"/>
        </w:rPr>
        <w:t xml:space="preserve">Ghana’s </w:t>
      </w:r>
      <w:r w:rsidRPr="009436B7">
        <w:rPr>
          <w:rFonts w:eastAsia="SimSun"/>
          <w:sz w:val="22"/>
          <w:szCs w:val="22"/>
        </w:rPr>
        <w:t xml:space="preserve">National Climate Change Policy (NCCP), </w:t>
      </w:r>
      <w:r w:rsidR="00CE62E7" w:rsidRPr="009436B7">
        <w:rPr>
          <w:rFonts w:eastAsia="SimSun"/>
          <w:sz w:val="22"/>
          <w:szCs w:val="22"/>
        </w:rPr>
        <w:t xml:space="preserve">that </w:t>
      </w:r>
      <w:r w:rsidRPr="009436B7">
        <w:rPr>
          <w:rFonts w:eastAsia="SimSun"/>
          <w:sz w:val="22"/>
          <w:szCs w:val="22"/>
        </w:rPr>
        <w:t xml:space="preserve">aims </w:t>
      </w:r>
      <w:r w:rsidR="007525D6" w:rsidRPr="009436B7">
        <w:rPr>
          <w:rFonts w:eastAsia="SimSun"/>
          <w:sz w:val="22"/>
          <w:szCs w:val="22"/>
        </w:rPr>
        <w:t>to ensure</w:t>
      </w:r>
      <w:r w:rsidRPr="009436B7">
        <w:rPr>
          <w:rFonts w:eastAsia="SimSun"/>
          <w:sz w:val="22"/>
          <w:szCs w:val="22"/>
        </w:rPr>
        <w:t xml:space="preserve"> a climate resilient and climate compatible economy while achieving sustainable development through equitable low carbon economic growth. The three objectives of the Policy are as follows: (a) effective adaptation, (b) social development and (c) mitigation. Progress towards the objectives rests on </w:t>
      </w:r>
      <w:r w:rsidR="00CE62E7" w:rsidRPr="009436B7">
        <w:rPr>
          <w:rFonts w:eastAsia="SimSun"/>
          <w:sz w:val="22"/>
          <w:szCs w:val="22"/>
        </w:rPr>
        <w:t xml:space="preserve">the following </w:t>
      </w:r>
      <w:r w:rsidRPr="009436B7">
        <w:rPr>
          <w:rFonts w:eastAsia="SimSun"/>
          <w:sz w:val="22"/>
          <w:szCs w:val="22"/>
        </w:rPr>
        <w:t xml:space="preserve">seven systemic </w:t>
      </w:r>
      <w:r w:rsidR="00E5186A" w:rsidRPr="009436B7">
        <w:rPr>
          <w:rFonts w:eastAsia="SimSun"/>
          <w:sz w:val="22"/>
          <w:szCs w:val="22"/>
        </w:rPr>
        <w:t>pillars</w:t>
      </w:r>
      <w:r w:rsidR="001E4618">
        <w:rPr>
          <w:rFonts w:eastAsia="SimSun"/>
          <w:sz w:val="22"/>
          <w:szCs w:val="22"/>
        </w:rPr>
        <w:t>:</w:t>
      </w:r>
      <w:r w:rsidR="00E5186A" w:rsidRPr="009436B7">
        <w:rPr>
          <w:rFonts w:eastAsia="SimSun"/>
          <w:sz w:val="22"/>
          <w:szCs w:val="22"/>
        </w:rPr>
        <w:t xml:space="preserve"> 1</w:t>
      </w:r>
      <w:r w:rsidRPr="009436B7">
        <w:rPr>
          <w:rFonts w:eastAsia="SimSun"/>
          <w:i/>
          <w:sz w:val="22"/>
          <w:szCs w:val="22"/>
        </w:rPr>
        <w:t>) governance and coordination, (2) capacity-building, (3) science, technology and innovation, (4) finance, (5) international cooperation, (6) information, communication and education, (7) monitoring and reporting</w:t>
      </w:r>
      <w:r w:rsidRPr="009436B7">
        <w:rPr>
          <w:rFonts w:eastAsia="SimSun"/>
          <w:sz w:val="22"/>
          <w:szCs w:val="22"/>
        </w:rPr>
        <w:t xml:space="preserve">. In addition to the NCCP, the government has put in place a number of policies aimed at supporting Ghana’s long-term climate objectives. These include (a) scaling up adoption of renewable energy; (b) tackling deforestation; (c) promoting clean cooking solutions; (d) sustainable transport; (e) improved waste management; (f) mobilizing finance and (g) facilitating engagement and outreach. The implementation of these policies is already yielding positive results in enhancing resilience, reducing GHG emissions while improving the standards of living.  </w:t>
      </w:r>
    </w:p>
    <w:p w14:paraId="62B19A18" w14:textId="77777777" w:rsidR="00854696" w:rsidRPr="009436B7" w:rsidRDefault="00412A31" w:rsidP="00104B21">
      <w:pPr>
        <w:snapToGrid w:val="0"/>
        <w:spacing w:after="120"/>
        <w:ind w:left="-450"/>
        <w:jc w:val="both"/>
        <w:outlineLvl w:val="0"/>
        <w:rPr>
          <w:rFonts w:ascii="AdvTT577916cc" w:eastAsia="SimSun" w:hAnsi="AdvTT577916cc" w:hint="eastAsia"/>
          <w:sz w:val="22"/>
          <w:szCs w:val="22"/>
        </w:rPr>
      </w:pPr>
      <w:r w:rsidRPr="009436B7">
        <w:rPr>
          <w:rFonts w:eastAsia="SimSun"/>
          <w:sz w:val="22"/>
          <w:szCs w:val="22"/>
        </w:rPr>
        <w:t xml:space="preserve">The National Development Planning Commission (NDPC) in Ghana is the institution mandated by Ghana’s Constitution to guide the formulation of development plans and to undertake the monitoring and evaluation of the country’s developmental effort. The NDPC uses a comprehensive monitoring and evaluation (M&amp;E) plan to monitor and track progress of policy implementation and effectiveness, as well as to identify bottlenecks </w:t>
      </w:r>
      <w:r w:rsidRPr="009436B7">
        <w:rPr>
          <w:rFonts w:eastAsia="SimSun"/>
          <w:sz w:val="22"/>
          <w:szCs w:val="22"/>
        </w:rPr>
        <w:lastRenderedPageBreak/>
        <w:t>associated with the implementation of the strategies and policies for early resolution. The output from the M&amp;E effort are documented and widely disseminated through the Annual Progress Reports (APRs). Implementing this type of M&amp;E system allows the sectors/ key stakeholders to modify and make adjustments to the implementation processes in order to more directly support the achievement of desired outcomes and objectives of national policies and strategies. The M&amp;E system continues to be challenged by institutional and technical capacity constraints and fragmented set of uncoordinated information, both at the national and sub-national levels.</w:t>
      </w:r>
    </w:p>
    <w:p w14:paraId="52716921" w14:textId="77777777" w:rsidR="00CF3431" w:rsidRPr="009436B7" w:rsidRDefault="00CF3431" w:rsidP="00854696">
      <w:pPr>
        <w:snapToGrid w:val="0"/>
        <w:spacing w:after="120"/>
        <w:ind w:left="-450"/>
        <w:jc w:val="both"/>
        <w:outlineLvl w:val="0"/>
        <w:rPr>
          <w:rFonts w:ascii="AdvTT577916cc" w:eastAsia="SimSun" w:hAnsi="AdvTT577916cc" w:hint="eastAsia"/>
          <w:sz w:val="22"/>
          <w:szCs w:val="22"/>
        </w:rPr>
      </w:pPr>
      <w:r w:rsidRPr="009436B7">
        <w:rPr>
          <w:rFonts w:eastAsia="SimSun"/>
          <w:color w:val="000000"/>
          <w:sz w:val="22"/>
          <w:szCs w:val="22"/>
        </w:rPr>
        <w:t xml:space="preserve">Ghana launched its Climate Ambitious Reporting Program (G-CARP) in Yr. 2013 following the Conference of Parties (COP) to the UNFCCC decision to enhance climate reporting. The G-CARP was launched to facilitate the setting up of an integrated climate data management system that meets both national and international reporting standards as well as track national policies implementation.  The following are the four functional components of the G-CARP: (1) Setting up of a revised institutional arrangement, (2) Operationalize the collaborative mechanisms (MOUs) that underpin activities of the institutions, (3) </w:t>
      </w:r>
      <w:r w:rsidR="00361E79" w:rsidRPr="009436B7">
        <w:rPr>
          <w:rFonts w:eastAsia="SimSun"/>
          <w:color w:val="000000"/>
          <w:sz w:val="22"/>
          <w:szCs w:val="22"/>
        </w:rPr>
        <w:t>Establishing</w:t>
      </w:r>
      <w:r w:rsidRPr="009436B7">
        <w:rPr>
          <w:rFonts w:eastAsia="SimSun"/>
          <w:color w:val="000000"/>
          <w:sz w:val="22"/>
          <w:szCs w:val="22"/>
        </w:rPr>
        <w:t xml:space="preserve"> an online climate change data hub and (4) Continuous training and capacity development of new and existing teams. The CARP has seen progressive improvement through the introduction of </w:t>
      </w:r>
      <w:r w:rsidR="006959E8" w:rsidRPr="009436B7">
        <w:rPr>
          <w:rFonts w:eastAsia="SimSun"/>
          <w:color w:val="000000"/>
          <w:sz w:val="22"/>
          <w:szCs w:val="22"/>
        </w:rPr>
        <w:t>reforms;</w:t>
      </w:r>
      <w:r w:rsidRPr="009436B7">
        <w:rPr>
          <w:rFonts w:eastAsia="SimSun"/>
          <w:color w:val="000000"/>
          <w:sz w:val="22"/>
          <w:szCs w:val="22"/>
        </w:rPr>
        <w:t xml:space="preserve"> however a lot still remains to be done. Some of the challenges experienced in the G-CARP are: - </w:t>
      </w:r>
    </w:p>
    <w:p w14:paraId="63DAEBBB" w14:textId="77777777" w:rsidR="00CF3431" w:rsidRPr="009436B7" w:rsidRDefault="00CF3431" w:rsidP="002E29B1">
      <w:pPr>
        <w:numPr>
          <w:ilvl w:val="0"/>
          <w:numId w:val="6"/>
        </w:numPr>
        <w:spacing w:before="100" w:beforeAutospacing="1" w:after="100" w:afterAutospacing="1"/>
        <w:jc w:val="both"/>
        <w:rPr>
          <w:rFonts w:eastAsia="SimSun"/>
          <w:color w:val="000000"/>
          <w:sz w:val="22"/>
          <w:szCs w:val="22"/>
        </w:rPr>
      </w:pPr>
      <w:r w:rsidRPr="009436B7">
        <w:rPr>
          <w:rFonts w:eastAsia="SimSun"/>
          <w:color w:val="000000"/>
          <w:sz w:val="22"/>
          <w:szCs w:val="22"/>
        </w:rPr>
        <w:t>Difficulty and slow pace in establishing data sharing. For instance, the data compiled remains with the lead person for each sector and is not shared because there are no formal arrangements for this to take place.</w:t>
      </w:r>
    </w:p>
    <w:p w14:paraId="60924F7B" w14:textId="77777777" w:rsidR="00CF3431" w:rsidRPr="009436B7" w:rsidRDefault="00CF3431" w:rsidP="002E29B1">
      <w:pPr>
        <w:numPr>
          <w:ilvl w:val="0"/>
          <w:numId w:val="6"/>
        </w:numPr>
        <w:spacing w:before="100" w:beforeAutospacing="1" w:after="100" w:afterAutospacing="1"/>
        <w:jc w:val="both"/>
        <w:rPr>
          <w:rFonts w:eastAsia="SimSun"/>
          <w:color w:val="000000"/>
          <w:sz w:val="22"/>
          <w:szCs w:val="22"/>
        </w:rPr>
      </w:pPr>
      <w:r w:rsidRPr="009436B7">
        <w:rPr>
          <w:rFonts w:eastAsia="SimSun"/>
          <w:color w:val="000000"/>
          <w:sz w:val="22"/>
          <w:szCs w:val="22"/>
        </w:rPr>
        <w:t xml:space="preserve">For confidential data and in cases where data providers incurred cost in generating data, the EPA is constrained in fully assessing these data – especially information from the private sector and industries. </w:t>
      </w:r>
    </w:p>
    <w:p w14:paraId="680006C2" w14:textId="77777777" w:rsidR="000D5E1F" w:rsidRDefault="00CF3431" w:rsidP="002E29B1">
      <w:pPr>
        <w:numPr>
          <w:ilvl w:val="0"/>
          <w:numId w:val="6"/>
        </w:numPr>
        <w:spacing w:before="100" w:beforeAutospacing="1" w:after="100" w:afterAutospacing="1"/>
        <w:jc w:val="both"/>
        <w:rPr>
          <w:rFonts w:eastAsia="SimSun"/>
          <w:color w:val="000000"/>
          <w:sz w:val="22"/>
          <w:szCs w:val="22"/>
        </w:rPr>
      </w:pPr>
      <w:r w:rsidRPr="009436B7">
        <w:rPr>
          <w:rFonts w:eastAsia="SimSun"/>
          <w:color w:val="000000"/>
          <w:sz w:val="22"/>
          <w:szCs w:val="22"/>
        </w:rPr>
        <w:t>Lack of understanding of the detailed inventory process and reporting and accounting methodologies.</w:t>
      </w:r>
    </w:p>
    <w:p w14:paraId="641041F3" w14:textId="77777777" w:rsidR="00CF3431" w:rsidRPr="000D5E1F" w:rsidRDefault="00CF3431" w:rsidP="002E29B1">
      <w:pPr>
        <w:spacing w:before="100" w:beforeAutospacing="1" w:after="100" w:afterAutospacing="1"/>
        <w:jc w:val="both"/>
        <w:rPr>
          <w:rFonts w:eastAsia="SimSun"/>
          <w:color w:val="000000"/>
          <w:sz w:val="22"/>
          <w:szCs w:val="22"/>
        </w:rPr>
      </w:pPr>
      <w:r w:rsidRPr="000D5E1F">
        <w:rPr>
          <w:rFonts w:eastAsia="SimSun"/>
          <w:color w:val="000000"/>
          <w:sz w:val="22"/>
          <w:szCs w:val="22"/>
        </w:rPr>
        <w:t xml:space="preserve">Proposed areas for improvement in Ghana’s CARP: - </w:t>
      </w:r>
    </w:p>
    <w:p w14:paraId="5EBF02AF" w14:textId="77777777" w:rsidR="00CF3431" w:rsidRPr="009436B7" w:rsidRDefault="00CF3431" w:rsidP="002E29B1">
      <w:pPr>
        <w:numPr>
          <w:ilvl w:val="0"/>
          <w:numId w:val="6"/>
        </w:numPr>
        <w:spacing w:before="100" w:beforeAutospacing="1" w:after="100" w:afterAutospacing="1"/>
        <w:jc w:val="both"/>
        <w:rPr>
          <w:rFonts w:eastAsia="SimSun"/>
          <w:color w:val="000000"/>
          <w:sz w:val="22"/>
          <w:szCs w:val="22"/>
        </w:rPr>
      </w:pPr>
      <w:r w:rsidRPr="009436B7">
        <w:rPr>
          <w:rFonts w:eastAsia="SimSun"/>
          <w:color w:val="000000"/>
          <w:sz w:val="22"/>
          <w:szCs w:val="22"/>
        </w:rPr>
        <w:t xml:space="preserve">Institutional arrangements and expert teams should have well-defined structures, clear mandates and timelines. </w:t>
      </w:r>
    </w:p>
    <w:p w14:paraId="60D6D3A1" w14:textId="77777777" w:rsidR="00CF3431" w:rsidRPr="009436B7" w:rsidRDefault="00CF3431" w:rsidP="002E29B1">
      <w:pPr>
        <w:numPr>
          <w:ilvl w:val="0"/>
          <w:numId w:val="6"/>
        </w:numPr>
        <w:spacing w:before="100" w:beforeAutospacing="1" w:after="100" w:afterAutospacing="1"/>
        <w:jc w:val="both"/>
        <w:rPr>
          <w:rFonts w:eastAsia="SimSun"/>
          <w:color w:val="000000"/>
          <w:sz w:val="22"/>
          <w:szCs w:val="22"/>
        </w:rPr>
      </w:pPr>
      <w:r w:rsidRPr="009436B7">
        <w:rPr>
          <w:rFonts w:eastAsia="SimSun"/>
          <w:color w:val="000000"/>
          <w:sz w:val="22"/>
          <w:szCs w:val="22"/>
        </w:rPr>
        <w:t xml:space="preserve">Define a strategy for data management, including identifying data needs, methods/approaches to collect data, documentation needs, and responsible entities to collect the data, as well as infrastructure provisions to store and retrieve data. </w:t>
      </w:r>
    </w:p>
    <w:p w14:paraId="2C81C272" w14:textId="09644922" w:rsidR="00CF3431" w:rsidRPr="009436B7" w:rsidRDefault="00CF3431" w:rsidP="002E29B1">
      <w:pPr>
        <w:numPr>
          <w:ilvl w:val="0"/>
          <w:numId w:val="6"/>
        </w:numPr>
        <w:spacing w:before="100" w:beforeAutospacing="1" w:after="100" w:afterAutospacing="1"/>
        <w:jc w:val="both"/>
        <w:rPr>
          <w:rFonts w:eastAsia="SimSun"/>
          <w:color w:val="000000"/>
          <w:sz w:val="22"/>
          <w:szCs w:val="22"/>
        </w:rPr>
      </w:pPr>
      <w:r w:rsidRPr="009436B7">
        <w:rPr>
          <w:rFonts w:eastAsia="SimSun"/>
          <w:color w:val="000000"/>
          <w:sz w:val="22"/>
          <w:szCs w:val="22"/>
        </w:rPr>
        <w:t>The establishment of an online “one stop shop” for all climate related data and activities could bene</w:t>
      </w:r>
      <w:r w:rsidR="000E62E9">
        <w:rPr>
          <w:rFonts w:eastAsia="SimSun"/>
          <w:color w:val="000000"/>
          <w:sz w:val="22"/>
          <w:szCs w:val="22"/>
        </w:rPr>
        <w:t>fi</w:t>
      </w:r>
      <w:r w:rsidRPr="009436B7">
        <w:rPr>
          <w:rFonts w:eastAsia="SimSun"/>
          <w:color w:val="000000"/>
          <w:sz w:val="22"/>
          <w:szCs w:val="22"/>
        </w:rPr>
        <w:t xml:space="preserve">t from being linked with existing data providers and databases to generate new information. </w:t>
      </w:r>
    </w:p>
    <w:p w14:paraId="090D6C07" w14:textId="77777777" w:rsidR="00C86766" w:rsidRPr="009436B7" w:rsidRDefault="00CF3431" w:rsidP="002E29B1">
      <w:pPr>
        <w:numPr>
          <w:ilvl w:val="0"/>
          <w:numId w:val="6"/>
        </w:numPr>
        <w:spacing w:before="100" w:beforeAutospacing="1" w:after="100" w:afterAutospacing="1"/>
        <w:jc w:val="both"/>
        <w:rPr>
          <w:rFonts w:eastAsia="SimSun"/>
          <w:color w:val="000000"/>
          <w:sz w:val="22"/>
          <w:szCs w:val="22"/>
        </w:rPr>
      </w:pPr>
      <w:r w:rsidRPr="009436B7">
        <w:rPr>
          <w:rFonts w:eastAsia="SimSun"/>
          <w:color w:val="000000"/>
          <w:sz w:val="22"/>
          <w:szCs w:val="22"/>
        </w:rPr>
        <w:t xml:space="preserve">In addition, there is a need to strengthen the existing CARP to support the following actions and transparency processes under the Paris Agreement: (a) planning and implementing NDCs regularly, (b) tracking progress of implementation and effectiveness of climate actions, &amp; (c) tracking the progress of achievement of NDC goals. </w:t>
      </w:r>
    </w:p>
    <w:p w14:paraId="62F60F80" w14:textId="77777777" w:rsidR="00CF3431" w:rsidRPr="009436B7" w:rsidRDefault="00442084" w:rsidP="00104B21">
      <w:pPr>
        <w:snapToGrid w:val="0"/>
        <w:spacing w:after="120"/>
        <w:ind w:left="-450"/>
        <w:jc w:val="both"/>
        <w:outlineLvl w:val="0"/>
        <w:rPr>
          <w:rFonts w:eastAsia="SimSun"/>
          <w:b/>
          <w:color w:val="000000"/>
          <w:sz w:val="22"/>
          <w:szCs w:val="22"/>
        </w:rPr>
      </w:pPr>
      <w:r w:rsidRPr="009436B7">
        <w:rPr>
          <w:rFonts w:eastAsia="SimSun"/>
          <w:b/>
          <w:color w:val="000000"/>
          <w:sz w:val="22"/>
          <w:szCs w:val="22"/>
        </w:rPr>
        <w:t>Steps i</w:t>
      </w:r>
      <w:r w:rsidR="0009520E" w:rsidRPr="009436B7">
        <w:rPr>
          <w:rFonts w:eastAsia="SimSun"/>
          <w:b/>
          <w:color w:val="000000"/>
          <w:sz w:val="22"/>
          <w:szCs w:val="22"/>
        </w:rPr>
        <w:t>n Developing Ghana’s</w:t>
      </w:r>
      <w:r w:rsidRPr="009436B7">
        <w:rPr>
          <w:rFonts w:eastAsia="SimSun"/>
          <w:b/>
          <w:color w:val="000000"/>
          <w:sz w:val="22"/>
          <w:szCs w:val="22"/>
        </w:rPr>
        <w:t xml:space="preserve"> Domestic Monitoring Reporting and Verification</w:t>
      </w:r>
      <w:r w:rsidR="002E29B1">
        <w:rPr>
          <w:rFonts w:eastAsia="SimSun"/>
          <w:b/>
          <w:color w:val="000000"/>
          <w:sz w:val="22"/>
          <w:szCs w:val="22"/>
        </w:rPr>
        <w:t xml:space="preserve"> </w:t>
      </w:r>
      <w:r w:rsidRPr="009436B7">
        <w:rPr>
          <w:rFonts w:eastAsia="SimSun"/>
          <w:b/>
          <w:color w:val="000000"/>
          <w:sz w:val="22"/>
          <w:szCs w:val="22"/>
        </w:rPr>
        <w:t>(MRV</w:t>
      </w:r>
      <w:r w:rsidR="0009520E" w:rsidRPr="009436B7">
        <w:rPr>
          <w:rFonts w:eastAsia="SimSun"/>
          <w:b/>
          <w:color w:val="000000"/>
          <w:sz w:val="22"/>
          <w:szCs w:val="22"/>
        </w:rPr>
        <w:t>) System</w:t>
      </w:r>
    </w:p>
    <w:p w14:paraId="14BD7BDE" w14:textId="67565279" w:rsidR="00CF3431" w:rsidRDefault="00CF3431" w:rsidP="00104B21">
      <w:pPr>
        <w:snapToGrid w:val="0"/>
        <w:spacing w:after="120"/>
        <w:ind w:left="-450"/>
        <w:jc w:val="both"/>
        <w:outlineLvl w:val="0"/>
        <w:rPr>
          <w:rFonts w:eastAsia="SimSun"/>
          <w:color w:val="000000"/>
          <w:sz w:val="22"/>
          <w:szCs w:val="22"/>
        </w:rPr>
      </w:pPr>
      <w:r w:rsidRPr="009436B7">
        <w:rPr>
          <w:rFonts w:eastAsia="SimSun"/>
          <w:sz w:val="22"/>
          <w:szCs w:val="22"/>
        </w:rPr>
        <w:t>Ghana’s primary approach to develop</w:t>
      </w:r>
      <w:r w:rsidR="00311066" w:rsidRPr="009436B7">
        <w:rPr>
          <w:rFonts w:eastAsia="SimSun"/>
          <w:sz w:val="22"/>
          <w:szCs w:val="22"/>
        </w:rPr>
        <w:t>ing</w:t>
      </w:r>
      <w:r w:rsidRPr="009436B7">
        <w:rPr>
          <w:rFonts w:eastAsia="SimSun"/>
          <w:sz w:val="22"/>
          <w:szCs w:val="22"/>
        </w:rPr>
        <w:t xml:space="preserve"> and operationaliz</w:t>
      </w:r>
      <w:r w:rsidR="00311066" w:rsidRPr="009436B7">
        <w:rPr>
          <w:rFonts w:eastAsia="SimSun"/>
          <w:sz w:val="22"/>
          <w:szCs w:val="22"/>
        </w:rPr>
        <w:t xml:space="preserve">ing </w:t>
      </w:r>
      <w:r w:rsidRPr="009436B7">
        <w:rPr>
          <w:rFonts w:eastAsia="SimSun"/>
          <w:sz w:val="22"/>
          <w:szCs w:val="22"/>
        </w:rPr>
        <w:t xml:space="preserve">its domestic MRV system has been focused on integrating the MRV into the existing </w:t>
      </w:r>
      <w:r w:rsidR="00111A73" w:rsidRPr="009436B7">
        <w:rPr>
          <w:rFonts w:eastAsia="SimSun"/>
          <w:color w:val="000000"/>
          <w:sz w:val="22"/>
          <w:szCs w:val="22"/>
        </w:rPr>
        <w:t>M &amp; E system</w:t>
      </w:r>
      <w:r w:rsidRPr="009436B7">
        <w:rPr>
          <w:rFonts w:eastAsia="SimSun"/>
          <w:color w:val="000000"/>
          <w:sz w:val="22"/>
          <w:szCs w:val="22"/>
        </w:rPr>
        <w:t xml:space="preserve"> rather</w:t>
      </w:r>
      <w:r w:rsidRPr="009436B7">
        <w:rPr>
          <w:rFonts w:eastAsia="SimSun"/>
          <w:sz w:val="22"/>
          <w:szCs w:val="22"/>
        </w:rPr>
        <w:t xml:space="preserve"> than setting up another layer of institutional structures for </w:t>
      </w:r>
      <w:r w:rsidR="001454CC" w:rsidRPr="009436B7">
        <w:rPr>
          <w:rFonts w:eastAsia="SimSun"/>
          <w:sz w:val="22"/>
          <w:szCs w:val="22"/>
        </w:rPr>
        <w:t>MRV</w:t>
      </w:r>
      <w:r w:rsidRPr="009436B7">
        <w:rPr>
          <w:rFonts w:eastAsia="SimSun"/>
          <w:sz w:val="22"/>
          <w:szCs w:val="22"/>
        </w:rPr>
        <w:t xml:space="preserve">. To do this, Ghana has designed a simple-to-integrate MRV structure that is acceptable and less burdensome to the identified institutions and meets the essential ingredients of an MRV system. </w:t>
      </w:r>
      <w:r w:rsidRPr="009436B7">
        <w:rPr>
          <w:rFonts w:eastAsia="SimSun"/>
          <w:color w:val="000000"/>
          <w:sz w:val="22"/>
          <w:szCs w:val="22"/>
        </w:rPr>
        <w:t>The design and operationalization of the Ghana’s domestic MRV system is proposed to be rolled out in 4 stages</w:t>
      </w:r>
      <w:r w:rsidR="000E62E9">
        <w:rPr>
          <w:rFonts w:eastAsia="SimSun"/>
          <w:color w:val="000000"/>
          <w:sz w:val="22"/>
          <w:szCs w:val="22"/>
        </w:rPr>
        <w:t>,</w:t>
      </w:r>
      <w:r w:rsidRPr="009436B7">
        <w:rPr>
          <w:rFonts w:eastAsia="SimSun"/>
          <w:color w:val="000000"/>
          <w:sz w:val="22"/>
          <w:szCs w:val="22"/>
        </w:rPr>
        <w:t xml:space="preserve"> from 2015 to 2020. The phased out programme is sequenced as follows: </w:t>
      </w:r>
    </w:p>
    <w:p w14:paraId="4445A95F" w14:textId="77777777" w:rsidR="000D5E1F" w:rsidRPr="009436B7" w:rsidRDefault="000D5E1F" w:rsidP="00104B21">
      <w:pPr>
        <w:snapToGrid w:val="0"/>
        <w:spacing w:after="120"/>
        <w:ind w:left="-450"/>
        <w:jc w:val="both"/>
        <w:outlineLvl w:val="0"/>
        <w:rPr>
          <w:rFonts w:eastAsia="SimSun"/>
          <w:color w:val="000000"/>
          <w:sz w:val="22"/>
          <w:szCs w:val="22"/>
        </w:rPr>
      </w:pPr>
    </w:p>
    <w:p w14:paraId="3F7F846B" w14:textId="77777777" w:rsidR="00CF3431" w:rsidRPr="009436B7" w:rsidRDefault="00CF3431" w:rsidP="00104B21">
      <w:pPr>
        <w:snapToGrid w:val="0"/>
        <w:spacing w:after="120"/>
        <w:ind w:left="-450"/>
        <w:jc w:val="both"/>
        <w:outlineLvl w:val="0"/>
        <w:rPr>
          <w:rFonts w:eastAsia="SimSun"/>
          <w:color w:val="000000"/>
          <w:sz w:val="22"/>
          <w:szCs w:val="22"/>
        </w:rPr>
      </w:pPr>
      <w:r w:rsidRPr="009436B7">
        <w:rPr>
          <w:rFonts w:eastAsia="SimSun"/>
          <w:color w:val="000000"/>
          <w:sz w:val="22"/>
          <w:szCs w:val="22"/>
        </w:rPr>
        <w:t>1)</w:t>
      </w:r>
      <w:r w:rsidRPr="009436B7">
        <w:rPr>
          <w:rFonts w:eastAsia="SimSun"/>
          <w:color w:val="000000"/>
          <w:sz w:val="22"/>
          <w:szCs w:val="22"/>
        </w:rPr>
        <w:tab/>
        <w:t>Planning and design phase</w:t>
      </w:r>
    </w:p>
    <w:p w14:paraId="1A07CDB9" w14:textId="77777777" w:rsidR="00CF3431" w:rsidRPr="009436B7" w:rsidRDefault="00CF3431" w:rsidP="00104B21">
      <w:pPr>
        <w:snapToGrid w:val="0"/>
        <w:spacing w:after="120"/>
        <w:ind w:left="-450"/>
        <w:jc w:val="both"/>
        <w:outlineLvl w:val="0"/>
        <w:rPr>
          <w:rFonts w:eastAsia="SimSun"/>
          <w:color w:val="000000"/>
          <w:sz w:val="22"/>
          <w:szCs w:val="22"/>
        </w:rPr>
      </w:pPr>
      <w:r w:rsidRPr="009436B7">
        <w:rPr>
          <w:rFonts w:eastAsia="SimSun"/>
          <w:color w:val="000000"/>
          <w:sz w:val="22"/>
          <w:szCs w:val="22"/>
        </w:rPr>
        <w:t>2)</w:t>
      </w:r>
      <w:r w:rsidRPr="009436B7">
        <w:rPr>
          <w:rFonts w:eastAsia="SimSun"/>
          <w:color w:val="000000"/>
          <w:sz w:val="22"/>
          <w:szCs w:val="22"/>
        </w:rPr>
        <w:tab/>
        <w:t>M&amp;E and MRV Integration</w:t>
      </w:r>
    </w:p>
    <w:p w14:paraId="386BE54F" w14:textId="1E7FA0ED" w:rsidR="00CF3431" w:rsidRPr="009436B7" w:rsidRDefault="00CF3431" w:rsidP="00104B21">
      <w:pPr>
        <w:snapToGrid w:val="0"/>
        <w:spacing w:after="120"/>
        <w:ind w:left="-450"/>
        <w:jc w:val="both"/>
        <w:outlineLvl w:val="0"/>
        <w:rPr>
          <w:rFonts w:eastAsia="SimSun"/>
          <w:color w:val="000000"/>
          <w:sz w:val="22"/>
          <w:szCs w:val="22"/>
        </w:rPr>
      </w:pPr>
      <w:r w:rsidRPr="009436B7">
        <w:rPr>
          <w:rFonts w:eastAsia="SimSun"/>
          <w:color w:val="000000"/>
          <w:sz w:val="22"/>
          <w:szCs w:val="22"/>
        </w:rPr>
        <w:t>3)</w:t>
      </w:r>
      <w:r w:rsidRPr="009436B7">
        <w:rPr>
          <w:rFonts w:eastAsia="SimSun"/>
          <w:color w:val="000000"/>
          <w:sz w:val="22"/>
          <w:szCs w:val="22"/>
        </w:rPr>
        <w:tab/>
      </w:r>
      <w:r w:rsidR="000E62E9" w:rsidRPr="009436B7">
        <w:rPr>
          <w:rFonts w:eastAsia="SimSun"/>
          <w:color w:val="000000"/>
          <w:sz w:val="22"/>
          <w:szCs w:val="22"/>
        </w:rPr>
        <w:t>Piloting</w:t>
      </w:r>
      <w:r w:rsidRPr="009436B7">
        <w:rPr>
          <w:rFonts w:eastAsia="SimSun"/>
          <w:color w:val="000000"/>
          <w:sz w:val="22"/>
          <w:szCs w:val="22"/>
        </w:rPr>
        <w:t xml:space="preserve"> and testing; and </w:t>
      </w:r>
    </w:p>
    <w:p w14:paraId="1E48DCE5" w14:textId="2EA6F9C4" w:rsidR="00CF3431" w:rsidRPr="009436B7" w:rsidRDefault="00CF3431" w:rsidP="00104B21">
      <w:pPr>
        <w:snapToGrid w:val="0"/>
        <w:spacing w:after="120"/>
        <w:ind w:left="-450"/>
        <w:jc w:val="both"/>
        <w:outlineLvl w:val="0"/>
        <w:rPr>
          <w:rFonts w:eastAsia="SimSun"/>
          <w:color w:val="000000"/>
          <w:sz w:val="22"/>
          <w:szCs w:val="22"/>
        </w:rPr>
      </w:pPr>
      <w:r w:rsidRPr="009436B7">
        <w:rPr>
          <w:rFonts w:eastAsia="SimSun"/>
          <w:color w:val="000000"/>
          <w:sz w:val="22"/>
          <w:szCs w:val="22"/>
        </w:rPr>
        <w:t>4)</w:t>
      </w:r>
      <w:r w:rsidRPr="009436B7">
        <w:rPr>
          <w:rFonts w:eastAsia="SimSun"/>
          <w:color w:val="000000"/>
          <w:sz w:val="22"/>
          <w:szCs w:val="22"/>
        </w:rPr>
        <w:tab/>
      </w:r>
      <w:r w:rsidR="000E62E9" w:rsidRPr="009436B7">
        <w:rPr>
          <w:rFonts w:eastAsia="SimSun"/>
          <w:color w:val="000000"/>
          <w:sz w:val="22"/>
          <w:szCs w:val="22"/>
        </w:rPr>
        <w:t>Functional</w:t>
      </w:r>
      <w:r w:rsidRPr="009436B7">
        <w:rPr>
          <w:rFonts w:eastAsia="SimSun"/>
          <w:color w:val="000000"/>
          <w:sz w:val="22"/>
          <w:szCs w:val="22"/>
        </w:rPr>
        <w:t xml:space="preserve"> deployment. </w:t>
      </w:r>
    </w:p>
    <w:p w14:paraId="6C4F04D2" w14:textId="611D00D9" w:rsidR="00CF3431" w:rsidRPr="009436B7" w:rsidRDefault="00311066" w:rsidP="00104B21">
      <w:pPr>
        <w:snapToGrid w:val="0"/>
        <w:spacing w:after="120"/>
        <w:ind w:left="-450"/>
        <w:jc w:val="both"/>
        <w:outlineLvl w:val="0"/>
        <w:rPr>
          <w:rFonts w:eastAsia="SimSun"/>
          <w:color w:val="000000"/>
          <w:sz w:val="22"/>
          <w:szCs w:val="22"/>
        </w:rPr>
      </w:pPr>
      <w:r w:rsidRPr="009436B7">
        <w:rPr>
          <w:rFonts w:eastAsia="SimSun"/>
          <w:i/>
          <w:color w:val="000000"/>
          <w:sz w:val="22"/>
          <w:szCs w:val="22"/>
        </w:rPr>
        <w:t>1</w:t>
      </w:r>
      <w:r w:rsidR="00E5186A" w:rsidRPr="009436B7">
        <w:rPr>
          <w:rFonts w:eastAsia="SimSun"/>
          <w:i/>
          <w:color w:val="000000"/>
          <w:sz w:val="22"/>
          <w:szCs w:val="22"/>
          <w:vertAlign w:val="superscript"/>
        </w:rPr>
        <w:t xml:space="preserve">st </w:t>
      </w:r>
      <w:r w:rsidR="00E5186A" w:rsidRPr="009436B7">
        <w:rPr>
          <w:rFonts w:eastAsia="SimSun"/>
          <w:i/>
          <w:color w:val="000000"/>
          <w:sz w:val="22"/>
          <w:szCs w:val="22"/>
        </w:rPr>
        <w:t>-</w:t>
      </w:r>
      <w:r w:rsidRPr="009436B7">
        <w:rPr>
          <w:rFonts w:eastAsia="SimSun"/>
          <w:i/>
          <w:color w:val="000000"/>
          <w:sz w:val="22"/>
          <w:szCs w:val="22"/>
        </w:rPr>
        <w:t xml:space="preserve"> </w:t>
      </w:r>
      <w:r w:rsidR="00CF3431" w:rsidRPr="009436B7">
        <w:rPr>
          <w:rFonts w:eastAsia="SimSun"/>
          <w:i/>
          <w:color w:val="000000"/>
          <w:sz w:val="22"/>
          <w:szCs w:val="22"/>
        </w:rPr>
        <w:t xml:space="preserve">planning </w:t>
      </w:r>
      <w:r w:rsidRPr="009436B7">
        <w:rPr>
          <w:rFonts w:eastAsia="SimSun"/>
          <w:i/>
          <w:color w:val="000000"/>
          <w:sz w:val="22"/>
          <w:szCs w:val="22"/>
        </w:rPr>
        <w:t xml:space="preserve">and design </w:t>
      </w:r>
      <w:r w:rsidR="00CF3431" w:rsidRPr="009436B7">
        <w:rPr>
          <w:rFonts w:eastAsia="SimSun"/>
          <w:i/>
          <w:color w:val="000000"/>
          <w:sz w:val="22"/>
          <w:szCs w:val="22"/>
        </w:rPr>
        <w:t>stag</w:t>
      </w:r>
      <w:r w:rsidR="000E62E9">
        <w:rPr>
          <w:rFonts w:eastAsia="SimSun"/>
          <w:i/>
          <w:color w:val="000000"/>
          <w:sz w:val="22"/>
          <w:szCs w:val="22"/>
        </w:rPr>
        <w:t xml:space="preserve">e: </w:t>
      </w:r>
      <w:r w:rsidR="000E62E9">
        <w:rPr>
          <w:rFonts w:eastAsia="SimSun"/>
          <w:color w:val="000000"/>
          <w:sz w:val="22"/>
          <w:szCs w:val="22"/>
        </w:rPr>
        <w:t>R</w:t>
      </w:r>
      <w:r w:rsidR="00CF3431" w:rsidRPr="009436B7">
        <w:rPr>
          <w:rFonts w:eastAsia="SimSun"/>
          <w:color w:val="000000"/>
          <w:sz w:val="22"/>
          <w:szCs w:val="22"/>
        </w:rPr>
        <w:t>oles and responsibilities of the E</w:t>
      </w:r>
      <w:r w:rsidRPr="009436B7">
        <w:rPr>
          <w:rFonts w:eastAsia="SimSun"/>
          <w:color w:val="000000"/>
          <w:sz w:val="22"/>
          <w:szCs w:val="22"/>
        </w:rPr>
        <w:t xml:space="preserve">nvironmental </w:t>
      </w:r>
      <w:r w:rsidR="00CF3431" w:rsidRPr="009436B7">
        <w:rPr>
          <w:rFonts w:eastAsia="SimSun"/>
          <w:color w:val="000000"/>
          <w:sz w:val="22"/>
          <w:szCs w:val="22"/>
        </w:rPr>
        <w:t>P</w:t>
      </w:r>
      <w:r w:rsidRPr="009436B7">
        <w:rPr>
          <w:rFonts w:eastAsia="SimSun"/>
          <w:color w:val="000000"/>
          <w:sz w:val="22"/>
          <w:szCs w:val="22"/>
        </w:rPr>
        <w:t xml:space="preserve">rotection </w:t>
      </w:r>
      <w:r w:rsidR="00CF3431" w:rsidRPr="009436B7">
        <w:rPr>
          <w:rFonts w:eastAsia="SimSun"/>
          <w:color w:val="000000"/>
          <w:sz w:val="22"/>
          <w:szCs w:val="22"/>
        </w:rPr>
        <w:t>A</w:t>
      </w:r>
      <w:r w:rsidRPr="009436B7">
        <w:rPr>
          <w:rFonts w:eastAsia="SimSun"/>
          <w:color w:val="000000"/>
          <w:sz w:val="22"/>
          <w:szCs w:val="22"/>
        </w:rPr>
        <w:t xml:space="preserve">gency (EPA) </w:t>
      </w:r>
      <w:r w:rsidR="00CF3431" w:rsidRPr="009436B7">
        <w:rPr>
          <w:rFonts w:eastAsia="SimSun"/>
          <w:color w:val="000000"/>
          <w:sz w:val="22"/>
          <w:szCs w:val="22"/>
        </w:rPr>
        <w:t>as the technical coordinating entity, NDPC, the Ghana Statistical Service</w:t>
      </w:r>
      <w:r w:rsidRPr="009436B7">
        <w:rPr>
          <w:rFonts w:eastAsia="SimSun"/>
          <w:color w:val="000000"/>
          <w:sz w:val="22"/>
          <w:szCs w:val="22"/>
        </w:rPr>
        <w:t>,</w:t>
      </w:r>
      <w:r w:rsidR="00CF3431" w:rsidRPr="009436B7">
        <w:rPr>
          <w:rFonts w:eastAsia="SimSun"/>
          <w:color w:val="000000"/>
          <w:sz w:val="22"/>
          <w:szCs w:val="22"/>
        </w:rPr>
        <w:t xml:space="preserve"> Ministries of Finance, Energy (Energy Commission), Food and Agriculture, Transport and Lands and Natural Resources (Forestry Com</w:t>
      </w:r>
      <w:r w:rsidRPr="009436B7">
        <w:rPr>
          <w:rFonts w:eastAsia="SimSun"/>
          <w:color w:val="000000"/>
          <w:sz w:val="22"/>
          <w:szCs w:val="22"/>
        </w:rPr>
        <w:t xml:space="preserve">mission) within the MRV system </w:t>
      </w:r>
      <w:r w:rsidR="00CF3431" w:rsidRPr="009436B7">
        <w:rPr>
          <w:rFonts w:eastAsia="SimSun"/>
          <w:color w:val="000000"/>
          <w:sz w:val="22"/>
          <w:szCs w:val="22"/>
        </w:rPr>
        <w:t xml:space="preserve">will be determined through consultations. The inventory of existing M&amp;E data generation points will be set into a network of data sharing web via the central climate data hub. </w:t>
      </w:r>
    </w:p>
    <w:p w14:paraId="2E78DF01" w14:textId="77777777" w:rsidR="00CF3431" w:rsidRPr="009436B7" w:rsidRDefault="00311066" w:rsidP="00104B21">
      <w:pPr>
        <w:snapToGrid w:val="0"/>
        <w:spacing w:after="120"/>
        <w:ind w:left="-450"/>
        <w:jc w:val="both"/>
        <w:outlineLvl w:val="0"/>
        <w:rPr>
          <w:rFonts w:eastAsia="SimSun"/>
          <w:color w:val="000000"/>
          <w:sz w:val="22"/>
          <w:szCs w:val="22"/>
        </w:rPr>
      </w:pPr>
      <w:r w:rsidRPr="009436B7">
        <w:rPr>
          <w:rFonts w:eastAsia="SimSun"/>
          <w:i/>
          <w:color w:val="000000"/>
          <w:sz w:val="22"/>
          <w:szCs w:val="22"/>
        </w:rPr>
        <w:t>2</w:t>
      </w:r>
      <w:r w:rsidRPr="009436B7">
        <w:rPr>
          <w:rFonts w:eastAsia="SimSun"/>
          <w:i/>
          <w:color w:val="000000"/>
          <w:sz w:val="22"/>
          <w:szCs w:val="22"/>
          <w:vertAlign w:val="superscript"/>
        </w:rPr>
        <w:t>nd</w:t>
      </w:r>
      <w:r w:rsidRPr="009436B7">
        <w:rPr>
          <w:rFonts w:eastAsia="SimSun"/>
          <w:i/>
          <w:color w:val="000000"/>
          <w:sz w:val="22"/>
          <w:szCs w:val="22"/>
        </w:rPr>
        <w:t xml:space="preserve"> - </w:t>
      </w:r>
      <w:r w:rsidR="00CF3431" w:rsidRPr="009436B7">
        <w:rPr>
          <w:rFonts w:eastAsia="SimSun"/>
          <w:i/>
          <w:color w:val="000000"/>
          <w:sz w:val="22"/>
          <w:szCs w:val="22"/>
        </w:rPr>
        <w:t>M&amp;E and MRV Integration:</w:t>
      </w:r>
      <w:r w:rsidR="00CF3431" w:rsidRPr="009436B7">
        <w:rPr>
          <w:rFonts w:eastAsia="SimSun"/>
          <w:color w:val="000000"/>
          <w:sz w:val="22"/>
          <w:szCs w:val="22"/>
        </w:rPr>
        <w:t xml:space="preserve"> The MRV setup will be integrated into existing M&amp;E both at the national, sectoral and at the district levels where possible. As part of the integration process, indicators for mitigation actions, effects and co-benefits for key policies and measures will be developed and included in the national M&amp;E framework. The M&amp;E framework will track the implementation of national and sector policies and programmes and report annually in the national Annual Progress Report (APR). The APR will then become the main M&amp;E framework for monitoring implementation of mitigation actions and their GHG impacts and co-benefits. MRV/M&amp;E templates will be developed and incorporated into the existing reporting template. Regular hands on training will be organized for data providers and data network owners </w:t>
      </w:r>
    </w:p>
    <w:p w14:paraId="6E1006CC" w14:textId="5FAB3A89" w:rsidR="00CF3431" w:rsidRPr="009436B7" w:rsidRDefault="00CF7D74" w:rsidP="00104B21">
      <w:pPr>
        <w:snapToGrid w:val="0"/>
        <w:spacing w:after="120"/>
        <w:ind w:left="-450"/>
        <w:jc w:val="both"/>
        <w:outlineLvl w:val="0"/>
        <w:rPr>
          <w:rFonts w:eastAsia="SimSun"/>
          <w:color w:val="000000"/>
          <w:sz w:val="22"/>
          <w:szCs w:val="22"/>
        </w:rPr>
      </w:pPr>
      <w:r w:rsidRPr="009436B7">
        <w:rPr>
          <w:rFonts w:eastAsia="SimSun"/>
          <w:i/>
          <w:color w:val="000000"/>
          <w:sz w:val="22"/>
          <w:szCs w:val="22"/>
        </w:rPr>
        <w:t>3</w:t>
      </w:r>
      <w:r w:rsidRPr="009436B7">
        <w:rPr>
          <w:rFonts w:eastAsia="SimSun"/>
          <w:i/>
          <w:color w:val="000000"/>
          <w:sz w:val="22"/>
          <w:szCs w:val="22"/>
          <w:vertAlign w:val="superscript"/>
        </w:rPr>
        <w:t>rd</w:t>
      </w:r>
      <w:r w:rsidR="000E62E9">
        <w:rPr>
          <w:rFonts w:eastAsia="SimSun"/>
          <w:i/>
          <w:color w:val="000000"/>
          <w:sz w:val="22"/>
          <w:szCs w:val="22"/>
        </w:rPr>
        <w:t xml:space="preserve"> - </w:t>
      </w:r>
      <w:r w:rsidR="00CF3431" w:rsidRPr="009436B7">
        <w:rPr>
          <w:rFonts w:eastAsia="SimSun"/>
          <w:i/>
          <w:color w:val="000000"/>
          <w:sz w:val="22"/>
          <w:szCs w:val="22"/>
        </w:rPr>
        <w:t>Pilot and Test:</w:t>
      </w:r>
      <w:r w:rsidRPr="009436B7">
        <w:rPr>
          <w:rFonts w:eastAsia="SimSun"/>
          <w:color w:val="000000"/>
          <w:sz w:val="22"/>
          <w:szCs w:val="22"/>
        </w:rPr>
        <w:t xml:space="preserve"> The MRV setup will be piloted in the</w:t>
      </w:r>
      <w:r w:rsidR="002D39BA" w:rsidRPr="009436B7">
        <w:rPr>
          <w:rFonts w:eastAsia="SimSun"/>
          <w:color w:val="000000"/>
          <w:sz w:val="22"/>
          <w:szCs w:val="22"/>
        </w:rPr>
        <w:t xml:space="preserve"> </w:t>
      </w:r>
      <w:r w:rsidRPr="009436B7">
        <w:rPr>
          <w:rFonts w:eastAsia="SimSun"/>
          <w:color w:val="000000"/>
          <w:sz w:val="22"/>
          <w:szCs w:val="22"/>
        </w:rPr>
        <w:t xml:space="preserve">Energy </w:t>
      </w:r>
      <w:r w:rsidR="002D39BA" w:rsidRPr="009436B7">
        <w:rPr>
          <w:rFonts w:eastAsia="SimSun"/>
          <w:color w:val="000000"/>
          <w:sz w:val="22"/>
          <w:szCs w:val="22"/>
        </w:rPr>
        <w:t xml:space="preserve">and Transport </w:t>
      </w:r>
      <w:r w:rsidRPr="009436B7">
        <w:rPr>
          <w:rFonts w:eastAsia="SimSun"/>
          <w:color w:val="000000"/>
          <w:sz w:val="22"/>
          <w:szCs w:val="22"/>
        </w:rPr>
        <w:t>Sectors to test the capability range of the system. By 2020, a</w:t>
      </w:r>
      <w:r w:rsidR="00CF3431" w:rsidRPr="009436B7">
        <w:rPr>
          <w:rFonts w:eastAsia="SimSun"/>
          <w:color w:val="000000"/>
          <w:sz w:val="22"/>
          <w:szCs w:val="22"/>
        </w:rPr>
        <w:t xml:space="preserve"> full</w:t>
      </w:r>
      <w:r w:rsidRPr="009436B7">
        <w:rPr>
          <w:rFonts w:eastAsia="SimSun"/>
          <w:color w:val="000000"/>
          <w:sz w:val="22"/>
          <w:szCs w:val="22"/>
        </w:rPr>
        <w:t>y</w:t>
      </w:r>
      <w:r w:rsidR="00CF3431" w:rsidRPr="009436B7">
        <w:rPr>
          <w:rFonts w:eastAsia="SimSun"/>
          <w:color w:val="000000"/>
          <w:sz w:val="22"/>
          <w:szCs w:val="22"/>
        </w:rPr>
        <w:t xml:space="preserve"> functional integrated domestic MRV system will become operational after initial sector piloting and testing. </w:t>
      </w:r>
    </w:p>
    <w:p w14:paraId="77E1AD5A" w14:textId="77777777" w:rsidR="00CF3431" w:rsidRPr="009436B7" w:rsidRDefault="00651464" w:rsidP="00104B21">
      <w:pPr>
        <w:snapToGrid w:val="0"/>
        <w:spacing w:after="120"/>
        <w:ind w:left="-450"/>
        <w:jc w:val="both"/>
        <w:outlineLvl w:val="0"/>
        <w:rPr>
          <w:rFonts w:eastAsia="SimSun"/>
          <w:color w:val="000000"/>
          <w:sz w:val="22"/>
          <w:szCs w:val="22"/>
        </w:rPr>
      </w:pPr>
      <w:r w:rsidRPr="009436B7">
        <w:rPr>
          <w:rFonts w:eastAsia="SimSun"/>
          <w:i/>
          <w:color w:val="000000"/>
          <w:sz w:val="22"/>
          <w:szCs w:val="22"/>
        </w:rPr>
        <w:t>4th</w:t>
      </w:r>
      <w:r w:rsidR="00CF7D74" w:rsidRPr="009436B7">
        <w:rPr>
          <w:rFonts w:eastAsia="SimSun"/>
          <w:i/>
          <w:color w:val="000000"/>
          <w:sz w:val="22"/>
          <w:szCs w:val="22"/>
        </w:rPr>
        <w:t xml:space="preserve"> - </w:t>
      </w:r>
      <w:r w:rsidR="00CF3431" w:rsidRPr="009436B7">
        <w:rPr>
          <w:rFonts w:eastAsia="SimSun"/>
          <w:i/>
          <w:color w:val="000000"/>
          <w:sz w:val="22"/>
          <w:szCs w:val="22"/>
        </w:rPr>
        <w:t>Deployment and 1</w:t>
      </w:r>
      <w:r w:rsidR="006C538D" w:rsidRPr="009436B7">
        <w:rPr>
          <w:rFonts w:eastAsia="SimSun"/>
          <w:i/>
          <w:color w:val="000000"/>
          <w:sz w:val="22"/>
          <w:szCs w:val="22"/>
          <w:vertAlign w:val="superscript"/>
        </w:rPr>
        <w:t>st</w:t>
      </w:r>
      <w:r w:rsidR="006C538D" w:rsidRPr="009436B7">
        <w:rPr>
          <w:rFonts w:eastAsia="SimSun"/>
          <w:i/>
          <w:color w:val="000000"/>
          <w:sz w:val="22"/>
          <w:szCs w:val="22"/>
        </w:rPr>
        <w:t xml:space="preserve"> u</w:t>
      </w:r>
      <w:r w:rsidR="00CF7D74" w:rsidRPr="009436B7">
        <w:rPr>
          <w:rFonts w:eastAsia="SimSun"/>
          <w:i/>
          <w:color w:val="000000"/>
          <w:sz w:val="22"/>
          <w:szCs w:val="22"/>
        </w:rPr>
        <w:t>pgrade:</w:t>
      </w:r>
      <w:r w:rsidR="00CF7D74" w:rsidRPr="009436B7">
        <w:rPr>
          <w:rFonts w:eastAsia="SimSun"/>
          <w:b/>
          <w:i/>
          <w:color w:val="000000"/>
          <w:sz w:val="22"/>
          <w:szCs w:val="22"/>
        </w:rPr>
        <w:t xml:space="preserve"> </w:t>
      </w:r>
      <w:r w:rsidR="00CF3431" w:rsidRPr="009436B7">
        <w:rPr>
          <w:rFonts w:eastAsia="SimSun"/>
          <w:color w:val="000000"/>
          <w:sz w:val="22"/>
          <w:szCs w:val="22"/>
        </w:rPr>
        <w:t xml:space="preserve">The feedback from the pilots will be used to update the MRV system before full deployment begins by December 2020. Regular biennial system-wide audit and stakeholder consultations will be performed to identify areas of improvements.    </w:t>
      </w:r>
    </w:p>
    <w:p w14:paraId="27C44F9B" w14:textId="77777777" w:rsidR="00910DFC" w:rsidRPr="009436B7" w:rsidRDefault="00910DFC" w:rsidP="00CF3431">
      <w:pPr>
        <w:rPr>
          <w:rFonts w:ascii="Calibri" w:eastAsia="SimSun" w:hAnsi="Calibri"/>
          <w:sz w:val="22"/>
          <w:szCs w:val="22"/>
        </w:rPr>
      </w:pPr>
      <w:bookmarkStart w:id="209" w:name="_Toc416461124"/>
      <w:bookmarkStart w:id="210" w:name="_Toc290370036"/>
      <w:bookmarkStart w:id="211" w:name="_Toc422680984"/>
    </w:p>
    <w:p w14:paraId="312EB52B" w14:textId="77777777" w:rsidR="00861AE7" w:rsidRPr="009436B7" w:rsidRDefault="00BA681B" w:rsidP="00861AE7">
      <w:pPr>
        <w:rPr>
          <w:rFonts w:ascii="Calibri" w:eastAsia="Calibri" w:hAnsi="Calibri"/>
          <w:sz w:val="22"/>
          <w:szCs w:val="22"/>
        </w:rPr>
      </w:pPr>
      <w:r>
        <w:rPr>
          <w:rFonts w:ascii="Calibri" w:eastAsia="Calibri" w:hAnsi="Calibri"/>
          <w:noProof/>
          <w:sz w:val="22"/>
          <w:szCs w:val="22"/>
          <w:bdr w:val="single" w:sz="4" w:space="0" w:color="4472C4"/>
        </w:rPr>
        <w:drawing>
          <wp:inline distT="0" distB="0" distL="0" distR="0" wp14:anchorId="3235D829" wp14:editId="56B265A6">
            <wp:extent cx="5922010" cy="2002790"/>
            <wp:effectExtent l="19050" t="19050" r="21590" b="165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l="1331" r="1442" b="9296"/>
                    <a:stretch>
                      <a:fillRect/>
                    </a:stretch>
                  </pic:blipFill>
                  <pic:spPr bwMode="auto">
                    <a:xfrm>
                      <a:off x="0" y="0"/>
                      <a:ext cx="5922010" cy="2002790"/>
                    </a:xfrm>
                    <a:prstGeom prst="rect">
                      <a:avLst/>
                    </a:prstGeom>
                    <a:noFill/>
                    <a:ln w="6350" cmpd="sng">
                      <a:solidFill>
                        <a:srgbClr val="FFFF00"/>
                      </a:solidFill>
                      <a:miter lim="800000"/>
                      <a:headEnd/>
                      <a:tailEnd/>
                    </a:ln>
                    <a:effectLst/>
                  </pic:spPr>
                </pic:pic>
              </a:graphicData>
            </a:graphic>
          </wp:inline>
        </w:drawing>
      </w:r>
    </w:p>
    <w:p w14:paraId="67E8ED83" w14:textId="77777777" w:rsidR="00861AE7" w:rsidRPr="009436B7" w:rsidRDefault="00861AE7" w:rsidP="00861AE7">
      <w:pPr>
        <w:rPr>
          <w:rFonts w:eastAsia="Calibri"/>
          <w:sz w:val="22"/>
          <w:szCs w:val="22"/>
        </w:rPr>
      </w:pPr>
      <w:r w:rsidRPr="009436B7">
        <w:rPr>
          <w:rFonts w:eastAsia="Calibri"/>
          <w:sz w:val="22"/>
          <w:szCs w:val="22"/>
        </w:rPr>
        <w:t xml:space="preserve">Figure </w:t>
      </w:r>
      <w:r w:rsidR="006E30F2" w:rsidRPr="009436B7">
        <w:rPr>
          <w:rFonts w:eastAsia="Calibri"/>
          <w:sz w:val="22"/>
          <w:szCs w:val="22"/>
        </w:rPr>
        <w:fldChar w:fldCharType="begin"/>
      </w:r>
      <w:r w:rsidRPr="009436B7">
        <w:rPr>
          <w:rFonts w:eastAsia="Calibri"/>
          <w:sz w:val="22"/>
          <w:szCs w:val="22"/>
        </w:rPr>
        <w:instrText xml:space="preserve"> SEQ Figure \* ARABIC </w:instrText>
      </w:r>
      <w:r w:rsidR="006E30F2" w:rsidRPr="009436B7">
        <w:rPr>
          <w:rFonts w:eastAsia="Calibri"/>
          <w:sz w:val="22"/>
          <w:szCs w:val="22"/>
        </w:rPr>
        <w:fldChar w:fldCharType="separate"/>
      </w:r>
      <w:r w:rsidRPr="009436B7">
        <w:rPr>
          <w:rFonts w:eastAsia="Calibri"/>
          <w:noProof/>
          <w:sz w:val="22"/>
          <w:szCs w:val="22"/>
        </w:rPr>
        <w:t>1</w:t>
      </w:r>
      <w:r w:rsidR="006E30F2" w:rsidRPr="009436B7">
        <w:rPr>
          <w:rFonts w:eastAsia="Calibri"/>
          <w:sz w:val="22"/>
          <w:szCs w:val="22"/>
        </w:rPr>
        <w:fldChar w:fldCharType="end"/>
      </w:r>
      <w:r w:rsidRPr="009436B7">
        <w:rPr>
          <w:rFonts w:eastAsia="Calibri"/>
          <w:sz w:val="22"/>
          <w:szCs w:val="22"/>
        </w:rPr>
        <w:t>: Timelines for rolling out Domestic MRV system</w:t>
      </w:r>
    </w:p>
    <w:bookmarkEnd w:id="209"/>
    <w:bookmarkEnd w:id="210"/>
    <w:bookmarkEnd w:id="211"/>
    <w:p w14:paraId="6DECB1F3" w14:textId="589290EF" w:rsidR="00CF3431" w:rsidRPr="009436B7" w:rsidRDefault="000E62E9" w:rsidP="00CF3431">
      <w:pPr>
        <w:widowControl w:val="0"/>
        <w:autoSpaceDE w:val="0"/>
        <w:autoSpaceDN w:val="0"/>
        <w:adjustRightInd w:val="0"/>
        <w:jc w:val="both"/>
        <w:rPr>
          <w:rFonts w:eastAsia="SimSun"/>
          <w:i/>
          <w:color w:val="000000"/>
          <w:sz w:val="22"/>
          <w:szCs w:val="22"/>
        </w:rPr>
      </w:pPr>
      <w:r>
        <w:rPr>
          <w:rFonts w:eastAsia="SimSun"/>
          <w:i/>
          <w:color w:val="000000"/>
          <w:sz w:val="22"/>
          <w:szCs w:val="22"/>
        </w:rPr>
        <w:t>Source:</w:t>
      </w:r>
      <w:r w:rsidR="001E4618" w:rsidRPr="009436B7">
        <w:rPr>
          <w:rFonts w:eastAsia="SimSun"/>
          <w:i/>
          <w:color w:val="000000"/>
          <w:sz w:val="22"/>
          <w:szCs w:val="22"/>
        </w:rPr>
        <w:t xml:space="preserve"> </w:t>
      </w:r>
      <w:r w:rsidR="001E4618">
        <w:rPr>
          <w:rFonts w:eastAsia="SimSun"/>
          <w:i/>
          <w:color w:val="000000"/>
          <w:sz w:val="22"/>
          <w:szCs w:val="22"/>
        </w:rPr>
        <w:t>Environmental</w:t>
      </w:r>
      <w:r w:rsidR="00CF3431" w:rsidRPr="009436B7">
        <w:rPr>
          <w:rFonts w:eastAsia="SimSun"/>
          <w:i/>
          <w:color w:val="000000"/>
          <w:sz w:val="22"/>
          <w:szCs w:val="22"/>
        </w:rPr>
        <w:t xml:space="preserve"> Protection Agency (EPA) &amp; Ministry of Environment, Science, Te</w:t>
      </w:r>
      <w:r w:rsidR="001E4618">
        <w:rPr>
          <w:rFonts w:eastAsia="SimSun"/>
          <w:i/>
          <w:color w:val="000000"/>
          <w:sz w:val="22"/>
          <w:szCs w:val="22"/>
        </w:rPr>
        <w:t>chnology and Innovation (MESTI)</w:t>
      </w:r>
      <w:r w:rsidR="00CF3431" w:rsidRPr="009436B7">
        <w:rPr>
          <w:rFonts w:eastAsia="SimSun"/>
          <w:i/>
          <w:color w:val="000000"/>
          <w:sz w:val="22"/>
          <w:szCs w:val="22"/>
        </w:rPr>
        <w:t xml:space="preserve"> 2015. Ghana’s First Biennial Update Report. </w:t>
      </w:r>
    </w:p>
    <w:p w14:paraId="2C739EAE" w14:textId="77777777" w:rsidR="00267C71" w:rsidRPr="009436B7" w:rsidRDefault="00267C71" w:rsidP="0087314E">
      <w:pPr>
        <w:snapToGrid w:val="0"/>
        <w:spacing w:after="120"/>
        <w:jc w:val="both"/>
        <w:outlineLvl w:val="0"/>
        <w:rPr>
          <w:rFonts w:eastAsia="SimSun"/>
          <w:color w:val="FF0000"/>
          <w:sz w:val="22"/>
          <w:szCs w:val="22"/>
        </w:rPr>
      </w:pPr>
    </w:p>
    <w:p w14:paraId="6A9B4629" w14:textId="77777777" w:rsidR="00104B21" w:rsidRPr="009436B7" w:rsidRDefault="005D597C">
      <w:pPr>
        <w:snapToGrid w:val="0"/>
        <w:spacing w:after="120"/>
        <w:ind w:left="-450"/>
        <w:jc w:val="both"/>
        <w:outlineLvl w:val="0"/>
        <w:rPr>
          <w:rFonts w:eastAsia="SimSun"/>
          <w:color w:val="000000"/>
          <w:sz w:val="22"/>
          <w:szCs w:val="22"/>
        </w:rPr>
      </w:pPr>
      <w:r w:rsidRPr="009436B7">
        <w:rPr>
          <w:rFonts w:eastAsia="SimSun"/>
          <w:color w:val="000000"/>
          <w:sz w:val="22"/>
          <w:szCs w:val="22"/>
        </w:rPr>
        <w:t xml:space="preserve">Ghana’s CBIT proposal will be a flagship transparency initiative that will consolidate and build on the foundation laid in setting up a functional and robust MRV system that can withstand long-term climate reporting in-country and to the international community. It will support Ghana in rolling out its domestic MRV system i.e. the planning &amp; design phase; M&amp;E and MRV Integration phase; and piloting and testing. </w:t>
      </w:r>
      <w:r w:rsidR="00F541C7" w:rsidRPr="00612A17">
        <w:rPr>
          <w:rFonts w:eastAsia="SimSun"/>
          <w:color w:val="000000"/>
          <w:sz w:val="22"/>
          <w:szCs w:val="22"/>
        </w:rPr>
        <w:t xml:space="preserve">This </w:t>
      </w:r>
      <w:r w:rsidR="00F541C7" w:rsidRPr="00612A17">
        <w:rPr>
          <w:rFonts w:eastAsia="SimSun"/>
          <w:color w:val="000000"/>
          <w:sz w:val="22"/>
          <w:szCs w:val="22"/>
        </w:rPr>
        <w:lastRenderedPageBreak/>
        <w:t xml:space="preserve">proposal will help to avoid duplication and maximize on complementarity of support in MRV related areas. </w:t>
      </w:r>
      <w:r w:rsidRPr="009436B7">
        <w:rPr>
          <w:rFonts w:eastAsia="SimSun"/>
          <w:color w:val="000000"/>
          <w:sz w:val="22"/>
          <w:szCs w:val="22"/>
        </w:rPr>
        <w:t xml:space="preserve">The timing of this proposal is crucial as it will </w:t>
      </w:r>
      <w:r w:rsidR="00791ACB" w:rsidRPr="009436B7">
        <w:rPr>
          <w:rFonts w:eastAsia="SimSun"/>
          <w:color w:val="000000"/>
          <w:sz w:val="22"/>
          <w:szCs w:val="22"/>
        </w:rPr>
        <w:t xml:space="preserve">also </w:t>
      </w:r>
      <w:r w:rsidRPr="009436B7">
        <w:rPr>
          <w:rFonts w:eastAsia="SimSun"/>
          <w:color w:val="000000"/>
          <w:sz w:val="22"/>
          <w:szCs w:val="22"/>
        </w:rPr>
        <w:t>support the development of climate indicators</w:t>
      </w:r>
      <w:r w:rsidR="00A24092" w:rsidRPr="009436B7">
        <w:rPr>
          <w:rFonts w:eastAsia="SimSun"/>
          <w:color w:val="000000"/>
          <w:sz w:val="22"/>
          <w:szCs w:val="22"/>
        </w:rPr>
        <w:t xml:space="preserve"> in </w:t>
      </w:r>
      <w:r w:rsidR="002F087F" w:rsidRPr="009436B7">
        <w:rPr>
          <w:rFonts w:eastAsia="SimSun"/>
          <w:color w:val="000000"/>
          <w:sz w:val="22"/>
          <w:szCs w:val="22"/>
        </w:rPr>
        <w:t xml:space="preserve">particular </w:t>
      </w:r>
      <w:r w:rsidR="00BA1F33" w:rsidRPr="009436B7">
        <w:rPr>
          <w:rFonts w:eastAsia="SimSun"/>
          <w:color w:val="000000"/>
          <w:sz w:val="22"/>
          <w:szCs w:val="22"/>
        </w:rPr>
        <w:t>NDC sect</w:t>
      </w:r>
      <w:r w:rsidR="00A24092" w:rsidRPr="009436B7">
        <w:rPr>
          <w:rFonts w:eastAsia="SimSun"/>
          <w:color w:val="000000"/>
          <w:sz w:val="22"/>
          <w:szCs w:val="22"/>
        </w:rPr>
        <w:t>o</w:t>
      </w:r>
      <w:r w:rsidR="00BA1F33" w:rsidRPr="009436B7">
        <w:rPr>
          <w:rFonts w:eastAsia="SimSun"/>
          <w:color w:val="000000"/>
          <w:sz w:val="22"/>
          <w:szCs w:val="22"/>
        </w:rPr>
        <w:t>r</w:t>
      </w:r>
      <w:r w:rsidR="00A24092" w:rsidRPr="009436B7">
        <w:rPr>
          <w:rFonts w:eastAsia="SimSun"/>
          <w:color w:val="000000"/>
          <w:sz w:val="22"/>
          <w:szCs w:val="22"/>
        </w:rPr>
        <w:t>s</w:t>
      </w:r>
      <w:r w:rsidRPr="009436B7">
        <w:rPr>
          <w:rFonts w:eastAsia="SimSun"/>
          <w:color w:val="000000"/>
          <w:sz w:val="22"/>
          <w:szCs w:val="22"/>
        </w:rPr>
        <w:t xml:space="preserve"> to be included in Ghana’s 1</w:t>
      </w:r>
      <w:r w:rsidR="00E5186A" w:rsidRPr="009436B7">
        <w:rPr>
          <w:rFonts w:eastAsia="SimSun"/>
          <w:color w:val="000000"/>
          <w:sz w:val="22"/>
          <w:szCs w:val="22"/>
          <w:vertAlign w:val="superscript"/>
        </w:rPr>
        <w:t>st</w:t>
      </w:r>
      <w:r w:rsidR="00E5186A" w:rsidRPr="009436B7">
        <w:rPr>
          <w:rFonts w:eastAsia="SimSun"/>
          <w:color w:val="000000"/>
          <w:sz w:val="22"/>
          <w:szCs w:val="22"/>
        </w:rPr>
        <w:t xml:space="preserve"> medium</w:t>
      </w:r>
      <w:r w:rsidRPr="009436B7">
        <w:rPr>
          <w:rFonts w:eastAsia="SimSun"/>
          <w:color w:val="000000"/>
          <w:sz w:val="22"/>
          <w:szCs w:val="22"/>
        </w:rPr>
        <w:t xml:space="preserve"> term plan – Yr. 2018-</w:t>
      </w:r>
      <w:r w:rsidR="00580A25" w:rsidRPr="009436B7">
        <w:rPr>
          <w:rFonts w:eastAsia="SimSun"/>
          <w:color w:val="000000"/>
          <w:sz w:val="22"/>
          <w:szCs w:val="22"/>
        </w:rPr>
        <w:t>2022</w:t>
      </w:r>
      <w:r w:rsidRPr="009436B7">
        <w:rPr>
          <w:rFonts w:eastAsia="SimSun"/>
          <w:color w:val="000000"/>
          <w:sz w:val="22"/>
          <w:szCs w:val="22"/>
        </w:rPr>
        <w:t xml:space="preserve">.   </w:t>
      </w:r>
    </w:p>
    <w:p w14:paraId="61DF81A3" w14:textId="77777777" w:rsidR="00CF3431" w:rsidRPr="009436B7" w:rsidRDefault="006540E8" w:rsidP="00104B21">
      <w:pPr>
        <w:snapToGrid w:val="0"/>
        <w:spacing w:after="120"/>
        <w:ind w:left="-450"/>
        <w:jc w:val="both"/>
        <w:outlineLvl w:val="0"/>
        <w:rPr>
          <w:rFonts w:eastAsia="SimSun"/>
          <w:color w:val="000000"/>
          <w:sz w:val="22"/>
          <w:szCs w:val="22"/>
        </w:rPr>
      </w:pPr>
      <w:r w:rsidRPr="009436B7">
        <w:rPr>
          <w:rFonts w:eastAsia="SimSun"/>
          <w:i/>
          <w:color w:val="000000"/>
          <w:sz w:val="22"/>
          <w:szCs w:val="22"/>
        </w:rPr>
        <w:t>Other Baseline Projects</w:t>
      </w:r>
    </w:p>
    <w:p w14:paraId="567D35E3" w14:textId="77777777" w:rsidR="0030715A" w:rsidRPr="009436B7" w:rsidRDefault="0030715A" w:rsidP="0030715A">
      <w:pPr>
        <w:snapToGrid w:val="0"/>
        <w:spacing w:after="120"/>
        <w:ind w:left="-450"/>
        <w:jc w:val="both"/>
        <w:outlineLvl w:val="0"/>
        <w:rPr>
          <w:rFonts w:eastAsia="SimSun"/>
          <w:color w:val="000000"/>
          <w:sz w:val="22"/>
          <w:szCs w:val="22"/>
        </w:rPr>
      </w:pPr>
      <w:r w:rsidRPr="009436B7">
        <w:rPr>
          <w:rFonts w:eastAsia="SimSun"/>
          <w:color w:val="000000"/>
          <w:sz w:val="22"/>
          <w:szCs w:val="22"/>
        </w:rPr>
        <w:t xml:space="preserve">With support from GEF, Ghana </w:t>
      </w:r>
      <w:r w:rsidR="007E0CE8" w:rsidRPr="009436B7">
        <w:rPr>
          <w:rFonts w:eastAsia="SimSun"/>
          <w:color w:val="000000"/>
          <w:sz w:val="22"/>
          <w:szCs w:val="22"/>
        </w:rPr>
        <w:t>was</w:t>
      </w:r>
      <w:r w:rsidRPr="009436B7">
        <w:rPr>
          <w:rFonts w:eastAsia="SimSun"/>
          <w:color w:val="000000"/>
          <w:sz w:val="22"/>
          <w:szCs w:val="22"/>
        </w:rPr>
        <w:t xml:space="preserve"> able to prepare and submit its Initial</w:t>
      </w:r>
      <w:r w:rsidR="007E0CE8" w:rsidRPr="009436B7">
        <w:rPr>
          <w:rFonts w:eastAsia="SimSun"/>
          <w:color w:val="000000"/>
          <w:sz w:val="22"/>
          <w:szCs w:val="22"/>
        </w:rPr>
        <w:t xml:space="preserve"> (INC)</w:t>
      </w:r>
      <w:r w:rsidRPr="009436B7">
        <w:rPr>
          <w:rFonts w:eastAsia="SimSun"/>
          <w:color w:val="000000"/>
          <w:sz w:val="22"/>
          <w:szCs w:val="22"/>
        </w:rPr>
        <w:t>, Second</w:t>
      </w:r>
      <w:r w:rsidR="007E0CE8" w:rsidRPr="009436B7">
        <w:rPr>
          <w:rFonts w:eastAsia="SimSun"/>
          <w:color w:val="000000"/>
          <w:sz w:val="22"/>
          <w:szCs w:val="22"/>
        </w:rPr>
        <w:t xml:space="preserve"> (SNC) and Third National C</w:t>
      </w:r>
      <w:r w:rsidRPr="009436B7">
        <w:rPr>
          <w:rFonts w:eastAsia="SimSun"/>
          <w:color w:val="000000"/>
          <w:sz w:val="22"/>
          <w:szCs w:val="22"/>
        </w:rPr>
        <w:t>ommunication</w:t>
      </w:r>
      <w:r w:rsidR="001E4618">
        <w:rPr>
          <w:rFonts w:eastAsia="SimSun"/>
          <w:color w:val="000000"/>
          <w:sz w:val="22"/>
          <w:szCs w:val="22"/>
        </w:rPr>
        <w:t xml:space="preserve"> </w:t>
      </w:r>
      <w:r w:rsidRPr="009436B7">
        <w:rPr>
          <w:rFonts w:eastAsia="SimSun"/>
          <w:color w:val="000000"/>
          <w:sz w:val="22"/>
          <w:szCs w:val="22"/>
        </w:rPr>
        <w:t xml:space="preserve">(TNC) under the UNFCCC. The </w:t>
      </w:r>
      <w:r w:rsidR="007E0CE8" w:rsidRPr="009436B7">
        <w:rPr>
          <w:rFonts w:eastAsia="SimSun"/>
          <w:color w:val="000000"/>
          <w:sz w:val="22"/>
          <w:szCs w:val="22"/>
        </w:rPr>
        <w:t xml:space="preserve">latest reports – i.e. the </w:t>
      </w:r>
      <w:r w:rsidR="00582E5E" w:rsidRPr="009436B7">
        <w:rPr>
          <w:rFonts w:eastAsia="SimSun"/>
          <w:color w:val="000000"/>
          <w:sz w:val="22"/>
          <w:szCs w:val="22"/>
        </w:rPr>
        <w:t xml:space="preserve">TNC, </w:t>
      </w:r>
      <w:r w:rsidRPr="009436B7">
        <w:rPr>
          <w:rFonts w:eastAsia="SimSun"/>
          <w:color w:val="000000"/>
          <w:sz w:val="22"/>
          <w:szCs w:val="22"/>
        </w:rPr>
        <w:t>the first biennial update report and the national inventory report were completed and submitted to the United Nations Framework Convention on Climate Chan</w:t>
      </w:r>
      <w:r w:rsidR="00582E5E" w:rsidRPr="009436B7">
        <w:rPr>
          <w:rFonts w:eastAsia="SimSun"/>
          <w:color w:val="000000"/>
          <w:sz w:val="22"/>
          <w:szCs w:val="22"/>
        </w:rPr>
        <w:t xml:space="preserve">ge (UNFCCC) in July 2015. Ghana </w:t>
      </w:r>
      <w:r w:rsidR="00F814D6" w:rsidRPr="009436B7">
        <w:rPr>
          <w:rFonts w:eastAsia="SimSun"/>
          <w:color w:val="000000"/>
          <w:sz w:val="22"/>
          <w:szCs w:val="22"/>
        </w:rPr>
        <w:t xml:space="preserve">successfully </w:t>
      </w:r>
      <w:r w:rsidRPr="009436B7">
        <w:rPr>
          <w:rFonts w:eastAsia="SimSun"/>
          <w:color w:val="000000"/>
          <w:sz w:val="22"/>
          <w:szCs w:val="22"/>
        </w:rPr>
        <w:t>completed the international consultation and analysis (ICA) process after submission of its initial BUR1. The technical analysis of the BUR took place from 16-18 November 2015 in Bonn, Germany; while the facilitative exchange of views workshop was convened by the Subsidiary Body for Implementation (SBI) on 20 and 21 May 2016 in Bonn, Germany.  The following capacity building needs were identified during the ICA process, a</w:t>
      </w:r>
      <w:r w:rsidR="00F814D6" w:rsidRPr="009436B7">
        <w:rPr>
          <w:rFonts w:eastAsia="SimSun"/>
          <w:color w:val="000000"/>
          <w:sz w:val="22"/>
          <w:szCs w:val="22"/>
        </w:rPr>
        <w:t xml:space="preserve">nd were included </w:t>
      </w:r>
      <w:r w:rsidRPr="009436B7">
        <w:rPr>
          <w:rFonts w:eastAsia="SimSun"/>
          <w:color w:val="000000"/>
          <w:sz w:val="22"/>
          <w:szCs w:val="22"/>
        </w:rPr>
        <w:t>in the Third National Communication (TNC) report submitted to the UNFCCC.</w:t>
      </w:r>
    </w:p>
    <w:p w14:paraId="1C891FFB"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Use of the 2006 IPCC Guidelines and agriculture and land use (ALU) software for AFOLU GHG accounting, especially training on the use of the 2006 IPCC Guidelines and software, data processing and management strategies and training on the use of ALU and IPCC software; </w:t>
      </w:r>
    </w:p>
    <w:p w14:paraId="539CA3D8"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Improvement and strengthening of the GHG national system, particularly capacity-building on GHG data management and institutional arrangements; </w:t>
      </w:r>
    </w:p>
    <w:p w14:paraId="3B467022"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Improvement of the GHG inventory report; </w:t>
      </w:r>
    </w:p>
    <w:p w14:paraId="184899F4"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Development of a marginal abatement cost curve; </w:t>
      </w:r>
    </w:p>
    <w:p w14:paraId="3446D1B3"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Improvement in mitigation baseline setting; </w:t>
      </w:r>
    </w:p>
    <w:p w14:paraId="1BE79260"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Continuous training of GHG experts, especially new experts on GHGs at the international level; </w:t>
      </w:r>
    </w:p>
    <w:p w14:paraId="1DE73841"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Development of mitigation scenarios for the non-energy sector, especially marginal abatement curves; </w:t>
      </w:r>
    </w:p>
    <w:p w14:paraId="4A65E51D"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Improvement of forestry-wide mitigation and ensure linkages with the REDD-plus1 forest reference level, including setting a common baseline with the REDD- plus forest reference level; </w:t>
      </w:r>
    </w:p>
    <w:p w14:paraId="421358A9"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Capacity-building for technology transfer and diffusion, including: improving the capacities of farmers, engineers, technicians and artisans; creating awareness and knowledge exchange; and facilitating sharing of lessons learned from pilot technology adoption initiatives; </w:t>
      </w:r>
    </w:p>
    <w:p w14:paraId="7B3D1E0A"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Improvements in the institutional arrangements; </w:t>
      </w:r>
    </w:p>
    <w:p w14:paraId="72B64CE2"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Uncertainty assessment for activity data and emission factors; </w:t>
      </w:r>
    </w:p>
    <w:p w14:paraId="56B05FA1" w14:textId="77777777" w:rsidR="0030715A" w:rsidRPr="009436B7" w:rsidRDefault="0030715A" w:rsidP="00D4510B">
      <w:pPr>
        <w:numPr>
          <w:ilvl w:val="0"/>
          <w:numId w:val="11"/>
        </w:numPr>
        <w:rPr>
          <w:rFonts w:eastAsia="SimSun"/>
          <w:sz w:val="22"/>
          <w:szCs w:val="22"/>
        </w:rPr>
      </w:pPr>
      <w:r w:rsidRPr="009436B7">
        <w:rPr>
          <w:rFonts w:eastAsia="SimSun"/>
          <w:sz w:val="22"/>
          <w:szCs w:val="22"/>
        </w:rPr>
        <w:t xml:space="preserve">Improvements of completeness checks and methods for estimation of emissions from product use as a substitute to ozone-depleting substances; </w:t>
      </w:r>
    </w:p>
    <w:p w14:paraId="4751821F" w14:textId="77777777" w:rsidR="000B3ED9" w:rsidRPr="000D5E1F" w:rsidRDefault="0030715A" w:rsidP="000D5E1F">
      <w:pPr>
        <w:numPr>
          <w:ilvl w:val="0"/>
          <w:numId w:val="11"/>
        </w:numPr>
        <w:rPr>
          <w:rFonts w:eastAsia="SimSun"/>
          <w:sz w:val="22"/>
          <w:szCs w:val="22"/>
        </w:rPr>
      </w:pPr>
      <w:r w:rsidRPr="009436B7">
        <w:rPr>
          <w:rFonts w:eastAsia="SimSun"/>
          <w:sz w:val="22"/>
          <w:szCs w:val="22"/>
        </w:rPr>
        <w:t xml:space="preserve">Assessment and monitoring of the effects of GHGs on the policy level mitigation actions. </w:t>
      </w:r>
    </w:p>
    <w:p w14:paraId="1CF9C8EA" w14:textId="77777777" w:rsidR="000D5E1F" w:rsidRDefault="000D5E1F" w:rsidP="00793B4E">
      <w:pPr>
        <w:snapToGrid w:val="0"/>
        <w:spacing w:after="120"/>
        <w:ind w:left="-450"/>
        <w:jc w:val="both"/>
        <w:outlineLvl w:val="0"/>
        <w:rPr>
          <w:rFonts w:eastAsia="SimSun"/>
          <w:color w:val="000000"/>
          <w:sz w:val="22"/>
          <w:szCs w:val="22"/>
        </w:rPr>
      </w:pPr>
    </w:p>
    <w:p w14:paraId="359D70D5" w14:textId="77777777" w:rsidR="00793B4E" w:rsidRPr="009436B7" w:rsidRDefault="00F27DF6" w:rsidP="00793B4E">
      <w:pPr>
        <w:snapToGrid w:val="0"/>
        <w:spacing w:after="120"/>
        <w:ind w:left="-450"/>
        <w:jc w:val="both"/>
        <w:outlineLvl w:val="0"/>
        <w:rPr>
          <w:rFonts w:eastAsia="SimSun"/>
          <w:color w:val="000000"/>
          <w:sz w:val="22"/>
          <w:szCs w:val="22"/>
        </w:rPr>
      </w:pPr>
      <w:r w:rsidRPr="009436B7">
        <w:rPr>
          <w:rFonts w:eastAsia="SimSun"/>
          <w:color w:val="000000"/>
          <w:sz w:val="22"/>
          <w:szCs w:val="22"/>
        </w:rPr>
        <w:t xml:space="preserve">Ghana is </w:t>
      </w:r>
      <w:r w:rsidR="00793B4E" w:rsidRPr="009436B7">
        <w:rPr>
          <w:rFonts w:eastAsia="SimSun"/>
          <w:color w:val="000000"/>
          <w:sz w:val="22"/>
          <w:szCs w:val="22"/>
        </w:rPr>
        <w:t>presently</w:t>
      </w:r>
      <w:r w:rsidRPr="009436B7">
        <w:rPr>
          <w:rFonts w:eastAsia="SimSun"/>
          <w:color w:val="000000"/>
          <w:sz w:val="22"/>
          <w:szCs w:val="22"/>
        </w:rPr>
        <w:t xml:space="preserve"> preparing its Fourth National Communication (FNC) and Second Biennial Update Report (BUR2) through GEF funding. </w:t>
      </w:r>
      <w:r w:rsidR="00793B4E" w:rsidRPr="009436B7">
        <w:rPr>
          <w:rFonts w:eastAsia="SimSun"/>
          <w:color w:val="000000"/>
          <w:sz w:val="22"/>
          <w:szCs w:val="22"/>
        </w:rPr>
        <w:t xml:space="preserve">It is expected that the FNC+BUR2 </w:t>
      </w:r>
      <w:r w:rsidRPr="009436B7">
        <w:rPr>
          <w:rFonts w:eastAsia="SimSun"/>
          <w:color w:val="000000"/>
          <w:sz w:val="22"/>
          <w:szCs w:val="22"/>
        </w:rPr>
        <w:t xml:space="preserve">will </w:t>
      </w:r>
      <w:r w:rsidR="00793B4E" w:rsidRPr="009436B7">
        <w:rPr>
          <w:rFonts w:eastAsia="SimSun"/>
          <w:color w:val="000000"/>
          <w:sz w:val="22"/>
          <w:szCs w:val="22"/>
        </w:rPr>
        <w:t xml:space="preserve">address some of the areas identified for improved future reporting. The GoG has also received other donor support through the following </w:t>
      </w:r>
      <w:r w:rsidR="00E5186A" w:rsidRPr="009436B7">
        <w:rPr>
          <w:rFonts w:eastAsia="SimSun"/>
          <w:color w:val="000000"/>
          <w:sz w:val="22"/>
          <w:szCs w:val="22"/>
        </w:rPr>
        <w:t>initiatives: -</w:t>
      </w:r>
      <w:r w:rsidR="00793B4E" w:rsidRPr="009436B7">
        <w:rPr>
          <w:rFonts w:eastAsia="SimSun"/>
          <w:color w:val="000000"/>
          <w:sz w:val="22"/>
          <w:szCs w:val="22"/>
        </w:rPr>
        <w:t xml:space="preserve"> (i) the Low emission capacity building project; (ii) Information matters project, (iii) Sustainable GHG Management Project in West Africa, (iv) Capacity Development for REDD Project and the (v) FIRM project. The scope of support received under these initiates have been well coordinated and targeted to ensure that they address capacity needs as it relates to enhancing monitoring, reporting and verification without duplication of effort.</w:t>
      </w:r>
    </w:p>
    <w:p w14:paraId="73FE5B37" w14:textId="77777777" w:rsidR="00BF40F8" w:rsidRPr="009436B7" w:rsidRDefault="00CF3431" w:rsidP="00CF3431">
      <w:pPr>
        <w:snapToGrid w:val="0"/>
        <w:spacing w:after="120"/>
        <w:ind w:left="-450"/>
        <w:jc w:val="both"/>
        <w:outlineLvl w:val="0"/>
        <w:rPr>
          <w:rFonts w:eastAsia="SimSun"/>
          <w:color w:val="000000"/>
          <w:sz w:val="22"/>
          <w:szCs w:val="22"/>
        </w:rPr>
      </w:pPr>
      <w:r w:rsidRPr="009436B7">
        <w:rPr>
          <w:rFonts w:eastAsia="SimSun"/>
          <w:color w:val="000000"/>
          <w:sz w:val="22"/>
          <w:szCs w:val="22"/>
        </w:rPr>
        <w:t xml:space="preserve">Under the </w:t>
      </w:r>
      <w:r w:rsidRPr="003777ED">
        <w:rPr>
          <w:rFonts w:eastAsia="SimSun"/>
          <w:color w:val="000000"/>
          <w:sz w:val="22"/>
          <w:szCs w:val="22"/>
        </w:rPr>
        <w:t xml:space="preserve">low </w:t>
      </w:r>
      <w:r w:rsidR="003777ED">
        <w:rPr>
          <w:rFonts w:eastAsia="SimSun"/>
          <w:color w:val="000000"/>
          <w:sz w:val="22"/>
          <w:szCs w:val="22"/>
        </w:rPr>
        <w:t xml:space="preserve">emissions capacity building </w:t>
      </w:r>
      <w:r w:rsidRPr="003777ED">
        <w:rPr>
          <w:rFonts w:eastAsia="SimSun"/>
          <w:color w:val="000000"/>
          <w:sz w:val="22"/>
          <w:szCs w:val="22"/>
        </w:rPr>
        <w:t xml:space="preserve"> (LECB)</w:t>
      </w:r>
      <w:r w:rsidRPr="009436B7">
        <w:rPr>
          <w:rFonts w:eastAsia="SimSun"/>
          <w:color w:val="000000"/>
          <w:sz w:val="22"/>
          <w:szCs w:val="22"/>
        </w:rPr>
        <w:t xml:space="preserve"> project implemented by the UNDP, Ghana received financial and technical support, institutional strengthening in the energy sector, conducted survey to collect activity data on commercial generator use, develop</w:t>
      </w:r>
      <w:r w:rsidR="00BF40F8" w:rsidRPr="009436B7">
        <w:rPr>
          <w:rFonts w:eastAsia="SimSun"/>
          <w:color w:val="000000"/>
          <w:sz w:val="22"/>
          <w:szCs w:val="22"/>
        </w:rPr>
        <w:t>ed</w:t>
      </w:r>
      <w:r w:rsidRPr="009436B7">
        <w:rPr>
          <w:rFonts w:eastAsia="SimSun"/>
          <w:color w:val="000000"/>
          <w:sz w:val="22"/>
          <w:szCs w:val="22"/>
        </w:rPr>
        <w:t xml:space="preserve"> QA/QC plan and organize</w:t>
      </w:r>
      <w:r w:rsidR="00BF40F8" w:rsidRPr="009436B7">
        <w:rPr>
          <w:rFonts w:eastAsia="SimSun"/>
          <w:color w:val="000000"/>
          <w:sz w:val="22"/>
          <w:szCs w:val="22"/>
        </w:rPr>
        <w:t>d</w:t>
      </w:r>
      <w:r w:rsidRPr="009436B7">
        <w:rPr>
          <w:rFonts w:eastAsia="SimSun"/>
          <w:color w:val="000000"/>
          <w:sz w:val="22"/>
          <w:szCs w:val="22"/>
        </w:rPr>
        <w:t xml:space="preserve"> series of training workshops on selected topics on MRV for GHG and actions. The LECB has already helped Ghana to further improve </w:t>
      </w:r>
      <w:r w:rsidRPr="009436B7">
        <w:rPr>
          <w:rFonts w:eastAsia="SimSun"/>
          <w:color w:val="000000"/>
          <w:sz w:val="22"/>
          <w:szCs w:val="22"/>
        </w:rPr>
        <w:lastRenderedPageBreak/>
        <w:t xml:space="preserve">capacity of the energy sector GHG inventory. </w:t>
      </w:r>
      <w:r w:rsidR="00E75565" w:rsidRPr="009436B7">
        <w:rPr>
          <w:rFonts w:eastAsia="SimSun"/>
          <w:color w:val="000000"/>
          <w:sz w:val="22"/>
          <w:szCs w:val="22"/>
        </w:rPr>
        <w:t>The LECB project is</w:t>
      </w:r>
      <w:r w:rsidR="008F08DB" w:rsidRPr="009436B7">
        <w:rPr>
          <w:rFonts w:eastAsia="SimSun"/>
          <w:color w:val="000000"/>
          <w:sz w:val="22"/>
          <w:szCs w:val="22"/>
        </w:rPr>
        <w:t xml:space="preserve"> end</w:t>
      </w:r>
      <w:r w:rsidR="00E75565" w:rsidRPr="009436B7">
        <w:rPr>
          <w:rFonts w:eastAsia="SimSun"/>
          <w:color w:val="000000"/>
          <w:sz w:val="22"/>
          <w:szCs w:val="22"/>
        </w:rPr>
        <w:t>ing</w:t>
      </w:r>
      <w:r w:rsidRPr="009436B7">
        <w:rPr>
          <w:rFonts w:eastAsia="SimSun"/>
          <w:color w:val="000000"/>
          <w:sz w:val="22"/>
          <w:szCs w:val="22"/>
        </w:rPr>
        <w:t xml:space="preserve"> </w:t>
      </w:r>
      <w:r w:rsidR="00E75565" w:rsidRPr="009436B7">
        <w:rPr>
          <w:rFonts w:eastAsia="SimSun"/>
          <w:color w:val="000000"/>
          <w:sz w:val="22"/>
          <w:szCs w:val="22"/>
        </w:rPr>
        <w:t xml:space="preserve">and there is a </w:t>
      </w:r>
      <w:r w:rsidRPr="009436B7">
        <w:rPr>
          <w:rFonts w:eastAsia="SimSun"/>
          <w:color w:val="000000"/>
          <w:sz w:val="22"/>
          <w:szCs w:val="22"/>
        </w:rPr>
        <w:t xml:space="preserve">hope to continue with the phase 2 </w:t>
      </w:r>
      <w:r w:rsidR="00E75565" w:rsidRPr="009436B7">
        <w:rPr>
          <w:rFonts w:eastAsia="SimSun"/>
          <w:color w:val="000000"/>
          <w:sz w:val="22"/>
          <w:szCs w:val="22"/>
        </w:rPr>
        <w:t xml:space="preserve">of this project </w:t>
      </w:r>
      <w:r w:rsidRPr="009436B7">
        <w:rPr>
          <w:rFonts w:eastAsia="SimSun"/>
          <w:color w:val="000000"/>
          <w:sz w:val="22"/>
          <w:szCs w:val="22"/>
        </w:rPr>
        <w:t xml:space="preserve">with a focus on NDC implementation. </w:t>
      </w:r>
    </w:p>
    <w:p w14:paraId="7FFE43E3" w14:textId="77777777" w:rsidR="002917E9" w:rsidRPr="009436B7" w:rsidRDefault="00CF3431" w:rsidP="002917E9">
      <w:pPr>
        <w:snapToGrid w:val="0"/>
        <w:spacing w:after="120"/>
        <w:ind w:left="-450"/>
        <w:jc w:val="both"/>
        <w:outlineLvl w:val="0"/>
        <w:rPr>
          <w:rFonts w:eastAsia="SimSun"/>
          <w:color w:val="000000"/>
          <w:sz w:val="22"/>
          <w:szCs w:val="22"/>
        </w:rPr>
      </w:pPr>
      <w:r w:rsidRPr="009436B7">
        <w:rPr>
          <w:rFonts w:eastAsia="SimSun"/>
          <w:color w:val="000000"/>
          <w:sz w:val="22"/>
          <w:szCs w:val="22"/>
        </w:rPr>
        <w:t xml:space="preserve">Ghana also received support from the German Government through </w:t>
      </w:r>
      <w:r w:rsidR="00E34AF7" w:rsidRPr="009436B7">
        <w:rPr>
          <w:rFonts w:eastAsia="SimSun"/>
          <w:color w:val="000000"/>
          <w:sz w:val="22"/>
          <w:szCs w:val="22"/>
        </w:rPr>
        <w:t xml:space="preserve">the </w:t>
      </w:r>
      <w:r w:rsidRPr="009436B7">
        <w:rPr>
          <w:rFonts w:eastAsia="SimSun"/>
          <w:color w:val="000000"/>
          <w:sz w:val="22"/>
          <w:szCs w:val="22"/>
        </w:rPr>
        <w:t>GIZ-supported information matters project (IM project)</w:t>
      </w:r>
      <w:r w:rsidR="00E34AF7" w:rsidRPr="009436B7">
        <w:rPr>
          <w:rFonts w:eastAsia="SimSun"/>
          <w:color w:val="000000"/>
          <w:sz w:val="22"/>
          <w:szCs w:val="22"/>
        </w:rPr>
        <w:t>. The project</w:t>
      </w:r>
      <w:r w:rsidRPr="009436B7">
        <w:rPr>
          <w:rFonts w:eastAsia="SimSun"/>
          <w:color w:val="000000"/>
          <w:sz w:val="22"/>
          <w:szCs w:val="22"/>
        </w:rPr>
        <w:t xml:space="preserve"> was specifically targeted to provide additional capacity through training on selected topics in the BUR preparation. </w:t>
      </w:r>
    </w:p>
    <w:p w14:paraId="587F65DB" w14:textId="77777777" w:rsidR="00435B8D" w:rsidRPr="009436B7" w:rsidRDefault="00CF3431" w:rsidP="00435B8D">
      <w:pPr>
        <w:snapToGrid w:val="0"/>
        <w:spacing w:after="120"/>
        <w:ind w:left="-450"/>
        <w:jc w:val="both"/>
        <w:outlineLvl w:val="0"/>
        <w:rPr>
          <w:rFonts w:eastAsia="SimSun"/>
          <w:color w:val="000000"/>
          <w:sz w:val="22"/>
          <w:szCs w:val="22"/>
        </w:rPr>
      </w:pPr>
      <w:r w:rsidRPr="009436B7">
        <w:rPr>
          <w:rFonts w:eastAsia="SimSun"/>
          <w:color w:val="000000"/>
          <w:sz w:val="22"/>
          <w:szCs w:val="22"/>
        </w:rPr>
        <w:t>With funds provided by GEF through the BUR project, the World Bank technical assistance and the LECB project, Ghana set up the first-generation of its climate data hub (url: www.climatedatahubgh.com) that serves as a platform to achieve MRV data and also provides seamless access to the general public users. The climate data hub has three portals specifically dedicated to GHG emissions, climate initiatives and climate policies and measures. The climate data hub has helped to put all the relevant MRV in one single location for easy retrieval</w:t>
      </w:r>
      <w:r w:rsidR="00E67A9E" w:rsidRPr="009436B7">
        <w:rPr>
          <w:rFonts w:eastAsia="SimSun"/>
          <w:color w:val="000000"/>
          <w:sz w:val="22"/>
          <w:szCs w:val="22"/>
        </w:rPr>
        <w:t>.</w:t>
      </w:r>
    </w:p>
    <w:p w14:paraId="2A736F48" w14:textId="77777777" w:rsidR="00CF3431" w:rsidRPr="009436B7" w:rsidRDefault="00CF3431" w:rsidP="00435B8D">
      <w:pPr>
        <w:snapToGrid w:val="0"/>
        <w:spacing w:after="120"/>
        <w:ind w:left="-450"/>
        <w:jc w:val="both"/>
        <w:outlineLvl w:val="0"/>
        <w:rPr>
          <w:rFonts w:eastAsia="SimSun"/>
          <w:color w:val="000000"/>
          <w:sz w:val="22"/>
          <w:szCs w:val="22"/>
        </w:rPr>
      </w:pPr>
      <w:r w:rsidRPr="009436B7">
        <w:rPr>
          <w:rFonts w:eastAsia="SimSun"/>
          <w:color w:val="000000"/>
          <w:sz w:val="22"/>
          <w:szCs w:val="22"/>
        </w:rPr>
        <w:t xml:space="preserve">The CD-REDD project, Japan-sponsored forest preservation programme and the sustainable GHG in West Africa project together focused on the following areas in the AFOLU sector inventory: (a) improvement in country-specific data collection campaigns, (b) hand-hold learning by doing approaches and (c) tailor-made expert trainings. Under the UNDP supported Green Climate Fund (GCF) Readiness Programme.  </w:t>
      </w:r>
    </w:p>
    <w:p w14:paraId="2980E623" w14:textId="77777777" w:rsidR="00CF3431" w:rsidRPr="009436B7" w:rsidRDefault="00CF3431" w:rsidP="00CF3431">
      <w:pPr>
        <w:snapToGrid w:val="0"/>
        <w:spacing w:after="120"/>
        <w:ind w:left="-450"/>
        <w:jc w:val="both"/>
        <w:outlineLvl w:val="0"/>
        <w:rPr>
          <w:rFonts w:eastAsia="SimSun"/>
          <w:color w:val="000000"/>
          <w:sz w:val="22"/>
          <w:szCs w:val="22"/>
        </w:rPr>
      </w:pPr>
      <w:r w:rsidRPr="009436B7">
        <w:rPr>
          <w:rFonts w:eastAsia="SimSun"/>
          <w:color w:val="000000"/>
          <w:sz w:val="22"/>
          <w:szCs w:val="22"/>
        </w:rPr>
        <w:t>The following presents a summary of status of donor projects and capacity building support received by Ghana for the period 2011-2016, to address capacity needs aimed at enhancing transparency through climate action monitoring, reporting and verification.</w:t>
      </w:r>
    </w:p>
    <w:p w14:paraId="5109A368" w14:textId="77777777" w:rsidR="00CF3431" w:rsidRPr="0099667A" w:rsidRDefault="00CF3431" w:rsidP="00CF3431">
      <w:pPr>
        <w:snapToGrid w:val="0"/>
        <w:spacing w:after="120"/>
        <w:ind w:left="-450"/>
        <w:jc w:val="both"/>
        <w:outlineLvl w:val="0"/>
        <w:rPr>
          <w:rFonts w:eastAsia="SimSun"/>
          <w:color w:val="000000"/>
          <w:sz w:val="22"/>
          <w:szCs w:val="22"/>
        </w:rPr>
      </w:pPr>
    </w:p>
    <w:p w14:paraId="79CEACB0" w14:textId="77777777" w:rsidR="00CF3431" w:rsidRPr="0099667A" w:rsidRDefault="00CF3431" w:rsidP="00CF3431">
      <w:pPr>
        <w:snapToGrid w:val="0"/>
        <w:spacing w:after="120"/>
        <w:jc w:val="both"/>
        <w:outlineLvl w:val="0"/>
        <w:rPr>
          <w:rFonts w:eastAsia="SimSun"/>
          <w:color w:val="000000"/>
          <w:sz w:val="22"/>
          <w:szCs w:val="22"/>
        </w:rPr>
        <w:sectPr w:rsidR="00CF3431" w:rsidRPr="0099667A" w:rsidSect="008926D0">
          <w:footerReference w:type="default" r:id="rId23"/>
          <w:type w:val="continuous"/>
          <w:pgSz w:w="12240" w:h="15840"/>
          <w:pgMar w:top="1440" w:right="1440" w:bottom="1440" w:left="1440" w:header="720" w:footer="720" w:gutter="0"/>
          <w:pgNumType w:start="1"/>
          <w:cols w:sep="1" w:space="720"/>
          <w:docGrid w:linePitch="360"/>
        </w:sectPr>
      </w:pPr>
    </w:p>
    <w:p w14:paraId="08C3C8F6" w14:textId="77777777" w:rsidR="00CF3431" w:rsidRPr="0099667A" w:rsidRDefault="00CF3431" w:rsidP="00CF3431">
      <w:pPr>
        <w:snapToGrid w:val="0"/>
        <w:spacing w:after="120"/>
        <w:jc w:val="both"/>
        <w:outlineLvl w:val="0"/>
        <w:rPr>
          <w:rFonts w:eastAsia="SimSun"/>
          <w:color w:val="000000"/>
          <w:sz w:val="22"/>
          <w:szCs w:val="22"/>
        </w:rPr>
      </w:pPr>
      <w:r w:rsidRPr="0099667A">
        <w:rPr>
          <w:rFonts w:eastAsia="SimSun"/>
          <w:color w:val="000000"/>
          <w:sz w:val="22"/>
          <w:szCs w:val="22"/>
        </w:rPr>
        <w:lastRenderedPageBreak/>
        <w:t>Table 1: Summary of information on project status, and capacity building and technology support received by Ghana for the period 2011-2016</w:t>
      </w:r>
    </w:p>
    <w:tbl>
      <w:tblPr>
        <w:tblW w:w="52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2784"/>
        <w:gridCol w:w="3511"/>
        <w:gridCol w:w="1513"/>
        <w:gridCol w:w="1357"/>
        <w:gridCol w:w="1271"/>
        <w:gridCol w:w="1798"/>
      </w:tblGrid>
      <w:tr w:rsidR="0087314E" w:rsidRPr="009B6CDF" w14:paraId="0C454F1E" w14:textId="77777777" w:rsidTr="002664FF">
        <w:trPr>
          <w:trHeight w:val="251"/>
        </w:trPr>
        <w:tc>
          <w:tcPr>
            <w:tcW w:w="592" w:type="pct"/>
            <w:shd w:val="clear" w:color="auto" w:fill="D0CECE"/>
          </w:tcPr>
          <w:p w14:paraId="5A0143EE" w14:textId="77777777" w:rsidR="00CF3431" w:rsidRPr="00C516B6" w:rsidRDefault="00CF3431" w:rsidP="00104B21">
            <w:pPr>
              <w:jc w:val="both"/>
              <w:rPr>
                <w:b/>
                <w:sz w:val="20"/>
                <w:szCs w:val="20"/>
              </w:rPr>
            </w:pPr>
            <w:r w:rsidRPr="00C516B6">
              <w:rPr>
                <w:b/>
                <w:sz w:val="20"/>
                <w:szCs w:val="20"/>
              </w:rPr>
              <w:t xml:space="preserve">Project </w:t>
            </w:r>
          </w:p>
        </w:tc>
        <w:tc>
          <w:tcPr>
            <w:tcW w:w="1003" w:type="pct"/>
            <w:shd w:val="clear" w:color="auto" w:fill="D0CECE"/>
          </w:tcPr>
          <w:p w14:paraId="7D97F4FF" w14:textId="77777777" w:rsidR="00CF3431" w:rsidRPr="00C516B6" w:rsidRDefault="00CF3431" w:rsidP="00104B21">
            <w:pPr>
              <w:rPr>
                <w:b/>
                <w:sz w:val="20"/>
                <w:szCs w:val="20"/>
              </w:rPr>
            </w:pPr>
            <w:r w:rsidRPr="00C516B6">
              <w:rPr>
                <w:b/>
                <w:sz w:val="20"/>
                <w:szCs w:val="20"/>
              </w:rPr>
              <w:t xml:space="preserve">Donor </w:t>
            </w:r>
          </w:p>
        </w:tc>
        <w:tc>
          <w:tcPr>
            <w:tcW w:w="1265" w:type="pct"/>
            <w:shd w:val="clear" w:color="auto" w:fill="D0CECE"/>
          </w:tcPr>
          <w:p w14:paraId="499EDE49" w14:textId="77777777" w:rsidR="00CF3431" w:rsidRPr="00C516B6" w:rsidRDefault="00CF3431" w:rsidP="00104B21">
            <w:pPr>
              <w:rPr>
                <w:b/>
                <w:sz w:val="20"/>
                <w:szCs w:val="20"/>
              </w:rPr>
            </w:pPr>
            <w:r w:rsidRPr="00C516B6">
              <w:rPr>
                <w:b/>
                <w:sz w:val="20"/>
                <w:szCs w:val="20"/>
              </w:rPr>
              <w:t xml:space="preserve">Description of Activity </w:t>
            </w:r>
          </w:p>
        </w:tc>
        <w:tc>
          <w:tcPr>
            <w:tcW w:w="545" w:type="pct"/>
            <w:shd w:val="clear" w:color="auto" w:fill="D0CECE"/>
          </w:tcPr>
          <w:p w14:paraId="6EC275E7" w14:textId="77777777" w:rsidR="00CF3431" w:rsidRPr="00C516B6" w:rsidRDefault="00CF3431" w:rsidP="00104B21">
            <w:pPr>
              <w:rPr>
                <w:b/>
                <w:sz w:val="20"/>
                <w:szCs w:val="20"/>
              </w:rPr>
            </w:pPr>
            <w:r w:rsidRPr="00C516B6">
              <w:rPr>
                <w:b/>
                <w:sz w:val="20"/>
                <w:szCs w:val="20"/>
              </w:rPr>
              <w:t>Climate Relevance</w:t>
            </w:r>
          </w:p>
        </w:tc>
        <w:tc>
          <w:tcPr>
            <w:tcW w:w="489" w:type="pct"/>
            <w:shd w:val="clear" w:color="auto" w:fill="D0CECE"/>
          </w:tcPr>
          <w:p w14:paraId="35320186" w14:textId="77777777" w:rsidR="00CF3431" w:rsidRPr="00C516B6" w:rsidRDefault="00CF3431" w:rsidP="00104B21">
            <w:pPr>
              <w:rPr>
                <w:b/>
                <w:sz w:val="20"/>
                <w:szCs w:val="20"/>
              </w:rPr>
            </w:pPr>
            <w:r w:rsidRPr="00C516B6">
              <w:rPr>
                <w:b/>
                <w:sz w:val="20"/>
                <w:szCs w:val="20"/>
              </w:rPr>
              <w:t>Status</w:t>
            </w:r>
          </w:p>
        </w:tc>
        <w:tc>
          <w:tcPr>
            <w:tcW w:w="458" w:type="pct"/>
            <w:shd w:val="clear" w:color="auto" w:fill="D0CECE"/>
          </w:tcPr>
          <w:p w14:paraId="5A714D04" w14:textId="77777777" w:rsidR="00CF3431" w:rsidRPr="00C516B6" w:rsidRDefault="00CF3431" w:rsidP="00104B21">
            <w:pPr>
              <w:rPr>
                <w:b/>
                <w:sz w:val="20"/>
                <w:szCs w:val="20"/>
              </w:rPr>
            </w:pPr>
            <w:r w:rsidRPr="00C516B6">
              <w:rPr>
                <w:b/>
                <w:sz w:val="20"/>
                <w:szCs w:val="20"/>
              </w:rPr>
              <w:t>Amount ($)</w:t>
            </w:r>
          </w:p>
        </w:tc>
        <w:tc>
          <w:tcPr>
            <w:tcW w:w="648" w:type="pct"/>
            <w:shd w:val="clear" w:color="auto" w:fill="D0CECE"/>
          </w:tcPr>
          <w:p w14:paraId="47A47C67" w14:textId="77777777" w:rsidR="00CF3431" w:rsidRPr="00C516B6" w:rsidRDefault="00CF3431" w:rsidP="00104B21">
            <w:pPr>
              <w:rPr>
                <w:b/>
                <w:sz w:val="20"/>
                <w:szCs w:val="20"/>
              </w:rPr>
            </w:pPr>
            <w:r w:rsidRPr="00C516B6">
              <w:rPr>
                <w:b/>
                <w:sz w:val="20"/>
                <w:szCs w:val="20"/>
              </w:rPr>
              <w:t>Remarks</w:t>
            </w:r>
          </w:p>
        </w:tc>
      </w:tr>
      <w:tr w:rsidR="0087314E" w:rsidRPr="009B6CDF" w14:paraId="79C57782" w14:textId="77777777" w:rsidTr="0087314E">
        <w:trPr>
          <w:trHeight w:val="251"/>
        </w:trPr>
        <w:tc>
          <w:tcPr>
            <w:tcW w:w="592" w:type="pct"/>
            <w:shd w:val="clear" w:color="auto" w:fill="auto"/>
          </w:tcPr>
          <w:p w14:paraId="59F8E140" w14:textId="77777777" w:rsidR="00CF3431" w:rsidRPr="00C516B6" w:rsidRDefault="00CF3431" w:rsidP="00104B21">
            <w:pPr>
              <w:rPr>
                <w:sz w:val="20"/>
                <w:szCs w:val="20"/>
              </w:rPr>
            </w:pPr>
            <w:r w:rsidRPr="00C516B6">
              <w:rPr>
                <w:sz w:val="20"/>
                <w:szCs w:val="20"/>
              </w:rPr>
              <w:t xml:space="preserve">Low emission capacity building project </w:t>
            </w:r>
          </w:p>
        </w:tc>
        <w:tc>
          <w:tcPr>
            <w:tcW w:w="1003" w:type="pct"/>
            <w:shd w:val="clear" w:color="auto" w:fill="auto"/>
          </w:tcPr>
          <w:p w14:paraId="3BE64CA9" w14:textId="77777777" w:rsidR="00CF3431" w:rsidRPr="00C516B6" w:rsidRDefault="00CF3431" w:rsidP="00104B21">
            <w:pPr>
              <w:rPr>
                <w:sz w:val="20"/>
                <w:szCs w:val="20"/>
              </w:rPr>
            </w:pPr>
            <w:r w:rsidRPr="00C516B6">
              <w:rPr>
                <w:sz w:val="20"/>
                <w:szCs w:val="20"/>
              </w:rPr>
              <w:t>German Federal Ministry for the Environment, Nature Conservation and Nuclear Safety (BMU), European Union (EU), Australian Government through UNDP</w:t>
            </w:r>
          </w:p>
        </w:tc>
        <w:tc>
          <w:tcPr>
            <w:tcW w:w="1265" w:type="pct"/>
            <w:shd w:val="clear" w:color="auto" w:fill="auto"/>
          </w:tcPr>
          <w:p w14:paraId="0D17C544" w14:textId="77777777" w:rsidR="00CF3431" w:rsidRPr="00C516B6" w:rsidRDefault="00CF3431" w:rsidP="001E4618">
            <w:pPr>
              <w:rPr>
                <w:sz w:val="20"/>
                <w:szCs w:val="20"/>
              </w:rPr>
            </w:pPr>
            <w:r w:rsidRPr="00C516B6">
              <w:rPr>
                <w:sz w:val="20"/>
                <w:szCs w:val="20"/>
              </w:rPr>
              <w:t xml:space="preserve">Develop up to 2 bankable NAMAs, strengthen national system for GHG, engage private sector and support INDC development. </w:t>
            </w:r>
          </w:p>
        </w:tc>
        <w:tc>
          <w:tcPr>
            <w:tcW w:w="545" w:type="pct"/>
            <w:shd w:val="clear" w:color="auto" w:fill="auto"/>
          </w:tcPr>
          <w:p w14:paraId="63F77B52" w14:textId="77777777" w:rsidR="00CF3431" w:rsidRPr="00C516B6" w:rsidRDefault="00CF3431" w:rsidP="00104B21">
            <w:pPr>
              <w:rPr>
                <w:sz w:val="20"/>
                <w:szCs w:val="20"/>
              </w:rPr>
            </w:pPr>
            <w:r w:rsidRPr="00C516B6">
              <w:rPr>
                <w:sz w:val="20"/>
                <w:szCs w:val="20"/>
              </w:rPr>
              <w:t xml:space="preserve">Mitigation, GHG MRV and NDC </w:t>
            </w:r>
          </w:p>
        </w:tc>
        <w:tc>
          <w:tcPr>
            <w:tcW w:w="489" w:type="pct"/>
            <w:shd w:val="clear" w:color="auto" w:fill="auto"/>
          </w:tcPr>
          <w:p w14:paraId="2842ECC8" w14:textId="77777777" w:rsidR="00CF3431" w:rsidRPr="00C516B6" w:rsidRDefault="00CF3431" w:rsidP="00104B21">
            <w:pPr>
              <w:rPr>
                <w:sz w:val="20"/>
                <w:szCs w:val="20"/>
              </w:rPr>
            </w:pPr>
            <w:r w:rsidRPr="00C516B6">
              <w:rPr>
                <w:sz w:val="20"/>
                <w:szCs w:val="20"/>
              </w:rPr>
              <w:t>On-going till 2016. Possibility of phase 2</w:t>
            </w:r>
          </w:p>
        </w:tc>
        <w:tc>
          <w:tcPr>
            <w:tcW w:w="458" w:type="pct"/>
            <w:shd w:val="clear" w:color="auto" w:fill="auto"/>
          </w:tcPr>
          <w:p w14:paraId="2A826F07" w14:textId="77777777" w:rsidR="00CF3431" w:rsidRPr="00C516B6" w:rsidRDefault="00CF3431" w:rsidP="00104B21">
            <w:pPr>
              <w:rPr>
                <w:sz w:val="20"/>
                <w:szCs w:val="20"/>
              </w:rPr>
            </w:pPr>
            <w:r w:rsidRPr="00C516B6">
              <w:rPr>
                <w:sz w:val="20"/>
                <w:szCs w:val="20"/>
              </w:rPr>
              <w:t>350,000</w:t>
            </w:r>
          </w:p>
        </w:tc>
        <w:tc>
          <w:tcPr>
            <w:tcW w:w="648" w:type="pct"/>
            <w:shd w:val="clear" w:color="auto" w:fill="auto"/>
          </w:tcPr>
          <w:p w14:paraId="68EA2620" w14:textId="77777777" w:rsidR="00CF3431" w:rsidRPr="00C516B6" w:rsidRDefault="00CF3431" w:rsidP="00104B21">
            <w:pPr>
              <w:rPr>
                <w:sz w:val="20"/>
                <w:szCs w:val="20"/>
              </w:rPr>
            </w:pPr>
            <w:r w:rsidRPr="00C516B6">
              <w:rPr>
                <w:sz w:val="20"/>
                <w:szCs w:val="20"/>
              </w:rPr>
              <w:t>Preparation of phase 2 underway. Targeted budget $300,000</w:t>
            </w:r>
          </w:p>
        </w:tc>
      </w:tr>
      <w:tr w:rsidR="0087314E" w:rsidRPr="009B6CDF" w14:paraId="373F536C" w14:textId="77777777" w:rsidTr="0087314E">
        <w:trPr>
          <w:trHeight w:val="251"/>
        </w:trPr>
        <w:tc>
          <w:tcPr>
            <w:tcW w:w="592" w:type="pct"/>
            <w:shd w:val="clear" w:color="auto" w:fill="auto"/>
          </w:tcPr>
          <w:p w14:paraId="2786A6EC" w14:textId="77777777" w:rsidR="00CF3431" w:rsidRPr="00C516B6" w:rsidRDefault="00CF3431" w:rsidP="00104B21">
            <w:pPr>
              <w:rPr>
                <w:sz w:val="20"/>
                <w:szCs w:val="20"/>
              </w:rPr>
            </w:pPr>
            <w:r w:rsidRPr="00C516B6">
              <w:rPr>
                <w:sz w:val="20"/>
                <w:szCs w:val="20"/>
              </w:rPr>
              <w:t>Information matters project</w:t>
            </w:r>
          </w:p>
        </w:tc>
        <w:tc>
          <w:tcPr>
            <w:tcW w:w="1003" w:type="pct"/>
            <w:shd w:val="clear" w:color="auto" w:fill="auto"/>
          </w:tcPr>
          <w:p w14:paraId="73BE6667" w14:textId="77777777" w:rsidR="00CF3431" w:rsidRPr="00C516B6" w:rsidRDefault="00CF3431" w:rsidP="00104B21">
            <w:pPr>
              <w:rPr>
                <w:b/>
                <w:sz w:val="20"/>
                <w:szCs w:val="20"/>
              </w:rPr>
            </w:pPr>
            <w:r w:rsidRPr="00C516B6">
              <w:rPr>
                <w:sz w:val="20"/>
                <w:szCs w:val="20"/>
              </w:rPr>
              <w:t>German Federal Ministry for Economic Cooperation and Development (BMZ), GIZ</w:t>
            </w:r>
          </w:p>
        </w:tc>
        <w:tc>
          <w:tcPr>
            <w:tcW w:w="1265" w:type="pct"/>
            <w:shd w:val="clear" w:color="auto" w:fill="auto"/>
          </w:tcPr>
          <w:p w14:paraId="6A6B5FDF" w14:textId="77777777" w:rsidR="00CF3431" w:rsidRPr="00C516B6" w:rsidRDefault="00CF3431" w:rsidP="00104B21">
            <w:pPr>
              <w:rPr>
                <w:b/>
                <w:sz w:val="20"/>
                <w:szCs w:val="20"/>
              </w:rPr>
            </w:pPr>
            <w:r w:rsidRPr="00C516B6">
              <w:rPr>
                <w:sz w:val="20"/>
                <w:szCs w:val="20"/>
              </w:rPr>
              <w:t xml:space="preserve">Training on GHG data management, emission baseline and domestic MRV. Third Party Review of National GHG Inventory Review – Energy Section. Opportunity for experience sharing in the preparation of BUR. </w:t>
            </w:r>
          </w:p>
        </w:tc>
        <w:tc>
          <w:tcPr>
            <w:tcW w:w="545" w:type="pct"/>
            <w:shd w:val="clear" w:color="auto" w:fill="auto"/>
          </w:tcPr>
          <w:p w14:paraId="3449E1ED" w14:textId="77777777" w:rsidR="00CF3431" w:rsidRPr="00C516B6" w:rsidRDefault="00CF3431" w:rsidP="00104B21">
            <w:pPr>
              <w:rPr>
                <w:b/>
                <w:sz w:val="20"/>
                <w:szCs w:val="20"/>
              </w:rPr>
            </w:pPr>
            <w:r w:rsidRPr="00C516B6">
              <w:rPr>
                <w:sz w:val="20"/>
                <w:szCs w:val="20"/>
              </w:rPr>
              <w:t xml:space="preserve">Mitigation </w:t>
            </w:r>
          </w:p>
          <w:p w14:paraId="116D1ADD" w14:textId="77777777" w:rsidR="00CF3431" w:rsidRPr="00C516B6" w:rsidRDefault="00CF3431" w:rsidP="00104B21">
            <w:pPr>
              <w:rPr>
                <w:b/>
                <w:sz w:val="20"/>
                <w:szCs w:val="20"/>
              </w:rPr>
            </w:pPr>
            <w:r w:rsidRPr="00C516B6">
              <w:rPr>
                <w:sz w:val="20"/>
                <w:szCs w:val="20"/>
              </w:rPr>
              <w:t>(GHG Inventory Energy Sector)</w:t>
            </w:r>
          </w:p>
        </w:tc>
        <w:tc>
          <w:tcPr>
            <w:tcW w:w="489" w:type="pct"/>
            <w:shd w:val="clear" w:color="auto" w:fill="auto"/>
          </w:tcPr>
          <w:p w14:paraId="21AC5AFE" w14:textId="77777777" w:rsidR="00CF3431" w:rsidRPr="00C516B6" w:rsidRDefault="00CF3431" w:rsidP="00104B21">
            <w:pPr>
              <w:rPr>
                <w:b/>
                <w:sz w:val="20"/>
                <w:szCs w:val="20"/>
              </w:rPr>
            </w:pPr>
            <w:r w:rsidRPr="00C516B6">
              <w:rPr>
                <w:sz w:val="20"/>
                <w:szCs w:val="20"/>
              </w:rPr>
              <w:t>On-going till 2016</w:t>
            </w:r>
          </w:p>
        </w:tc>
        <w:tc>
          <w:tcPr>
            <w:tcW w:w="458" w:type="pct"/>
            <w:shd w:val="clear" w:color="auto" w:fill="auto"/>
          </w:tcPr>
          <w:p w14:paraId="6C2B796B" w14:textId="77777777" w:rsidR="00CF3431" w:rsidRPr="00C516B6" w:rsidRDefault="00CF3431" w:rsidP="00104B21">
            <w:pPr>
              <w:rPr>
                <w:sz w:val="20"/>
                <w:szCs w:val="20"/>
              </w:rPr>
            </w:pPr>
            <w:r w:rsidRPr="00C516B6">
              <w:rPr>
                <w:sz w:val="20"/>
                <w:szCs w:val="20"/>
              </w:rPr>
              <w:t>Unknown.</w:t>
            </w:r>
          </w:p>
          <w:p w14:paraId="5ADDF215" w14:textId="77777777" w:rsidR="00CF3431" w:rsidRPr="00C516B6" w:rsidRDefault="00CF3431" w:rsidP="00104B21">
            <w:pPr>
              <w:rPr>
                <w:sz w:val="20"/>
                <w:szCs w:val="20"/>
              </w:rPr>
            </w:pPr>
          </w:p>
          <w:p w14:paraId="0F9D0558" w14:textId="77777777" w:rsidR="00CF3431" w:rsidRPr="00C516B6" w:rsidRDefault="00CF3431" w:rsidP="00104B21">
            <w:pPr>
              <w:rPr>
                <w:sz w:val="20"/>
                <w:szCs w:val="20"/>
              </w:rPr>
            </w:pPr>
            <w:r w:rsidRPr="00C516B6">
              <w:rPr>
                <w:sz w:val="20"/>
                <w:szCs w:val="20"/>
              </w:rPr>
              <w:t>Global TA programme</w:t>
            </w:r>
          </w:p>
        </w:tc>
        <w:tc>
          <w:tcPr>
            <w:tcW w:w="648" w:type="pct"/>
            <w:shd w:val="clear" w:color="auto" w:fill="auto"/>
          </w:tcPr>
          <w:p w14:paraId="15E2C229" w14:textId="77777777" w:rsidR="00CF3431" w:rsidRPr="00C516B6" w:rsidRDefault="00CF3431" w:rsidP="00104B21">
            <w:pPr>
              <w:rPr>
                <w:sz w:val="20"/>
                <w:szCs w:val="20"/>
              </w:rPr>
            </w:pPr>
            <w:r w:rsidRPr="00C516B6">
              <w:rPr>
                <w:sz w:val="20"/>
                <w:szCs w:val="20"/>
              </w:rPr>
              <w:t xml:space="preserve">Phase 2. TA for BUR2 preparation with focus on waste sector. </w:t>
            </w:r>
          </w:p>
        </w:tc>
      </w:tr>
      <w:tr w:rsidR="0087314E" w:rsidRPr="009B6CDF" w14:paraId="34E69B7A" w14:textId="77777777" w:rsidTr="0087314E">
        <w:trPr>
          <w:trHeight w:val="863"/>
        </w:trPr>
        <w:tc>
          <w:tcPr>
            <w:tcW w:w="592" w:type="pct"/>
            <w:shd w:val="clear" w:color="auto" w:fill="auto"/>
          </w:tcPr>
          <w:p w14:paraId="13701660" w14:textId="77777777" w:rsidR="00CF3431" w:rsidRPr="00C516B6" w:rsidRDefault="00CF3431" w:rsidP="00104B21">
            <w:pPr>
              <w:rPr>
                <w:sz w:val="20"/>
                <w:szCs w:val="20"/>
              </w:rPr>
            </w:pPr>
            <w:r w:rsidRPr="00C516B6">
              <w:rPr>
                <w:sz w:val="20"/>
                <w:szCs w:val="20"/>
              </w:rPr>
              <w:t>Sustainable GHG Management Project in West Africa:</w:t>
            </w:r>
          </w:p>
        </w:tc>
        <w:tc>
          <w:tcPr>
            <w:tcW w:w="1003" w:type="pct"/>
            <w:shd w:val="clear" w:color="auto" w:fill="auto"/>
          </w:tcPr>
          <w:p w14:paraId="4E1726EF" w14:textId="77777777" w:rsidR="00CF3431" w:rsidRPr="00C516B6" w:rsidRDefault="00CF3431" w:rsidP="00104B21">
            <w:pPr>
              <w:rPr>
                <w:b/>
                <w:sz w:val="20"/>
                <w:szCs w:val="20"/>
              </w:rPr>
            </w:pPr>
            <w:r w:rsidRPr="00C516B6">
              <w:rPr>
                <w:sz w:val="20"/>
                <w:szCs w:val="20"/>
              </w:rPr>
              <w:t>Australia, USA, Netherlands, UK, Belgium, New Zealand, UNFCCC, FAO, UNDP, UNDP</w:t>
            </w:r>
          </w:p>
        </w:tc>
        <w:tc>
          <w:tcPr>
            <w:tcW w:w="1265" w:type="pct"/>
            <w:shd w:val="clear" w:color="auto" w:fill="auto"/>
          </w:tcPr>
          <w:p w14:paraId="693D724B" w14:textId="77777777" w:rsidR="00CF3431" w:rsidRPr="00C516B6" w:rsidRDefault="00CF3431" w:rsidP="00104B21">
            <w:pPr>
              <w:rPr>
                <w:sz w:val="20"/>
                <w:szCs w:val="20"/>
              </w:rPr>
            </w:pPr>
            <w:r w:rsidRPr="00C516B6">
              <w:rPr>
                <w:sz w:val="20"/>
                <w:szCs w:val="20"/>
              </w:rPr>
              <w:t xml:space="preserve">Third Party Review of National GHG Inventory Review – AFOLU Section. Training on Land use mapping using Google map engine tool. </w:t>
            </w:r>
          </w:p>
          <w:p w14:paraId="75568E6B" w14:textId="77777777" w:rsidR="00CF3431" w:rsidRPr="00C516B6" w:rsidRDefault="00CF3431" w:rsidP="00104B21">
            <w:pPr>
              <w:rPr>
                <w:b/>
                <w:sz w:val="20"/>
                <w:szCs w:val="20"/>
              </w:rPr>
            </w:pPr>
            <w:r w:rsidRPr="00C516B6">
              <w:rPr>
                <w:sz w:val="20"/>
                <w:szCs w:val="20"/>
              </w:rPr>
              <w:t xml:space="preserve">Hands on training workshop on development of land use map. </w:t>
            </w:r>
          </w:p>
        </w:tc>
        <w:tc>
          <w:tcPr>
            <w:tcW w:w="545" w:type="pct"/>
            <w:shd w:val="clear" w:color="auto" w:fill="auto"/>
          </w:tcPr>
          <w:p w14:paraId="14A2A3A6" w14:textId="77777777" w:rsidR="00CF3431" w:rsidRPr="00C516B6" w:rsidRDefault="00CF3431" w:rsidP="00104B21">
            <w:pPr>
              <w:rPr>
                <w:b/>
                <w:sz w:val="20"/>
                <w:szCs w:val="20"/>
              </w:rPr>
            </w:pPr>
            <w:r w:rsidRPr="00C516B6">
              <w:rPr>
                <w:sz w:val="20"/>
                <w:szCs w:val="20"/>
              </w:rPr>
              <w:t xml:space="preserve">Mitigation </w:t>
            </w:r>
          </w:p>
          <w:p w14:paraId="3E6CC5B0" w14:textId="77777777" w:rsidR="00CF3431" w:rsidRPr="00C516B6" w:rsidRDefault="00CF3431" w:rsidP="00104B21">
            <w:pPr>
              <w:rPr>
                <w:b/>
                <w:sz w:val="20"/>
                <w:szCs w:val="20"/>
              </w:rPr>
            </w:pPr>
            <w:r w:rsidRPr="00C516B6">
              <w:rPr>
                <w:sz w:val="20"/>
                <w:szCs w:val="20"/>
              </w:rPr>
              <w:t>(GHG Inventory AFOLU sector</w:t>
            </w:r>
          </w:p>
        </w:tc>
        <w:tc>
          <w:tcPr>
            <w:tcW w:w="489" w:type="pct"/>
            <w:shd w:val="clear" w:color="auto" w:fill="auto"/>
          </w:tcPr>
          <w:p w14:paraId="6DE8B51F" w14:textId="77777777" w:rsidR="00CF3431" w:rsidRPr="00C516B6" w:rsidRDefault="00CF3431" w:rsidP="00104B21">
            <w:pPr>
              <w:rPr>
                <w:b/>
                <w:sz w:val="20"/>
                <w:szCs w:val="20"/>
              </w:rPr>
            </w:pPr>
            <w:r w:rsidRPr="00C516B6">
              <w:rPr>
                <w:sz w:val="20"/>
                <w:szCs w:val="20"/>
              </w:rPr>
              <w:t>On-going till 2017</w:t>
            </w:r>
          </w:p>
        </w:tc>
        <w:tc>
          <w:tcPr>
            <w:tcW w:w="458" w:type="pct"/>
            <w:shd w:val="clear" w:color="auto" w:fill="auto"/>
          </w:tcPr>
          <w:p w14:paraId="13794B58" w14:textId="77777777" w:rsidR="00CF3431" w:rsidRPr="00C516B6" w:rsidRDefault="00CF3431" w:rsidP="00104B21">
            <w:pPr>
              <w:rPr>
                <w:sz w:val="20"/>
                <w:szCs w:val="20"/>
              </w:rPr>
            </w:pPr>
            <w:r w:rsidRPr="00C516B6">
              <w:rPr>
                <w:sz w:val="20"/>
                <w:szCs w:val="20"/>
              </w:rPr>
              <w:t>Unknown.</w:t>
            </w:r>
          </w:p>
          <w:p w14:paraId="2F4C23CB" w14:textId="77777777" w:rsidR="00CF3431" w:rsidRPr="00C516B6" w:rsidRDefault="00CF3431" w:rsidP="00104B21">
            <w:pPr>
              <w:rPr>
                <w:sz w:val="20"/>
                <w:szCs w:val="20"/>
              </w:rPr>
            </w:pPr>
          </w:p>
          <w:p w14:paraId="1705FEC3" w14:textId="77777777" w:rsidR="00CF3431" w:rsidRPr="00C516B6" w:rsidRDefault="00CF3431" w:rsidP="00104B21">
            <w:pPr>
              <w:rPr>
                <w:sz w:val="20"/>
                <w:szCs w:val="20"/>
              </w:rPr>
            </w:pPr>
            <w:r w:rsidRPr="00C516B6">
              <w:rPr>
                <w:sz w:val="20"/>
                <w:szCs w:val="20"/>
              </w:rPr>
              <w:t>Global TA programme</w:t>
            </w:r>
          </w:p>
        </w:tc>
        <w:tc>
          <w:tcPr>
            <w:tcW w:w="648" w:type="pct"/>
            <w:shd w:val="clear" w:color="auto" w:fill="auto"/>
          </w:tcPr>
          <w:p w14:paraId="5C0B346A" w14:textId="77777777" w:rsidR="00CF3431" w:rsidRPr="00C516B6" w:rsidRDefault="00CF3431" w:rsidP="00104B21">
            <w:pPr>
              <w:rPr>
                <w:sz w:val="20"/>
                <w:szCs w:val="20"/>
              </w:rPr>
            </w:pPr>
            <w:r w:rsidRPr="00C516B6">
              <w:rPr>
                <w:sz w:val="20"/>
                <w:szCs w:val="20"/>
              </w:rPr>
              <w:t xml:space="preserve">Project implementation slowed down. </w:t>
            </w:r>
          </w:p>
        </w:tc>
      </w:tr>
      <w:tr w:rsidR="0087314E" w:rsidRPr="009B6CDF" w14:paraId="2F2F428F" w14:textId="77777777" w:rsidTr="0087314E">
        <w:trPr>
          <w:trHeight w:val="1340"/>
        </w:trPr>
        <w:tc>
          <w:tcPr>
            <w:tcW w:w="592" w:type="pct"/>
            <w:shd w:val="clear" w:color="auto" w:fill="auto"/>
          </w:tcPr>
          <w:p w14:paraId="0DE7706A" w14:textId="77777777" w:rsidR="00CF3431" w:rsidRPr="00C516B6" w:rsidRDefault="00CF3431" w:rsidP="00104B21">
            <w:pPr>
              <w:rPr>
                <w:sz w:val="20"/>
                <w:szCs w:val="20"/>
              </w:rPr>
            </w:pPr>
            <w:r w:rsidRPr="00C516B6">
              <w:rPr>
                <w:sz w:val="20"/>
                <w:szCs w:val="20"/>
              </w:rPr>
              <w:t>Capacity Development for REDD Project:</w:t>
            </w:r>
          </w:p>
        </w:tc>
        <w:tc>
          <w:tcPr>
            <w:tcW w:w="1003" w:type="pct"/>
            <w:shd w:val="clear" w:color="auto" w:fill="auto"/>
          </w:tcPr>
          <w:p w14:paraId="02D044DD" w14:textId="77777777" w:rsidR="00CF3431" w:rsidRPr="00C516B6" w:rsidRDefault="00CF3431" w:rsidP="00104B21">
            <w:pPr>
              <w:rPr>
                <w:b/>
                <w:sz w:val="20"/>
                <w:szCs w:val="20"/>
              </w:rPr>
            </w:pPr>
            <w:r w:rsidRPr="00C516B6">
              <w:rPr>
                <w:sz w:val="20"/>
                <w:szCs w:val="20"/>
              </w:rPr>
              <w:t>German Federal Ministry for the Environment, Nature Conservation and Nuclear Safety (BMU). International Climate Initiative, Coalition for Rainforest Nations (CfRN).</w:t>
            </w:r>
          </w:p>
        </w:tc>
        <w:tc>
          <w:tcPr>
            <w:tcW w:w="1265" w:type="pct"/>
            <w:shd w:val="clear" w:color="auto" w:fill="auto"/>
          </w:tcPr>
          <w:p w14:paraId="0AEE882A" w14:textId="77777777" w:rsidR="00CF3431" w:rsidRPr="00C516B6" w:rsidRDefault="00CF3431" w:rsidP="00104B21">
            <w:pPr>
              <w:rPr>
                <w:sz w:val="20"/>
                <w:szCs w:val="20"/>
              </w:rPr>
            </w:pPr>
            <w:r w:rsidRPr="00C516B6">
              <w:rPr>
                <w:sz w:val="20"/>
                <w:szCs w:val="20"/>
              </w:rPr>
              <w:t xml:space="preserve">Hands on training on Use of 2006 IPCC guidelines and ALU software for AFOLU GHG Accounting. </w:t>
            </w:r>
          </w:p>
          <w:p w14:paraId="7BEA575F" w14:textId="77777777" w:rsidR="00CF3431" w:rsidRPr="00C516B6" w:rsidRDefault="00CF3431" w:rsidP="00104B21">
            <w:pPr>
              <w:rPr>
                <w:b/>
                <w:sz w:val="20"/>
                <w:szCs w:val="20"/>
              </w:rPr>
            </w:pPr>
            <w:r w:rsidRPr="00C516B6">
              <w:rPr>
                <w:sz w:val="20"/>
                <w:szCs w:val="20"/>
              </w:rPr>
              <w:t>Improvement of GHG Inventory Report- Third Party Review of National GHG Inventory Review – AFOLU Section.</w:t>
            </w:r>
          </w:p>
        </w:tc>
        <w:tc>
          <w:tcPr>
            <w:tcW w:w="545" w:type="pct"/>
            <w:shd w:val="clear" w:color="auto" w:fill="auto"/>
          </w:tcPr>
          <w:p w14:paraId="6826DD79" w14:textId="77777777" w:rsidR="00CF3431" w:rsidRPr="00C516B6" w:rsidRDefault="00CF3431" w:rsidP="00104B21">
            <w:pPr>
              <w:rPr>
                <w:b/>
                <w:sz w:val="20"/>
                <w:szCs w:val="20"/>
              </w:rPr>
            </w:pPr>
            <w:r w:rsidRPr="00C516B6">
              <w:rPr>
                <w:sz w:val="20"/>
                <w:szCs w:val="20"/>
              </w:rPr>
              <w:t>Mitigation</w:t>
            </w:r>
          </w:p>
          <w:p w14:paraId="360B5355" w14:textId="77777777" w:rsidR="00CF3431" w:rsidRPr="00C516B6" w:rsidRDefault="00CF3431" w:rsidP="00104B21">
            <w:pPr>
              <w:rPr>
                <w:b/>
                <w:sz w:val="20"/>
                <w:szCs w:val="20"/>
              </w:rPr>
            </w:pPr>
            <w:r w:rsidRPr="00C516B6">
              <w:rPr>
                <w:sz w:val="20"/>
                <w:szCs w:val="20"/>
              </w:rPr>
              <w:t>(GHG Inventory AFOLU sector</w:t>
            </w:r>
          </w:p>
        </w:tc>
        <w:tc>
          <w:tcPr>
            <w:tcW w:w="489" w:type="pct"/>
            <w:shd w:val="clear" w:color="auto" w:fill="auto"/>
          </w:tcPr>
          <w:p w14:paraId="6B88BEB1" w14:textId="77777777" w:rsidR="00CF3431" w:rsidRPr="00C516B6" w:rsidRDefault="00CF3431" w:rsidP="00104B21">
            <w:pPr>
              <w:rPr>
                <w:b/>
                <w:sz w:val="20"/>
                <w:szCs w:val="20"/>
              </w:rPr>
            </w:pPr>
            <w:r w:rsidRPr="00C516B6">
              <w:rPr>
                <w:sz w:val="20"/>
                <w:szCs w:val="20"/>
              </w:rPr>
              <w:t xml:space="preserve">2012-2014. </w:t>
            </w:r>
          </w:p>
          <w:p w14:paraId="78086BD5" w14:textId="77777777" w:rsidR="00CF3431" w:rsidRPr="00C516B6" w:rsidRDefault="00CF3431" w:rsidP="00104B21">
            <w:pPr>
              <w:rPr>
                <w:b/>
                <w:sz w:val="20"/>
                <w:szCs w:val="20"/>
              </w:rPr>
            </w:pPr>
            <w:r w:rsidRPr="00C516B6">
              <w:rPr>
                <w:sz w:val="20"/>
                <w:szCs w:val="20"/>
              </w:rPr>
              <w:t xml:space="preserve">Possibility of Phase 2  </w:t>
            </w:r>
          </w:p>
        </w:tc>
        <w:tc>
          <w:tcPr>
            <w:tcW w:w="458" w:type="pct"/>
            <w:shd w:val="clear" w:color="auto" w:fill="auto"/>
          </w:tcPr>
          <w:p w14:paraId="761DBAFE" w14:textId="77777777" w:rsidR="00CF3431" w:rsidRPr="00C516B6" w:rsidRDefault="00CF3431" w:rsidP="00104B21">
            <w:pPr>
              <w:rPr>
                <w:sz w:val="20"/>
                <w:szCs w:val="20"/>
              </w:rPr>
            </w:pPr>
            <w:r w:rsidRPr="00C516B6">
              <w:rPr>
                <w:sz w:val="20"/>
                <w:szCs w:val="20"/>
              </w:rPr>
              <w:t>Unknown.</w:t>
            </w:r>
          </w:p>
          <w:p w14:paraId="6D9BA2C6" w14:textId="77777777" w:rsidR="00CF3431" w:rsidRPr="00C516B6" w:rsidRDefault="00CF3431" w:rsidP="00104B21">
            <w:pPr>
              <w:rPr>
                <w:sz w:val="20"/>
                <w:szCs w:val="20"/>
              </w:rPr>
            </w:pPr>
          </w:p>
          <w:p w14:paraId="06C0738E" w14:textId="77777777" w:rsidR="00CF3431" w:rsidRPr="00C516B6" w:rsidRDefault="00CF3431" w:rsidP="00104B21">
            <w:pPr>
              <w:rPr>
                <w:sz w:val="20"/>
                <w:szCs w:val="20"/>
              </w:rPr>
            </w:pPr>
            <w:r w:rsidRPr="00C516B6">
              <w:rPr>
                <w:sz w:val="20"/>
                <w:szCs w:val="20"/>
              </w:rPr>
              <w:t>Global TA programme</w:t>
            </w:r>
          </w:p>
        </w:tc>
        <w:tc>
          <w:tcPr>
            <w:tcW w:w="648" w:type="pct"/>
            <w:shd w:val="clear" w:color="auto" w:fill="auto"/>
          </w:tcPr>
          <w:p w14:paraId="201DB82C" w14:textId="77777777" w:rsidR="00CF3431" w:rsidRPr="00C516B6" w:rsidRDefault="00CF3431" w:rsidP="00104B21">
            <w:pPr>
              <w:rPr>
                <w:sz w:val="20"/>
                <w:szCs w:val="20"/>
              </w:rPr>
            </w:pPr>
            <w:r w:rsidRPr="00C516B6">
              <w:rPr>
                <w:sz w:val="20"/>
                <w:szCs w:val="20"/>
              </w:rPr>
              <w:t xml:space="preserve">Phase 2 not started yet. </w:t>
            </w:r>
          </w:p>
        </w:tc>
      </w:tr>
      <w:tr w:rsidR="0087314E" w:rsidRPr="009B6CDF" w14:paraId="69EF21DB" w14:textId="77777777" w:rsidTr="0087314E">
        <w:trPr>
          <w:trHeight w:val="251"/>
        </w:trPr>
        <w:tc>
          <w:tcPr>
            <w:tcW w:w="592" w:type="pct"/>
            <w:shd w:val="clear" w:color="auto" w:fill="auto"/>
          </w:tcPr>
          <w:p w14:paraId="431921DE" w14:textId="77777777" w:rsidR="00CF3431" w:rsidRPr="00C516B6" w:rsidRDefault="00CF3431" w:rsidP="00104B21">
            <w:pPr>
              <w:rPr>
                <w:sz w:val="20"/>
                <w:szCs w:val="20"/>
              </w:rPr>
            </w:pPr>
            <w:r w:rsidRPr="00C516B6">
              <w:rPr>
                <w:sz w:val="20"/>
                <w:szCs w:val="20"/>
              </w:rPr>
              <w:t>FIRM project</w:t>
            </w:r>
          </w:p>
        </w:tc>
        <w:tc>
          <w:tcPr>
            <w:tcW w:w="1003" w:type="pct"/>
            <w:shd w:val="clear" w:color="auto" w:fill="auto"/>
          </w:tcPr>
          <w:p w14:paraId="36352B26" w14:textId="77777777" w:rsidR="00CF3431" w:rsidRPr="00C516B6" w:rsidRDefault="00CF3431" w:rsidP="00104B21">
            <w:pPr>
              <w:rPr>
                <w:b/>
                <w:sz w:val="20"/>
                <w:szCs w:val="20"/>
              </w:rPr>
            </w:pPr>
            <w:r w:rsidRPr="00C516B6">
              <w:rPr>
                <w:sz w:val="20"/>
                <w:szCs w:val="20"/>
              </w:rPr>
              <w:t xml:space="preserve">Stockholm Environment Institute </w:t>
            </w:r>
          </w:p>
        </w:tc>
        <w:tc>
          <w:tcPr>
            <w:tcW w:w="1265" w:type="pct"/>
            <w:shd w:val="clear" w:color="auto" w:fill="auto"/>
          </w:tcPr>
          <w:p w14:paraId="30C5210E" w14:textId="77777777" w:rsidR="00CF3431" w:rsidRPr="00C516B6" w:rsidRDefault="00CF3431" w:rsidP="00104B21">
            <w:pPr>
              <w:rPr>
                <w:sz w:val="20"/>
                <w:szCs w:val="20"/>
              </w:rPr>
            </w:pPr>
            <w:r w:rsidRPr="00C516B6">
              <w:rPr>
                <w:sz w:val="20"/>
                <w:szCs w:val="20"/>
              </w:rPr>
              <w:t xml:space="preserve">Development of low carbon development strategy. </w:t>
            </w:r>
          </w:p>
          <w:p w14:paraId="1591DE2B" w14:textId="77777777" w:rsidR="00CF3431" w:rsidRPr="00C516B6" w:rsidRDefault="00CF3431" w:rsidP="00104B21">
            <w:pPr>
              <w:rPr>
                <w:sz w:val="20"/>
                <w:szCs w:val="20"/>
              </w:rPr>
            </w:pPr>
            <w:r w:rsidRPr="00C516B6">
              <w:rPr>
                <w:sz w:val="20"/>
                <w:szCs w:val="20"/>
              </w:rPr>
              <w:t>Development of 2 NAMA projects.</w:t>
            </w:r>
          </w:p>
          <w:p w14:paraId="1804E76C" w14:textId="77777777" w:rsidR="00CF3431" w:rsidRPr="00C516B6" w:rsidRDefault="00CF3431" w:rsidP="00104B21">
            <w:pPr>
              <w:rPr>
                <w:b/>
                <w:sz w:val="20"/>
                <w:szCs w:val="20"/>
              </w:rPr>
            </w:pPr>
            <w:r w:rsidRPr="00C516B6">
              <w:rPr>
                <w:sz w:val="20"/>
                <w:szCs w:val="20"/>
              </w:rPr>
              <w:t>Training on Long-range energy alternatives planning system.</w:t>
            </w:r>
          </w:p>
        </w:tc>
        <w:tc>
          <w:tcPr>
            <w:tcW w:w="545" w:type="pct"/>
            <w:shd w:val="clear" w:color="auto" w:fill="auto"/>
          </w:tcPr>
          <w:p w14:paraId="0F2EDEDF" w14:textId="77777777" w:rsidR="00CF3431" w:rsidRPr="00C516B6" w:rsidRDefault="00CF3431" w:rsidP="00104B21">
            <w:pPr>
              <w:rPr>
                <w:b/>
                <w:sz w:val="20"/>
                <w:szCs w:val="20"/>
              </w:rPr>
            </w:pPr>
            <w:r w:rsidRPr="00C516B6">
              <w:rPr>
                <w:sz w:val="20"/>
                <w:szCs w:val="20"/>
              </w:rPr>
              <w:t>Mitigation</w:t>
            </w:r>
          </w:p>
        </w:tc>
        <w:tc>
          <w:tcPr>
            <w:tcW w:w="489" w:type="pct"/>
            <w:shd w:val="clear" w:color="auto" w:fill="auto"/>
          </w:tcPr>
          <w:p w14:paraId="1428D32D" w14:textId="77777777" w:rsidR="00CF3431" w:rsidRPr="00C516B6" w:rsidRDefault="00CF3431" w:rsidP="00104B21">
            <w:pPr>
              <w:rPr>
                <w:b/>
                <w:sz w:val="20"/>
                <w:szCs w:val="20"/>
              </w:rPr>
            </w:pPr>
            <w:r w:rsidRPr="00C516B6">
              <w:rPr>
                <w:sz w:val="20"/>
                <w:szCs w:val="20"/>
              </w:rPr>
              <w:t>2013-2016</w:t>
            </w:r>
          </w:p>
        </w:tc>
        <w:tc>
          <w:tcPr>
            <w:tcW w:w="458" w:type="pct"/>
            <w:shd w:val="clear" w:color="auto" w:fill="auto"/>
          </w:tcPr>
          <w:p w14:paraId="7D3A27BB" w14:textId="77777777" w:rsidR="00CF3431" w:rsidRPr="00C516B6" w:rsidRDefault="00CF3431" w:rsidP="00104B21">
            <w:pPr>
              <w:rPr>
                <w:sz w:val="20"/>
                <w:szCs w:val="20"/>
              </w:rPr>
            </w:pPr>
            <w:r w:rsidRPr="00C516B6">
              <w:rPr>
                <w:sz w:val="20"/>
                <w:szCs w:val="20"/>
              </w:rPr>
              <w:t>300,000</w:t>
            </w:r>
          </w:p>
        </w:tc>
        <w:tc>
          <w:tcPr>
            <w:tcW w:w="648" w:type="pct"/>
            <w:shd w:val="clear" w:color="auto" w:fill="auto"/>
          </w:tcPr>
          <w:p w14:paraId="3B132E97" w14:textId="77777777" w:rsidR="00CF3431" w:rsidRPr="00C516B6" w:rsidRDefault="00CF3431" w:rsidP="00104B21">
            <w:pPr>
              <w:rPr>
                <w:sz w:val="20"/>
                <w:szCs w:val="20"/>
              </w:rPr>
            </w:pPr>
            <w:r w:rsidRPr="00C516B6">
              <w:rPr>
                <w:sz w:val="20"/>
                <w:szCs w:val="20"/>
              </w:rPr>
              <w:t>Possible one year extension to 2017 with $70,000</w:t>
            </w:r>
          </w:p>
        </w:tc>
      </w:tr>
      <w:tr w:rsidR="0087314E" w:rsidRPr="009B6CDF" w14:paraId="30F062A2" w14:textId="77777777" w:rsidTr="0087314E">
        <w:trPr>
          <w:trHeight w:val="197"/>
        </w:trPr>
        <w:tc>
          <w:tcPr>
            <w:tcW w:w="592" w:type="pct"/>
            <w:shd w:val="clear" w:color="auto" w:fill="auto"/>
          </w:tcPr>
          <w:p w14:paraId="15F2C7F2" w14:textId="77777777" w:rsidR="00CF3431" w:rsidRPr="00C516B6" w:rsidRDefault="00CF3431" w:rsidP="00104B21">
            <w:pPr>
              <w:rPr>
                <w:color w:val="000000"/>
                <w:sz w:val="20"/>
                <w:szCs w:val="20"/>
              </w:rPr>
            </w:pPr>
            <w:r w:rsidRPr="00C516B6">
              <w:rPr>
                <w:color w:val="000000"/>
                <w:sz w:val="20"/>
                <w:szCs w:val="20"/>
              </w:rPr>
              <w:t>Initiative for Climate Action Transparency (ICAT)</w:t>
            </w:r>
          </w:p>
          <w:p w14:paraId="1DED4C48" w14:textId="77777777" w:rsidR="00CF3431" w:rsidRPr="00C516B6" w:rsidRDefault="00CF3431" w:rsidP="00104B21">
            <w:pPr>
              <w:rPr>
                <w:color w:val="FF0000"/>
                <w:sz w:val="20"/>
                <w:szCs w:val="20"/>
              </w:rPr>
            </w:pPr>
          </w:p>
        </w:tc>
        <w:tc>
          <w:tcPr>
            <w:tcW w:w="1003" w:type="pct"/>
            <w:shd w:val="clear" w:color="auto" w:fill="auto"/>
          </w:tcPr>
          <w:p w14:paraId="339436EE" w14:textId="77777777" w:rsidR="00401A18" w:rsidRPr="00C516B6" w:rsidRDefault="00CF3431" w:rsidP="00104B21">
            <w:pPr>
              <w:rPr>
                <w:sz w:val="20"/>
                <w:szCs w:val="20"/>
              </w:rPr>
            </w:pPr>
            <w:r w:rsidRPr="00C516B6">
              <w:rPr>
                <w:sz w:val="20"/>
                <w:szCs w:val="20"/>
              </w:rPr>
              <w:t>UNEP/DTU</w:t>
            </w:r>
            <w:r w:rsidR="00BA67CB" w:rsidRPr="00C516B6">
              <w:rPr>
                <w:sz w:val="20"/>
                <w:szCs w:val="20"/>
              </w:rPr>
              <w:t xml:space="preserve">. The plan is to focus on selected mitigation policies in the transport and energy sector </w:t>
            </w:r>
          </w:p>
          <w:p w14:paraId="580C1AF5" w14:textId="77777777" w:rsidR="00CF3431" w:rsidRPr="00C516B6" w:rsidRDefault="00CF3431" w:rsidP="00104B21">
            <w:pPr>
              <w:rPr>
                <w:sz w:val="20"/>
                <w:szCs w:val="20"/>
              </w:rPr>
            </w:pPr>
          </w:p>
        </w:tc>
        <w:tc>
          <w:tcPr>
            <w:tcW w:w="1265" w:type="pct"/>
            <w:shd w:val="clear" w:color="auto" w:fill="auto"/>
          </w:tcPr>
          <w:p w14:paraId="63730251" w14:textId="77777777" w:rsidR="00CF3431" w:rsidRPr="00C516B6" w:rsidRDefault="00CF3431" w:rsidP="00104B21">
            <w:pPr>
              <w:rPr>
                <w:sz w:val="20"/>
                <w:szCs w:val="20"/>
              </w:rPr>
            </w:pPr>
            <w:r w:rsidRPr="00C516B6">
              <w:rPr>
                <w:sz w:val="20"/>
                <w:szCs w:val="20"/>
              </w:rPr>
              <w:t>Ghana’s ICAT programme will be specifically targeted at strengthening the national arrangements to facilitate implementation of MRV activities in selected sectors in Ghana’s NDC.</w:t>
            </w:r>
          </w:p>
        </w:tc>
        <w:tc>
          <w:tcPr>
            <w:tcW w:w="545" w:type="pct"/>
            <w:shd w:val="clear" w:color="auto" w:fill="auto"/>
          </w:tcPr>
          <w:p w14:paraId="4E2CCB0C" w14:textId="77777777" w:rsidR="00CF3431" w:rsidRPr="00C516B6" w:rsidRDefault="00BA67CB" w:rsidP="00104B21">
            <w:pPr>
              <w:rPr>
                <w:sz w:val="20"/>
                <w:szCs w:val="20"/>
              </w:rPr>
            </w:pPr>
            <w:r w:rsidRPr="00C516B6">
              <w:rPr>
                <w:sz w:val="20"/>
                <w:szCs w:val="20"/>
              </w:rPr>
              <w:t xml:space="preserve">Mitigation Policies </w:t>
            </w:r>
          </w:p>
        </w:tc>
        <w:tc>
          <w:tcPr>
            <w:tcW w:w="489" w:type="pct"/>
            <w:shd w:val="clear" w:color="auto" w:fill="auto"/>
          </w:tcPr>
          <w:p w14:paraId="27765B3C" w14:textId="77777777" w:rsidR="00CF3431" w:rsidRPr="00C516B6" w:rsidRDefault="00BA67CB" w:rsidP="00104B21">
            <w:pPr>
              <w:rPr>
                <w:sz w:val="20"/>
                <w:szCs w:val="20"/>
              </w:rPr>
            </w:pPr>
            <w:r w:rsidRPr="00C516B6">
              <w:rPr>
                <w:sz w:val="20"/>
                <w:szCs w:val="20"/>
              </w:rPr>
              <w:t xml:space="preserve">Still under discussions </w:t>
            </w:r>
          </w:p>
        </w:tc>
        <w:tc>
          <w:tcPr>
            <w:tcW w:w="458" w:type="pct"/>
            <w:shd w:val="clear" w:color="auto" w:fill="auto"/>
          </w:tcPr>
          <w:p w14:paraId="0296D867" w14:textId="77777777" w:rsidR="00CF3431" w:rsidRPr="00C516B6" w:rsidRDefault="00BA67CB" w:rsidP="00104B21">
            <w:pPr>
              <w:rPr>
                <w:sz w:val="20"/>
                <w:szCs w:val="20"/>
              </w:rPr>
            </w:pPr>
            <w:r w:rsidRPr="00C516B6">
              <w:rPr>
                <w:sz w:val="20"/>
                <w:szCs w:val="20"/>
              </w:rPr>
              <w:t>Unknown at this stage.</w:t>
            </w:r>
          </w:p>
        </w:tc>
        <w:tc>
          <w:tcPr>
            <w:tcW w:w="648" w:type="pct"/>
            <w:shd w:val="clear" w:color="auto" w:fill="auto"/>
          </w:tcPr>
          <w:p w14:paraId="6FF8A575" w14:textId="77777777" w:rsidR="00CF3431" w:rsidRPr="00C516B6" w:rsidRDefault="00CF3431" w:rsidP="00104B21">
            <w:pPr>
              <w:rPr>
                <w:sz w:val="20"/>
                <w:szCs w:val="20"/>
              </w:rPr>
            </w:pPr>
            <w:r w:rsidRPr="00C516B6">
              <w:rPr>
                <w:sz w:val="20"/>
                <w:szCs w:val="20"/>
              </w:rPr>
              <w:t>Not yet initiated</w:t>
            </w:r>
          </w:p>
        </w:tc>
      </w:tr>
    </w:tbl>
    <w:p w14:paraId="1104A544" w14:textId="77777777" w:rsidR="00CF3431" w:rsidRPr="0099667A" w:rsidRDefault="00CF3431" w:rsidP="00CF3431">
      <w:pPr>
        <w:snapToGrid w:val="0"/>
        <w:spacing w:after="120"/>
        <w:jc w:val="both"/>
        <w:outlineLvl w:val="0"/>
        <w:rPr>
          <w:rFonts w:eastAsia="SimSun"/>
          <w:color w:val="FF0000"/>
          <w:sz w:val="22"/>
          <w:szCs w:val="22"/>
        </w:rPr>
        <w:sectPr w:rsidR="00CF3431" w:rsidRPr="0099667A" w:rsidSect="002664FF">
          <w:pgSz w:w="15840" w:h="12240" w:orient="landscape"/>
          <w:pgMar w:top="1440" w:right="1440" w:bottom="1440" w:left="1440" w:header="720" w:footer="720" w:gutter="0"/>
          <w:cols w:sep="1" w:space="720"/>
          <w:docGrid w:linePitch="360"/>
        </w:sectPr>
      </w:pPr>
    </w:p>
    <w:p w14:paraId="7A44CEF5" w14:textId="77777777" w:rsidR="00CF3431" w:rsidRPr="00612A17" w:rsidRDefault="00CF3431" w:rsidP="00CF3431">
      <w:pPr>
        <w:snapToGrid w:val="0"/>
        <w:spacing w:after="120"/>
        <w:ind w:left="-450"/>
        <w:jc w:val="both"/>
        <w:outlineLvl w:val="0"/>
        <w:rPr>
          <w:rFonts w:eastAsia="SimSun"/>
          <w:color w:val="000000"/>
          <w:sz w:val="22"/>
          <w:szCs w:val="22"/>
        </w:rPr>
      </w:pPr>
      <w:r w:rsidRPr="00612A17">
        <w:rPr>
          <w:rFonts w:eastAsia="SimSun"/>
          <w:i/>
          <w:color w:val="000000"/>
          <w:sz w:val="22"/>
          <w:szCs w:val="22"/>
        </w:rPr>
        <w:lastRenderedPageBreak/>
        <w:t xml:space="preserve">c) the proposed alternative scenario, GEF focal </w:t>
      </w:r>
      <w:r w:rsidRPr="00612A17">
        <w:rPr>
          <w:i/>
          <w:color w:val="000000"/>
          <w:sz w:val="22"/>
          <w:szCs w:val="22"/>
        </w:rPr>
        <w:t>area</w:t>
      </w:r>
      <w:r w:rsidRPr="00612A17">
        <w:rPr>
          <w:color w:val="000000"/>
          <w:sz w:val="22"/>
          <w:szCs w:val="22"/>
          <w:vertAlign w:val="superscript"/>
        </w:rPr>
        <w:footnoteReference w:id="10"/>
      </w:r>
      <w:r w:rsidRPr="00612A17">
        <w:rPr>
          <w:color w:val="000000"/>
          <w:sz w:val="22"/>
          <w:szCs w:val="22"/>
        </w:rPr>
        <w:t xml:space="preserve"> </w:t>
      </w:r>
      <w:r w:rsidRPr="00612A17">
        <w:rPr>
          <w:i/>
          <w:color w:val="000000"/>
          <w:sz w:val="22"/>
          <w:szCs w:val="22"/>
        </w:rPr>
        <w:t>strat</w:t>
      </w:r>
      <w:r w:rsidRPr="00612A17">
        <w:rPr>
          <w:rFonts w:eastAsia="SimSun"/>
          <w:i/>
          <w:color w:val="000000"/>
          <w:sz w:val="22"/>
          <w:szCs w:val="22"/>
        </w:rPr>
        <w:t>egies, with a brief description of expected outcomes and components of the project,</w:t>
      </w:r>
    </w:p>
    <w:p w14:paraId="3CC4821E" w14:textId="77777777" w:rsidR="00CC7533" w:rsidRDefault="009C0E4C" w:rsidP="007234C5">
      <w:pPr>
        <w:snapToGrid w:val="0"/>
        <w:spacing w:after="120"/>
        <w:jc w:val="both"/>
        <w:outlineLvl w:val="0"/>
        <w:rPr>
          <w:color w:val="000000" w:themeColor="text1"/>
          <w:sz w:val="22"/>
          <w:szCs w:val="22"/>
        </w:rPr>
      </w:pPr>
      <w:r>
        <w:rPr>
          <w:rFonts w:eastAsia="SimSun"/>
          <w:color w:val="000000"/>
          <w:sz w:val="22"/>
          <w:szCs w:val="22"/>
        </w:rPr>
        <w:t>Even though</w:t>
      </w:r>
      <w:r w:rsidRPr="00612A17">
        <w:rPr>
          <w:rFonts w:eastAsia="SimSun"/>
          <w:color w:val="000000"/>
          <w:sz w:val="22"/>
          <w:szCs w:val="22"/>
        </w:rPr>
        <w:t xml:space="preserve"> </w:t>
      </w:r>
      <w:r w:rsidR="00CF3431" w:rsidRPr="00612A17">
        <w:rPr>
          <w:rFonts w:eastAsia="SimSun"/>
          <w:color w:val="000000"/>
          <w:sz w:val="22"/>
          <w:szCs w:val="22"/>
        </w:rPr>
        <w:t xml:space="preserve">the implementation of various support initiatives </w:t>
      </w:r>
      <w:r>
        <w:rPr>
          <w:rFonts w:eastAsia="SimSun"/>
          <w:color w:val="000000"/>
          <w:sz w:val="22"/>
          <w:szCs w:val="22"/>
        </w:rPr>
        <w:t xml:space="preserve">has </w:t>
      </w:r>
      <w:r w:rsidR="00CF3431" w:rsidRPr="00612A17">
        <w:rPr>
          <w:rFonts w:eastAsia="SimSun"/>
          <w:color w:val="000000"/>
          <w:sz w:val="22"/>
          <w:szCs w:val="22"/>
        </w:rPr>
        <w:t>enable</w:t>
      </w:r>
      <w:r>
        <w:rPr>
          <w:rFonts w:eastAsia="SimSun"/>
          <w:color w:val="000000"/>
          <w:sz w:val="22"/>
          <w:szCs w:val="22"/>
        </w:rPr>
        <w:t>d</w:t>
      </w:r>
      <w:r w:rsidR="00CF3431" w:rsidRPr="00612A17">
        <w:rPr>
          <w:rFonts w:eastAsia="SimSun"/>
          <w:color w:val="000000"/>
          <w:sz w:val="22"/>
          <w:szCs w:val="22"/>
        </w:rPr>
        <w:t xml:space="preserve"> Ghana </w:t>
      </w:r>
      <w:r>
        <w:rPr>
          <w:rFonts w:eastAsia="SimSun"/>
          <w:color w:val="000000"/>
          <w:sz w:val="22"/>
          <w:szCs w:val="22"/>
        </w:rPr>
        <w:t xml:space="preserve">to </w:t>
      </w:r>
      <w:r w:rsidR="00CF3431" w:rsidRPr="00612A17">
        <w:rPr>
          <w:rFonts w:eastAsia="SimSun"/>
          <w:color w:val="000000"/>
          <w:sz w:val="22"/>
          <w:szCs w:val="22"/>
        </w:rPr>
        <w:t xml:space="preserve">build </w:t>
      </w:r>
      <w:r>
        <w:rPr>
          <w:rFonts w:eastAsia="SimSun"/>
          <w:color w:val="000000"/>
          <w:sz w:val="22"/>
          <w:szCs w:val="22"/>
        </w:rPr>
        <w:t>a</w:t>
      </w:r>
      <w:r w:rsidRPr="00612A17">
        <w:rPr>
          <w:rFonts w:eastAsia="SimSun"/>
          <w:color w:val="000000"/>
          <w:sz w:val="22"/>
          <w:szCs w:val="22"/>
        </w:rPr>
        <w:t xml:space="preserve"> </w:t>
      </w:r>
      <w:r>
        <w:rPr>
          <w:rFonts w:eastAsia="SimSun"/>
          <w:color w:val="000000"/>
          <w:sz w:val="22"/>
          <w:szCs w:val="22"/>
        </w:rPr>
        <w:t xml:space="preserve">basic </w:t>
      </w:r>
      <w:r w:rsidR="00CF3431" w:rsidRPr="00612A17">
        <w:rPr>
          <w:rFonts w:eastAsia="SimSun"/>
          <w:color w:val="000000"/>
          <w:sz w:val="22"/>
          <w:szCs w:val="22"/>
        </w:rPr>
        <w:t>foundation for MRV, a lot still remains to be done</w:t>
      </w:r>
      <w:r>
        <w:rPr>
          <w:rFonts w:eastAsia="SimSun"/>
          <w:color w:val="000000"/>
          <w:sz w:val="22"/>
          <w:szCs w:val="22"/>
        </w:rPr>
        <w:t xml:space="preserve">. This is </w:t>
      </w:r>
      <w:r w:rsidR="00953471">
        <w:rPr>
          <w:rFonts w:eastAsia="SimSun"/>
          <w:color w:val="000000"/>
          <w:sz w:val="22"/>
          <w:szCs w:val="22"/>
        </w:rPr>
        <w:t>partly because</w:t>
      </w:r>
      <w:r w:rsidR="00CE758D">
        <w:rPr>
          <w:rFonts w:eastAsia="SimSun"/>
          <w:color w:val="000000"/>
          <w:sz w:val="22"/>
          <w:szCs w:val="22"/>
        </w:rPr>
        <w:t xml:space="preserve"> </w:t>
      </w:r>
      <w:r>
        <w:rPr>
          <w:color w:val="000000" w:themeColor="text1"/>
          <w:sz w:val="22"/>
          <w:szCs w:val="22"/>
        </w:rPr>
        <w:t>the existin</w:t>
      </w:r>
      <w:r w:rsidR="009E2F7E" w:rsidRPr="007D1B3B">
        <w:rPr>
          <w:color w:val="000000" w:themeColor="text1"/>
          <w:sz w:val="22"/>
          <w:szCs w:val="22"/>
        </w:rPr>
        <w:t xml:space="preserve">g national GHG </w:t>
      </w:r>
      <w:r w:rsidR="009E2F7E">
        <w:rPr>
          <w:color w:val="000000" w:themeColor="text1"/>
          <w:sz w:val="22"/>
          <w:szCs w:val="22"/>
        </w:rPr>
        <w:t>i</w:t>
      </w:r>
      <w:r w:rsidR="009E2F7E" w:rsidRPr="007D1B3B">
        <w:rPr>
          <w:color w:val="000000" w:themeColor="text1"/>
          <w:sz w:val="22"/>
          <w:szCs w:val="22"/>
        </w:rPr>
        <w:t xml:space="preserve">nventory </w:t>
      </w:r>
      <w:r w:rsidR="009E2F7E">
        <w:rPr>
          <w:color w:val="000000" w:themeColor="text1"/>
          <w:sz w:val="22"/>
          <w:szCs w:val="22"/>
        </w:rPr>
        <w:t>system do</w:t>
      </w:r>
      <w:r>
        <w:rPr>
          <w:color w:val="000000" w:themeColor="text1"/>
          <w:sz w:val="22"/>
          <w:szCs w:val="22"/>
        </w:rPr>
        <w:t>es</w:t>
      </w:r>
      <w:r w:rsidR="009E2F7E" w:rsidRPr="007D1B3B">
        <w:rPr>
          <w:color w:val="000000" w:themeColor="text1"/>
          <w:sz w:val="22"/>
          <w:szCs w:val="22"/>
        </w:rPr>
        <w:t>n’t link to Ghana’s  NDC</w:t>
      </w:r>
      <w:r w:rsidR="009E2F7E">
        <w:rPr>
          <w:color w:val="000000" w:themeColor="text1"/>
          <w:sz w:val="22"/>
          <w:szCs w:val="22"/>
        </w:rPr>
        <w:t xml:space="preserve"> priority sectors</w:t>
      </w:r>
      <w:r w:rsidR="009E2F7E" w:rsidRPr="007D1B3B">
        <w:rPr>
          <w:color w:val="000000" w:themeColor="text1"/>
          <w:sz w:val="22"/>
          <w:szCs w:val="22"/>
        </w:rPr>
        <w:t xml:space="preserve">, nor is the information generated from this system used in the national </w:t>
      </w:r>
      <w:r w:rsidR="009E2F7E">
        <w:rPr>
          <w:color w:val="000000" w:themeColor="text1"/>
          <w:sz w:val="22"/>
          <w:szCs w:val="22"/>
        </w:rPr>
        <w:t xml:space="preserve">decision-making and policy </w:t>
      </w:r>
      <w:r w:rsidR="009E2F7E" w:rsidRPr="007D1B3B">
        <w:rPr>
          <w:color w:val="000000" w:themeColor="text1"/>
          <w:sz w:val="22"/>
          <w:szCs w:val="22"/>
        </w:rPr>
        <w:t>formulation processes.</w:t>
      </w:r>
      <w:r w:rsidR="009E2F7E">
        <w:rPr>
          <w:color w:val="000000" w:themeColor="text1"/>
          <w:sz w:val="22"/>
          <w:szCs w:val="22"/>
        </w:rPr>
        <w:t xml:space="preserve"> </w:t>
      </w:r>
    </w:p>
    <w:p w14:paraId="59C08F24" w14:textId="77777777" w:rsidR="00CC7533" w:rsidRDefault="009E2F7E" w:rsidP="007234C5">
      <w:pPr>
        <w:snapToGrid w:val="0"/>
        <w:spacing w:after="120"/>
        <w:jc w:val="both"/>
        <w:outlineLvl w:val="0"/>
        <w:rPr>
          <w:rFonts w:eastAsia="SimSun"/>
          <w:color w:val="000000"/>
          <w:sz w:val="22"/>
          <w:szCs w:val="22"/>
        </w:rPr>
      </w:pPr>
      <w:r w:rsidRPr="007D1B3B">
        <w:rPr>
          <w:color w:val="000000" w:themeColor="text1"/>
          <w:sz w:val="22"/>
          <w:szCs w:val="22"/>
        </w:rPr>
        <w:t xml:space="preserve">Ghana’s CBIT project will </w:t>
      </w:r>
      <w:r>
        <w:rPr>
          <w:color w:val="000000" w:themeColor="text1"/>
          <w:sz w:val="22"/>
          <w:szCs w:val="22"/>
        </w:rPr>
        <w:t xml:space="preserve">build on the existing GHG inventory system and </w:t>
      </w:r>
      <w:r w:rsidRPr="007D1B3B">
        <w:rPr>
          <w:color w:val="000000" w:themeColor="text1"/>
          <w:sz w:val="22"/>
          <w:szCs w:val="22"/>
        </w:rPr>
        <w:t>establish a functional and robust MRV system that will withstand long term climate reporting in-country and to the international community. Th</w:t>
      </w:r>
      <w:r>
        <w:rPr>
          <w:color w:val="000000" w:themeColor="text1"/>
          <w:sz w:val="22"/>
          <w:szCs w:val="22"/>
        </w:rPr>
        <w:t>e CBIT work will cover</w:t>
      </w:r>
      <w:r w:rsidRPr="007D1B3B">
        <w:rPr>
          <w:color w:val="000000" w:themeColor="text1"/>
          <w:sz w:val="22"/>
          <w:szCs w:val="22"/>
        </w:rPr>
        <w:t xml:space="preserve"> the establishment of an online centralized climate change data hub, reporting tools, templates and training and capacity development of new and existing teams in transparency related activit</w:t>
      </w:r>
      <w:r w:rsidR="00984B14">
        <w:rPr>
          <w:color w:val="000000" w:themeColor="text1"/>
          <w:sz w:val="22"/>
          <w:szCs w:val="22"/>
        </w:rPr>
        <w:t>i</w:t>
      </w:r>
      <w:r w:rsidRPr="007D1B3B">
        <w:rPr>
          <w:color w:val="000000" w:themeColor="text1"/>
          <w:sz w:val="22"/>
          <w:szCs w:val="22"/>
        </w:rPr>
        <w:t xml:space="preserve">es. </w:t>
      </w:r>
      <w:r w:rsidR="00CF3431" w:rsidRPr="00612A17">
        <w:rPr>
          <w:rFonts w:eastAsia="SimSun"/>
          <w:color w:val="000000"/>
          <w:sz w:val="22"/>
          <w:szCs w:val="22"/>
        </w:rPr>
        <w:t xml:space="preserve">The overarching goal of the CBIT proposal is to sharpen Ghana’s ability to effectively: (a) plan and implement its NDC regularly; (b) track progress effectiveness of implementation of climate actions and (c) track progress of achievement of NDC goals at a given time (d) compile and report on implementation of NDC in a transparent manner. </w:t>
      </w:r>
    </w:p>
    <w:p w14:paraId="4B40348A" w14:textId="77777777" w:rsidR="00366586" w:rsidRPr="001E4618" w:rsidRDefault="00AC33E1" w:rsidP="00366586">
      <w:pPr>
        <w:jc w:val="both"/>
        <w:rPr>
          <w:sz w:val="22"/>
          <w:szCs w:val="22"/>
        </w:rPr>
      </w:pPr>
      <w:r w:rsidRPr="001E4618">
        <w:rPr>
          <w:sz w:val="22"/>
          <w:szCs w:val="22"/>
        </w:rPr>
        <w:t xml:space="preserve">Effective engagement of data users and data suppliers in the MRV system will result in generation of good quality and timely climate reports. Continuous preparation of these reports using established institutions and engagement of stakeholders will increase ownership and uptake of report findings at all levels. </w:t>
      </w:r>
      <w:r w:rsidR="00366586" w:rsidRPr="001E4618">
        <w:rPr>
          <w:sz w:val="22"/>
          <w:szCs w:val="22"/>
        </w:rPr>
        <w:t xml:space="preserve">This will lead to improved capacities of national teams to better meet the Paris Agreement </w:t>
      </w:r>
      <w:r w:rsidR="00B10B6B" w:rsidRPr="001E4618">
        <w:rPr>
          <w:sz w:val="22"/>
          <w:szCs w:val="22"/>
        </w:rPr>
        <w:t>MRV</w:t>
      </w:r>
      <w:r w:rsidR="00366586" w:rsidRPr="001E4618">
        <w:rPr>
          <w:sz w:val="22"/>
          <w:szCs w:val="22"/>
        </w:rPr>
        <w:t xml:space="preserve"> processes.  </w:t>
      </w:r>
    </w:p>
    <w:p w14:paraId="792C7183" w14:textId="77777777" w:rsidR="00366586" w:rsidRPr="001E4618" w:rsidRDefault="00366586" w:rsidP="00366586">
      <w:pPr>
        <w:jc w:val="both"/>
        <w:rPr>
          <w:sz w:val="22"/>
          <w:szCs w:val="22"/>
        </w:rPr>
      </w:pPr>
    </w:p>
    <w:p w14:paraId="390BB78F" w14:textId="77777777" w:rsidR="002C7474" w:rsidRPr="007234C5" w:rsidRDefault="00ED5989" w:rsidP="002C7474">
      <w:pPr>
        <w:jc w:val="both"/>
        <w:rPr>
          <w:color w:val="FF0000"/>
          <w:sz w:val="22"/>
          <w:szCs w:val="22"/>
        </w:rPr>
      </w:pPr>
      <w:r w:rsidRPr="001E4618">
        <w:rPr>
          <w:sz w:val="22"/>
          <w:szCs w:val="22"/>
        </w:rPr>
        <w:t>Improved quality of climate change data and information will result in policy decisions that are better informed by available evidence</w:t>
      </w:r>
      <w:r w:rsidR="00B10B6B" w:rsidRPr="001E4618">
        <w:rPr>
          <w:sz w:val="22"/>
          <w:szCs w:val="22"/>
        </w:rPr>
        <w:t>, ther</w:t>
      </w:r>
      <w:r w:rsidR="00AE24B3" w:rsidRPr="001E4618">
        <w:rPr>
          <w:sz w:val="22"/>
          <w:szCs w:val="22"/>
        </w:rPr>
        <w:t>e</w:t>
      </w:r>
      <w:r w:rsidR="00B10B6B" w:rsidRPr="001E4618">
        <w:rPr>
          <w:sz w:val="22"/>
          <w:szCs w:val="22"/>
        </w:rPr>
        <w:t>by informing policy</w:t>
      </w:r>
      <w:r w:rsidRPr="001E4618">
        <w:rPr>
          <w:sz w:val="22"/>
          <w:szCs w:val="22"/>
        </w:rPr>
        <w:t xml:space="preserve"> actions</w:t>
      </w:r>
      <w:r w:rsidR="00FA42B8" w:rsidRPr="001E4618">
        <w:rPr>
          <w:sz w:val="22"/>
          <w:szCs w:val="22"/>
        </w:rPr>
        <w:t xml:space="preserve"> </w:t>
      </w:r>
      <w:r w:rsidR="002C7474" w:rsidRPr="001E4618">
        <w:rPr>
          <w:sz w:val="22"/>
          <w:szCs w:val="22"/>
        </w:rPr>
        <w:t xml:space="preserve">on </w:t>
      </w:r>
      <w:r w:rsidR="00FA42B8" w:rsidRPr="001E4618">
        <w:rPr>
          <w:sz w:val="22"/>
          <w:szCs w:val="22"/>
        </w:rPr>
        <w:t>GHG emissions reduction and</w:t>
      </w:r>
      <w:r w:rsidR="002C7474" w:rsidRPr="001E4618">
        <w:rPr>
          <w:sz w:val="22"/>
          <w:szCs w:val="22"/>
        </w:rPr>
        <w:t xml:space="preserve"> increasing Ghana’s resilience to adapt to climate change. </w:t>
      </w:r>
      <w:r w:rsidR="002C7474" w:rsidRPr="007D1B3B">
        <w:rPr>
          <w:color w:val="000000" w:themeColor="text1"/>
          <w:sz w:val="22"/>
          <w:szCs w:val="22"/>
        </w:rPr>
        <w:t>At international level, accurate, consistent and internationally comparable data on GHG emissions will inform the global stock</w:t>
      </w:r>
      <w:r w:rsidR="00984B14">
        <w:rPr>
          <w:color w:val="000000" w:themeColor="text1"/>
          <w:sz w:val="22"/>
          <w:szCs w:val="22"/>
        </w:rPr>
        <w:t xml:space="preserve"> </w:t>
      </w:r>
      <w:r w:rsidR="002C7474" w:rsidRPr="007D1B3B">
        <w:rPr>
          <w:color w:val="000000" w:themeColor="text1"/>
          <w:sz w:val="22"/>
          <w:szCs w:val="22"/>
        </w:rPr>
        <w:t xml:space="preserve">take </w:t>
      </w:r>
      <w:r w:rsidR="002C7474">
        <w:rPr>
          <w:color w:val="000000" w:themeColor="text1"/>
          <w:sz w:val="22"/>
          <w:szCs w:val="22"/>
        </w:rPr>
        <w:t xml:space="preserve">and track progress towards </w:t>
      </w:r>
      <w:r w:rsidR="002C7474">
        <w:rPr>
          <w:sz w:val="22"/>
          <w:szCs w:val="22"/>
        </w:rPr>
        <w:t>achieving</w:t>
      </w:r>
      <w:r w:rsidR="002C7474" w:rsidRPr="00486475">
        <w:rPr>
          <w:sz w:val="22"/>
          <w:szCs w:val="22"/>
        </w:rPr>
        <w:t xml:space="preserve"> emissions reduction </w:t>
      </w:r>
      <w:r w:rsidR="002C7474">
        <w:rPr>
          <w:sz w:val="22"/>
          <w:szCs w:val="22"/>
        </w:rPr>
        <w:t>as stipulated under the Paris Agreement</w:t>
      </w:r>
      <w:r w:rsidR="00366586">
        <w:rPr>
          <w:sz w:val="22"/>
          <w:szCs w:val="22"/>
        </w:rPr>
        <w:t xml:space="preserve"> (Refer to Annex</w:t>
      </w:r>
      <w:r w:rsidR="00984B14">
        <w:rPr>
          <w:sz w:val="22"/>
          <w:szCs w:val="22"/>
        </w:rPr>
        <w:t xml:space="preserve"> 1</w:t>
      </w:r>
      <w:r w:rsidR="00366586">
        <w:rPr>
          <w:sz w:val="22"/>
          <w:szCs w:val="22"/>
        </w:rPr>
        <w:t xml:space="preserve">Theory of Change). </w:t>
      </w:r>
    </w:p>
    <w:p w14:paraId="118DC44A" w14:textId="77777777" w:rsidR="00CC7533" w:rsidRDefault="00CC7533" w:rsidP="007234C5">
      <w:pPr>
        <w:snapToGrid w:val="0"/>
        <w:spacing w:after="120"/>
        <w:jc w:val="both"/>
        <w:outlineLvl w:val="0"/>
        <w:rPr>
          <w:color w:val="FF0000"/>
          <w:sz w:val="22"/>
          <w:szCs w:val="22"/>
        </w:rPr>
      </w:pPr>
    </w:p>
    <w:p w14:paraId="06B00E79" w14:textId="77777777" w:rsidR="00CC7533" w:rsidRDefault="009C0E4C" w:rsidP="007234C5">
      <w:pPr>
        <w:snapToGrid w:val="0"/>
        <w:spacing w:after="120"/>
        <w:jc w:val="both"/>
        <w:outlineLvl w:val="0"/>
        <w:rPr>
          <w:sz w:val="22"/>
          <w:szCs w:val="22"/>
        </w:rPr>
      </w:pPr>
      <w:r>
        <w:rPr>
          <w:sz w:val="22"/>
          <w:szCs w:val="22"/>
        </w:rPr>
        <w:t>The requested support</w:t>
      </w:r>
      <w:r w:rsidRPr="00AF5359">
        <w:rPr>
          <w:sz w:val="22"/>
          <w:szCs w:val="22"/>
        </w:rPr>
        <w:t xml:space="preserve"> neatly aligns with </w:t>
      </w:r>
      <w:r>
        <w:rPr>
          <w:sz w:val="22"/>
          <w:szCs w:val="22"/>
        </w:rPr>
        <w:t xml:space="preserve">CBIT activities outlined in </w:t>
      </w:r>
      <w:r w:rsidRPr="00AF5359">
        <w:rPr>
          <w:sz w:val="22"/>
          <w:szCs w:val="22"/>
        </w:rPr>
        <w:t>paragraph 18</w:t>
      </w:r>
      <w:r>
        <w:rPr>
          <w:sz w:val="22"/>
          <w:szCs w:val="22"/>
        </w:rPr>
        <w:t xml:space="preserve"> of </w:t>
      </w:r>
      <w:r w:rsidRPr="00AF5359">
        <w:rPr>
          <w:sz w:val="22"/>
          <w:szCs w:val="22"/>
        </w:rPr>
        <w:t>the CBIT programmi</w:t>
      </w:r>
      <w:r>
        <w:rPr>
          <w:sz w:val="22"/>
          <w:szCs w:val="22"/>
        </w:rPr>
        <w:t xml:space="preserve">ng directions document. </w:t>
      </w:r>
      <w:r w:rsidRPr="00AF5359">
        <w:rPr>
          <w:sz w:val="22"/>
          <w:szCs w:val="22"/>
        </w:rPr>
        <w:t>The propos</w:t>
      </w:r>
      <w:r>
        <w:rPr>
          <w:sz w:val="22"/>
          <w:szCs w:val="22"/>
        </w:rPr>
        <w:t xml:space="preserve">al aims to (i) </w:t>
      </w:r>
      <w:r w:rsidRPr="00AF5359">
        <w:rPr>
          <w:sz w:val="22"/>
          <w:szCs w:val="22"/>
        </w:rPr>
        <w:t xml:space="preserve">strengthen </w:t>
      </w:r>
      <w:r>
        <w:rPr>
          <w:sz w:val="22"/>
          <w:szCs w:val="22"/>
        </w:rPr>
        <w:t xml:space="preserve">Ghana’s national institutions for transparency related work; (ii) support development of guidelines and tools, and provide targeted training for meeting the provision stipulated in Article 13 of the Paris Agreement, as well as (iii) assist with the improvement of transparency work over time. </w:t>
      </w:r>
      <w:r w:rsidRPr="00AF5359">
        <w:rPr>
          <w:sz w:val="22"/>
          <w:szCs w:val="22"/>
        </w:rPr>
        <w:t xml:space="preserve">Moreover, the proposed components reflect the capacities identified as most needed in </w:t>
      </w:r>
      <w:r>
        <w:rPr>
          <w:sz w:val="22"/>
          <w:szCs w:val="22"/>
        </w:rPr>
        <w:t>Ghana’s</w:t>
      </w:r>
      <w:r w:rsidRPr="00AF5359">
        <w:rPr>
          <w:sz w:val="22"/>
          <w:szCs w:val="22"/>
        </w:rPr>
        <w:t xml:space="preserve"> first BUR and the corresponding technical analysis, complying with the paragraph 19 of CBIT’s programmin</w:t>
      </w:r>
      <w:r>
        <w:rPr>
          <w:sz w:val="22"/>
          <w:szCs w:val="22"/>
        </w:rPr>
        <w:t>g direction</w:t>
      </w:r>
      <w:r w:rsidRPr="00AF5359">
        <w:rPr>
          <w:sz w:val="22"/>
          <w:szCs w:val="22"/>
        </w:rPr>
        <w:t>.</w:t>
      </w:r>
      <w:r w:rsidR="00B63212">
        <w:rPr>
          <w:sz w:val="22"/>
          <w:szCs w:val="22"/>
        </w:rPr>
        <w:t xml:space="preserve"> This proposal</w:t>
      </w:r>
      <w:r w:rsidR="006460A5" w:rsidRPr="00486475">
        <w:rPr>
          <w:sz w:val="22"/>
          <w:szCs w:val="22"/>
        </w:rPr>
        <w:t xml:space="preserve"> is in line with UNEP’s </w:t>
      </w:r>
      <w:r w:rsidR="006460A5">
        <w:rPr>
          <w:sz w:val="22"/>
          <w:szCs w:val="22"/>
        </w:rPr>
        <w:t xml:space="preserve">Climate Change </w:t>
      </w:r>
      <w:r w:rsidR="006460A5" w:rsidRPr="00486475">
        <w:rPr>
          <w:sz w:val="22"/>
          <w:szCs w:val="22"/>
        </w:rPr>
        <w:t xml:space="preserve">sub-programme </w:t>
      </w:r>
      <w:r w:rsidR="006460A5">
        <w:rPr>
          <w:sz w:val="22"/>
          <w:szCs w:val="22"/>
        </w:rPr>
        <w:t>Output 6</w:t>
      </w:r>
      <w:r w:rsidR="00D86BF6">
        <w:rPr>
          <w:sz w:val="22"/>
          <w:szCs w:val="22"/>
        </w:rPr>
        <w:t xml:space="preserve"> where</w:t>
      </w:r>
      <w:r w:rsidR="006460A5">
        <w:rPr>
          <w:sz w:val="22"/>
          <w:szCs w:val="22"/>
        </w:rPr>
        <w:t xml:space="preserve"> c</w:t>
      </w:r>
      <w:r w:rsidR="006460A5" w:rsidRPr="00486475">
        <w:rPr>
          <w:sz w:val="22"/>
          <w:szCs w:val="22"/>
        </w:rPr>
        <w:t>ountries are expected to increasingly adopt and / or implement low greenhouse gas emission development strategies</w:t>
      </w:r>
      <w:r w:rsidR="00D86BF6">
        <w:rPr>
          <w:sz w:val="22"/>
          <w:szCs w:val="22"/>
        </w:rPr>
        <w:t xml:space="preserve"> </w:t>
      </w:r>
      <w:r w:rsidR="006460A5" w:rsidRPr="00486475">
        <w:rPr>
          <w:sz w:val="22"/>
          <w:szCs w:val="22"/>
        </w:rPr>
        <w:t>and invest in clean technologies; and hence achieve emissions reduction consistent with the 1.5/2 degrees Celsius stabilization pathway.  </w:t>
      </w:r>
    </w:p>
    <w:p w14:paraId="2B27E54A" w14:textId="77777777" w:rsidR="00CF3431" w:rsidRPr="00612A17" w:rsidRDefault="00CF3431" w:rsidP="0073745C">
      <w:pPr>
        <w:snapToGrid w:val="0"/>
        <w:spacing w:after="120"/>
        <w:ind w:left="-450"/>
        <w:jc w:val="both"/>
        <w:outlineLvl w:val="0"/>
        <w:rPr>
          <w:rFonts w:eastAsia="SimSun"/>
          <w:color w:val="000000"/>
          <w:sz w:val="22"/>
          <w:szCs w:val="22"/>
        </w:rPr>
      </w:pPr>
    </w:p>
    <w:p w14:paraId="34941D9A" w14:textId="77777777" w:rsidR="00CF3431" w:rsidRPr="00612A17" w:rsidRDefault="00CF3431" w:rsidP="00CF3431">
      <w:pPr>
        <w:snapToGrid w:val="0"/>
        <w:spacing w:after="120"/>
        <w:ind w:left="-450"/>
        <w:jc w:val="both"/>
        <w:outlineLvl w:val="0"/>
        <w:rPr>
          <w:rFonts w:eastAsia="SimSun"/>
          <w:color w:val="000000"/>
          <w:sz w:val="22"/>
          <w:szCs w:val="22"/>
        </w:rPr>
      </w:pPr>
      <w:r w:rsidRPr="00612A17">
        <w:rPr>
          <w:rFonts w:eastAsia="SimSun"/>
          <w:i/>
          <w:color w:val="000000"/>
          <w:sz w:val="22"/>
          <w:szCs w:val="22"/>
        </w:rPr>
        <w:t>A brief description of expected outcomes and components of the project,</w:t>
      </w:r>
    </w:p>
    <w:p w14:paraId="31406EFE" w14:textId="77777777" w:rsidR="00CF3431" w:rsidRPr="00612A17" w:rsidRDefault="00CF3431" w:rsidP="00CF3431">
      <w:pPr>
        <w:snapToGrid w:val="0"/>
        <w:spacing w:after="120"/>
        <w:ind w:left="-450"/>
        <w:jc w:val="both"/>
        <w:outlineLvl w:val="0"/>
        <w:rPr>
          <w:rFonts w:eastAsia="SimSun"/>
          <w:color w:val="000000"/>
          <w:sz w:val="22"/>
          <w:szCs w:val="22"/>
        </w:rPr>
      </w:pPr>
      <w:r w:rsidRPr="00612A17">
        <w:rPr>
          <w:rFonts w:eastAsia="SimSun"/>
          <w:color w:val="000000"/>
          <w:sz w:val="22"/>
          <w:szCs w:val="22"/>
        </w:rPr>
        <w:t>The immediate development objective of this project is to assist Ghana strengthen its national capacity by improving and integrating the national system to plan, implement, monitor and report on NDC, in order to be responsive to the transparency requirements in the new climate regime. To achieve this, the project will focus on four main outputs: -</w:t>
      </w:r>
    </w:p>
    <w:p w14:paraId="0FEEDC25" w14:textId="77777777" w:rsidR="00CF3431" w:rsidRPr="00612A17" w:rsidRDefault="00CF3431" w:rsidP="00A804F9">
      <w:pPr>
        <w:numPr>
          <w:ilvl w:val="0"/>
          <w:numId w:val="15"/>
        </w:numPr>
        <w:rPr>
          <w:rFonts w:eastAsia="SimSun"/>
          <w:sz w:val="22"/>
          <w:szCs w:val="22"/>
        </w:rPr>
      </w:pPr>
      <w:r w:rsidRPr="00612A17">
        <w:rPr>
          <w:rFonts w:eastAsia="SimSun"/>
          <w:b/>
          <w:sz w:val="22"/>
          <w:szCs w:val="22"/>
        </w:rPr>
        <w:t>Output 1</w:t>
      </w:r>
      <w:r w:rsidRPr="00612A17">
        <w:rPr>
          <w:rFonts w:eastAsia="SimSun"/>
          <w:sz w:val="22"/>
          <w:szCs w:val="22"/>
        </w:rPr>
        <w:t>: An effective institutional arrangement to plan, implement and report climate actions established</w:t>
      </w:r>
      <w:r w:rsidR="00AC6BF8" w:rsidRPr="00612A17">
        <w:rPr>
          <w:rFonts w:eastAsia="SimSun"/>
          <w:sz w:val="22"/>
          <w:szCs w:val="22"/>
        </w:rPr>
        <w:t>.</w:t>
      </w:r>
    </w:p>
    <w:p w14:paraId="5980310F" w14:textId="77777777" w:rsidR="00CF3431" w:rsidRPr="00612A17" w:rsidRDefault="00CF3431" w:rsidP="00A804F9">
      <w:pPr>
        <w:numPr>
          <w:ilvl w:val="0"/>
          <w:numId w:val="15"/>
        </w:numPr>
        <w:rPr>
          <w:rFonts w:eastAsia="SimSun"/>
          <w:sz w:val="22"/>
          <w:szCs w:val="22"/>
        </w:rPr>
      </w:pPr>
      <w:r w:rsidRPr="00612A17">
        <w:rPr>
          <w:rFonts w:eastAsia="SimSun"/>
          <w:b/>
          <w:sz w:val="22"/>
          <w:szCs w:val="22"/>
        </w:rPr>
        <w:lastRenderedPageBreak/>
        <w:t>Output 2</w:t>
      </w:r>
      <w:r w:rsidRPr="00612A17">
        <w:rPr>
          <w:rFonts w:eastAsia="SimSun"/>
          <w:sz w:val="22"/>
          <w:szCs w:val="22"/>
        </w:rPr>
        <w:t>: A centralized national infrastructure for improved data access and information management established</w:t>
      </w:r>
      <w:r w:rsidR="00AC6BF8" w:rsidRPr="00612A17">
        <w:rPr>
          <w:rFonts w:eastAsia="SimSun"/>
          <w:sz w:val="22"/>
          <w:szCs w:val="22"/>
        </w:rPr>
        <w:t>.</w:t>
      </w:r>
    </w:p>
    <w:p w14:paraId="25E70071" w14:textId="77777777" w:rsidR="00CF3431" w:rsidRPr="00612A17" w:rsidRDefault="00CF3431" w:rsidP="00A804F9">
      <w:pPr>
        <w:numPr>
          <w:ilvl w:val="0"/>
          <w:numId w:val="15"/>
        </w:numPr>
        <w:rPr>
          <w:rFonts w:eastAsia="SimSun"/>
          <w:sz w:val="22"/>
          <w:szCs w:val="22"/>
        </w:rPr>
      </w:pPr>
      <w:r w:rsidRPr="00612A17">
        <w:rPr>
          <w:rFonts w:eastAsia="SimSun"/>
          <w:b/>
          <w:sz w:val="22"/>
          <w:szCs w:val="22"/>
        </w:rPr>
        <w:t>Output 3</w:t>
      </w:r>
      <w:r w:rsidRPr="00612A17">
        <w:rPr>
          <w:rFonts w:eastAsia="SimSun"/>
          <w:sz w:val="22"/>
          <w:szCs w:val="22"/>
        </w:rPr>
        <w:t xml:space="preserve">:  Five climate change indicators mainstreamed into the medium-term framework (Yr. 2018-2022)  </w:t>
      </w:r>
    </w:p>
    <w:p w14:paraId="2A08A96C" w14:textId="77777777" w:rsidR="00254ED0" w:rsidRPr="00612A17" w:rsidRDefault="00CF3431" w:rsidP="00A804F9">
      <w:pPr>
        <w:numPr>
          <w:ilvl w:val="0"/>
          <w:numId w:val="15"/>
        </w:numPr>
        <w:rPr>
          <w:rFonts w:eastAsia="SimSun"/>
          <w:sz w:val="22"/>
          <w:szCs w:val="22"/>
        </w:rPr>
      </w:pPr>
      <w:r w:rsidRPr="00612A17">
        <w:rPr>
          <w:rFonts w:eastAsia="SimSun"/>
          <w:b/>
          <w:sz w:val="22"/>
          <w:szCs w:val="22"/>
        </w:rPr>
        <w:t>Output 4:</w:t>
      </w:r>
      <w:r w:rsidRPr="00612A17">
        <w:rPr>
          <w:rFonts w:eastAsia="SimSun"/>
          <w:sz w:val="22"/>
          <w:szCs w:val="22"/>
        </w:rPr>
        <w:t xml:space="preserve"> Testing and piloting of domestic transpa</w:t>
      </w:r>
      <w:r w:rsidR="00AC6BF8" w:rsidRPr="00612A17">
        <w:rPr>
          <w:rFonts w:eastAsia="SimSun"/>
          <w:sz w:val="22"/>
          <w:szCs w:val="22"/>
        </w:rPr>
        <w:t>rency (MRV) framework in Energy and transport sectors.</w:t>
      </w:r>
    </w:p>
    <w:p w14:paraId="29585AD2" w14:textId="77777777" w:rsidR="00254ED0" w:rsidRPr="00612A17" w:rsidRDefault="00254ED0" w:rsidP="00CF3431">
      <w:pPr>
        <w:snapToGrid w:val="0"/>
        <w:spacing w:after="120"/>
        <w:jc w:val="both"/>
        <w:outlineLvl w:val="0"/>
        <w:rPr>
          <w:rFonts w:eastAsia="SimSun"/>
          <w:color w:val="FF0000"/>
          <w:sz w:val="22"/>
          <w:szCs w:val="22"/>
        </w:rPr>
      </w:pPr>
    </w:p>
    <w:p w14:paraId="3DA0E1D0" w14:textId="77777777" w:rsidR="00D4510B" w:rsidRPr="00612A17" w:rsidRDefault="00CF3431" w:rsidP="00D4510B">
      <w:pPr>
        <w:snapToGrid w:val="0"/>
        <w:spacing w:after="120"/>
        <w:ind w:left="-450"/>
        <w:jc w:val="both"/>
        <w:outlineLvl w:val="0"/>
        <w:rPr>
          <w:rFonts w:eastAsia="SimSun"/>
          <w:color w:val="FF0000"/>
          <w:sz w:val="22"/>
          <w:szCs w:val="22"/>
        </w:rPr>
      </w:pPr>
      <w:r w:rsidRPr="00612A17">
        <w:rPr>
          <w:rFonts w:eastAsia="SimSun"/>
          <w:b/>
          <w:color w:val="000000"/>
          <w:sz w:val="22"/>
          <w:szCs w:val="22"/>
        </w:rPr>
        <w:t>Output 1</w:t>
      </w:r>
      <w:r w:rsidRPr="00612A17">
        <w:rPr>
          <w:rFonts w:eastAsia="SimSun"/>
          <w:color w:val="000000"/>
          <w:sz w:val="22"/>
          <w:szCs w:val="22"/>
        </w:rPr>
        <w:t>:  An effective institutional arrangement to plan, implement and report climate actions established</w:t>
      </w:r>
    </w:p>
    <w:p w14:paraId="6003B2E4" w14:textId="56E0685D" w:rsidR="00CF3431" w:rsidRPr="00612A17" w:rsidRDefault="00CF3431" w:rsidP="00D4510B">
      <w:pPr>
        <w:snapToGrid w:val="0"/>
        <w:spacing w:after="120"/>
        <w:ind w:left="-450"/>
        <w:jc w:val="both"/>
        <w:outlineLvl w:val="0"/>
        <w:rPr>
          <w:rFonts w:eastAsia="SimSun"/>
          <w:color w:val="FF0000"/>
          <w:sz w:val="22"/>
          <w:szCs w:val="22"/>
        </w:rPr>
      </w:pPr>
      <w:r w:rsidRPr="00612A17">
        <w:rPr>
          <w:rFonts w:eastAsia="SimSun"/>
          <w:color w:val="000000"/>
          <w:sz w:val="22"/>
          <w:szCs w:val="22"/>
        </w:rPr>
        <w:t xml:space="preserve">This output will seek to enhance the functionality of the current institutional arrangement for climate action and reporting. In doing so, the following specific areas will receive attention: (a) streamline coordination roles and </w:t>
      </w:r>
      <w:r w:rsidRPr="00B13C41">
        <w:rPr>
          <w:rFonts w:eastAsia="SimSun"/>
          <w:color w:val="000000"/>
          <w:sz w:val="22"/>
          <w:szCs w:val="22"/>
        </w:rPr>
        <w:t>responsibilities of relevant institutions in MRV functions (</w:t>
      </w:r>
      <w:r w:rsidR="00BD004A" w:rsidRPr="00B13C41">
        <w:rPr>
          <w:rFonts w:eastAsia="SimSun"/>
          <w:color w:val="000000"/>
          <w:sz w:val="22"/>
          <w:szCs w:val="22"/>
        </w:rPr>
        <w:t>b</w:t>
      </w:r>
      <w:r w:rsidRPr="00B13C41">
        <w:rPr>
          <w:rFonts w:eastAsia="SimSun"/>
          <w:color w:val="000000"/>
          <w:sz w:val="22"/>
          <w:szCs w:val="22"/>
        </w:rPr>
        <w:t>) increase awareness and engagement of key institutions</w:t>
      </w:r>
      <w:r w:rsidR="00BD004A" w:rsidRPr="00B13C41">
        <w:rPr>
          <w:rFonts w:eastAsia="SimSun"/>
          <w:color w:val="000000"/>
          <w:sz w:val="22"/>
          <w:szCs w:val="22"/>
        </w:rPr>
        <w:t xml:space="preserve"> (c) improve regular preparation and publication of energy, agriculture and solid waste statistics</w:t>
      </w:r>
      <w:r w:rsidR="00B13C41" w:rsidRPr="00B13C41">
        <w:rPr>
          <w:rFonts w:eastAsia="SimSun"/>
          <w:color w:val="000000"/>
          <w:sz w:val="22"/>
          <w:szCs w:val="22"/>
        </w:rPr>
        <w:t>.</w:t>
      </w:r>
    </w:p>
    <w:p w14:paraId="08F2B5DD" w14:textId="77777777" w:rsidR="00737F83" w:rsidRPr="00612A17" w:rsidRDefault="00737F83" w:rsidP="00A80485">
      <w:pPr>
        <w:snapToGrid w:val="0"/>
        <w:spacing w:after="120"/>
        <w:jc w:val="both"/>
        <w:outlineLvl w:val="0"/>
        <w:rPr>
          <w:rFonts w:eastAsia="SimSun"/>
          <w:i/>
          <w:color w:val="000000"/>
          <w:sz w:val="22"/>
          <w:szCs w:val="22"/>
        </w:rPr>
      </w:pPr>
    </w:p>
    <w:p w14:paraId="52EF5068" w14:textId="772B72D5" w:rsidR="00CF3431" w:rsidRPr="00612A17" w:rsidRDefault="008823BF" w:rsidP="00245B9B">
      <w:pPr>
        <w:snapToGrid w:val="0"/>
        <w:spacing w:after="120"/>
        <w:jc w:val="both"/>
        <w:outlineLvl w:val="0"/>
        <w:rPr>
          <w:rFonts w:eastAsia="SimSun"/>
          <w:i/>
          <w:color w:val="000000"/>
          <w:sz w:val="22"/>
          <w:szCs w:val="22"/>
        </w:rPr>
      </w:pPr>
      <w:r>
        <w:rPr>
          <w:rFonts w:eastAsia="SimSun"/>
          <w:i/>
          <w:color w:val="000000"/>
          <w:sz w:val="22"/>
          <w:szCs w:val="22"/>
        </w:rPr>
        <w:t>Deliverable 1.1</w:t>
      </w:r>
      <w:r w:rsidR="00CF3431" w:rsidRPr="00612A17">
        <w:rPr>
          <w:rFonts w:eastAsia="SimSun"/>
          <w:i/>
          <w:color w:val="000000"/>
          <w:sz w:val="22"/>
          <w:szCs w:val="22"/>
        </w:rPr>
        <w:t>: MRV report outlining roles and responsibilities of relevant institutions endorsed</w:t>
      </w:r>
    </w:p>
    <w:p w14:paraId="41EC78BA" w14:textId="460C12E6" w:rsidR="00CF3431" w:rsidRDefault="00CF3431" w:rsidP="00CA3B3B">
      <w:pPr>
        <w:snapToGrid w:val="0"/>
        <w:spacing w:after="120"/>
        <w:jc w:val="both"/>
        <w:outlineLvl w:val="0"/>
        <w:rPr>
          <w:rFonts w:eastAsia="SimSun"/>
          <w:color w:val="000000"/>
          <w:sz w:val="22"/>
          <w:szCs w:val="22"/>
        </w:rPr>
      </w:pPr>
      <w:r w:rsidRPr="00612A17">
        <w:rPr>
          <w:rFonts w:eastAsia="SimSun"/>
          <w:color w:val="000000"/>
          <w:sz w:val="22"/>
          <w:szCs w:val="22"/>
        </w:rPr>
        <w:t>An initial assessment of all institutions involved in the MRV related work will be compiled</w:t>
      </w:r>
      <w:r w:rsidR="00950708" w:rsidRPr="00612A17">
        <w:rPr>
          <w:rFonts w:eastAsia="SimSun"/>
          <w:color w:val="000000"/>
          <w:sz w:val="22"/>
          <w:szCs w:val="22"/>
        </w:rPr>
        <w:t xml:space="preserve">, and rated </w:t>
      </w:r>
      <w:r w:rsidRPr="00612A17">
        <w:rPr>
          <w:rFonts w:eastAsia="SimSun"/>
          <w:color w:val="000000"/>
          <w:sz w:val="22"/>
          <w:szCs w:val="22"/>
        </w:rPr>
        <w:t>using the scale of 1-4, as defined in the GEF CBIT programming document</w:t>
      </w:r>
      <w:r w:rsidRPr="00612A17">
        <w:rPr>
          <w:rFonts w:eastAsia="SimSun"/>
          <w:color w:val="000000"/>
          <w:sz w:val="22"/>
          <w:szCs w:val="22"/>
          <w:vertAlign w:val="superscript"/>
        </w:rPr>
        <w:footnoteReference w:id="11"/>
      </w:r>
      <w:r w:rsidRPr="00612A17">
        <w:rPr>
          <w:rFonts w:eastAsia="SimSun"/>
          <w:color w:val="000000"/>
          <w:sz w:val="22"/>
          <w:szCs w:val="22"/>
        </w:rPr>
        <w:t xml:space="preserve">.  Institutional roles and responsibilities will be reviewed by key stakeholders, with an aim </w:t>
      </w:r>
      <w:r w:rsidR="00C91B1D">
        <w:rPr>
          <w:rFonts w:eastAsia="SimSun"/>
          <w:color w:val="000000"/>
          <w:sz w:val="22"/>
          <w:szCs w:val="22"/>
        </w:rPr>
        <w:t xml:space="preserve">of </w:t>
      </w:r>
      <w:r w:rsidRPr="00612A17">
        <w:rPr>
          <w:rFonts w:eastAsia="SimSun"/>
          <w:color w:val="000000"/>
          <w:sz w:val="22"/>
          <w:szCs w:val="22"/>
        </w:rPr>
        <w:t>streamlining the coordination function and expanding the scope and number of institutions to include NDC sectors (i) energy sector, (ii) Agriculture and Land sector</w:t>
      </w:r>
      <w:r w:rsidR="00BD004A">
        <w:rPr>
          <w:rFonts w:eastAsia="SimSun"/>
          <w:color w:val="000000"/>
          <w:sz w:val="22"/>
          <w:szCs w:val="22"/>
        </w:rPr>
        <w:t xml:space="preserve">s, (iii) Transport sector, (iv) </w:t>
      </w:r>
      <w:r w:rsidRPr="00612A17">
        <w:rPr>
          <w:rFonts w:eastAsia="SimSun"/>
          <w:color w:val="000000"/>
          <w:sz w:val="22"/>
          <w:szCs w:val="22"/>
        </w:rPr>
        <w:t xml:space="preserve">Waste and industry sector, and (v) Water and resilience building. This </w:t>
      </w:r>
      <w:r w:rsidR="00EA2C04" w:rsidRPr="00612A17">
        <w:rPr>
          <w:rFonts w:eastAsia="SimSun"/>
          <w:color w:val="000000"/>
          <w:sz w:val="22"/>
          <w:szCs w:val="22"/>
        </w:rPr>
        <w:t xml:space="preserve">deliverable </w:t>
      </w:r>
      <w:r w:rsidRPr="00612A17">
        <w:rPr>
          <w:rFonts w:eastAsia="SimSun"/>
          <w:color w:val="000000"/>
          <w:sz w:val="22"/>
          <w:szCs w:val="22"/>
        </w:rPr>
        <w:t>is aligned to activity (a) and (c) of the GEF CBIT programming direction on institutional strengthening and enhancing information and knowledge management structure to meet Article 13 needs respectively.</w:t>
      </w:r>
    </w:p>
    <w:p w14:paraId="65FBE9AA" w14:textId="77777777" w:rsidR="008823BF" w:rsidRPr="00612A17" w:rsidRDefault="008823BF" w:rsidP="00CA3B3B">
      <w:pPr>
        <w:snapToGrid w:val="0"/>
        <w:spacing w:after="120"/>
        <w:jc w:val="both"/>
        <w:outlineLvl w:val="0"/>
        <w:rPr>
          <w:rFonts w:eastAsia="SimSun"/>
          <w:color w:val="000000"/>
          <w:sz w:val="22"/>
          <w:szCs w:val="22"/>
        </w:rPr>
      </w:pPr>
    </w:p>
    <w:p w14:paraId="27E05455" w14:textId="2F7BF4E0" w:rsidR="00CF3431" w:rsidRPr="00612A17" w:rsidRDefault="00CF3431" w:rsidP="007A3C74">
      <w:pPr>
        <w:snapToGrid w:val="0"/>
        <w:spacing w:after="120"/>
        <w:jc w:val="both"/>
        <w:outlineLvl w:val="0"/>
        <w:rPr>
          <w:rFonts w:eastAsia="SimSun"/>
          <w:color w:val="000000"/>
          <w:sz w:val="22"/>
          <w:szCs w:val="22"/>
        </w:rPr>
      </w:pPr>
      <w:r w:rsidRPr="00612A17">
        <w:rPr>
          <w:rFonts w:eastAsia="SimSun"/>
          <w:i/>
          <w:color w:val="000000"/>
          <w:sz w:val="22"/>
          <w:szCs w:val="22"/>
        </w:rPr>
        <w:t>Deliverable 1.</w:t>
      </w:r>
      <w:r w:rsidR="00B4356A">
        <w:rPr>
          <w:rFonts w:eastAsia="SimSun"/>
          <w:i/>
          <w:color w:val="000000"/>
          <w:sz w:val="22"/>
          <w:szCs w:val="22"/>
        </w:rPr>
        <w:t>2</w:t>
      </w:r>
      <w:r w:rsidRPr="00612A17">
        <w:rPr>
          <w:rFonts w:eastAsia="SimSun"/>
          <w:i/>
          <w:color w:val="000000"/>
          <w:sz w:val="22"/>
          <w:szCs w:val="22"/>
        </w:rPr>
        <w:t xml:space="preserve">:  Institutional engagement and staff capacities build for MRV related activities in the 5 NDC sectors </w:t>
      </w:r>
    </w:p>
    <w:p w14:paraId="641015C5" w14:textId="77777777" w:rsidR="00CF3431" w:rsidRDefault="00CF3431" w:rsidP="007A3C74">
      <w:pPr>
        <w:snapToGrid w:val="0"/>
        <w:spacing w:after="120"/>
        <w:jc w:val="both"/>
        <w:outlineLvl w:val="0"/>
        <w:rPr>
          <w:rFonts w:eastAsia="SimSun"/>
          <w:color w:val="000000"/>
          <w:sz w:val="22"/>
          <w:szCs w:val="22"/>
        </w:rPr>
      </w:pPr>
      <w:r w:rsidRPr="00612A17">
        <w:rPr>
          <w:rFonts w:eastAsia="SimSun"/>
          <w:color w:val="000000"/>
          <w:sz w:val="22"/>
          <w:szCs w:val="22"/>
        </w:rPr>
        <w:t>A number of tailor-made training programmes on special selected topics on MRVs will be organized for newcomers who are likely to join the national teams following the inclusion of new institutions. For those that are familiar with the MRV process, refresher training programmes on advanced topics in GHG inventory, policy impact assessment, methodologies for tracking NDC etc. will be organized at regular periods. In the event that new international MRV guidance become available, training on such new guidance w</w:t>
      </w:r>
      <w:r w:rsidR="004B1055" w:rsidRPr="00612A17">
        <w:rPr>
          <w:rFonts w:eastAsia="SimSun"/>
          <w:color w:val="000000"/>
          <w:sz w:val="22"/>
          <w:szCs w:val="22"/>
        </w:rPr>
        <w:t>ill be organized. P</w:t>
      </w:r>
      <w:r w:rsidRPr="00612A17">
        <w:rPr>
          <w:rFonts w:eastAsia="SimSun"/>
          <w:color w:val="000000"/>
          <w:sz w:val="22"/>
          <w:szCs w:val="22"/>
        </w:rPr>
        <w:t xml:space="preserve">eer exchange programmes </w:t>
      </w:r>
      <w:r w:rsidR="004B1055" w:rsidRPr="00612A17">
        <w:rPr>
          <w:rFonts w:eastAsia="SimSun"/>
          <w:color w:val="000000"/>
          <w:sz w:val="22"/>
          <w:szCs w:val="22"/>
        </w:rPr>
        <w:t xml:space="preserve">will also be </w:t>
      </w:r>
      <w:r w:rsidR="00E5186A" w:rsidRPr="00612A17">
        <w:rPr>
          <w:rFonts w:eastAsia="SimSun"/>
          <w:color w:val="000000"/>
          <w:sz w:val="22"/>
          <w:szCs w:val="22"/>
        </w:rPr>
        <w:t>incorporated</w:t>
      </w:r>
      <w:r w:rsidR="004B1055" w:rsidRPr="00612A17">
        <w:rPr>
          <w:rFonts w:eastAsia="SimSun"/>
          <w:color w:val="000000"/>
          <w:sz w:val="22"/>
          <w:szCs w:val="22"/>
        </w:rPr>
        <w:t xml:space="preserve"> to allow Ghana experts to </w:t>
      </w:r>
      <w:r w:rsidRPr="00612A17">
        <w:rPr>
          <w:rFonts w:eastAsia="SimSun"/>
          <w:color w:val="000000"/>
          <w:sz w:val="22"/>
          <w:szCs w:val="22"/>
        </w:rPr>
        <w:t xml:space="preserve">join existing international/regional partnership platforms </w:t>
      </w:r>
      <w:r w:rsidR="004B1055" w:rsidRPr="00612A17">
        <w:rPr>
          <w:rFonts w:eastAsia="SimSun"/>
          <w:color w:val="000000"/>
          <w:sz w:val="22"/>
          <w:szCs w:val="22"/>
        </w:rPr>
        <w:t xml:space="preserve">and share </w:t>
      </w:r>
      <w:r w:rsidRPr="00612A17">
        <w:rPr>
          <w:rFonts w:eastAsia="SimSun"/>
          <w:color w:val="000000"/>
          <w:sz w:val="22"/>
          <w:szCs w:val="22"/>
        </w:rPr>
        <w:t>lessons and good practices in MRV.</w:t>
      </w:r>
      <w:r w:rsidR="004B1055" w:rsidRPr="00612A17">
        <w:rPr>
          <w:rFonts w:eastAsia="SimSun"/>
          <w:color w:val="000000"/>
          <w:sz w:val="22"/>
          <w:szCs w:val="22"/>
        </w:rPr>
        <w:t xml:space="preserve"> </w:t>
      </w:r>
      <w:r w:rsidRPr="00612A17">
        <w:rPr>
          <w:rFonts w:eastAsia="SimSun"/>
          <w:color w:val="000000"/>
          <w:sz w:val="22"/>
          <w:szCs w:val="22"/>
        </w:rPr>
        <w:t xml:space="preserve">This </w:t>
      </w:r>
      <w:r w:rsidR="004B1055" w:rsidRPr="00612A17">
        <w:rPr>
          <w:rFonts w:eastAsia="SimSun"/>
          <w:color w:val="000000"/>
          <w:sz w:val="22"/>
          <w:szCs w:val="22"/>
        </w:rPr>
        <w:t xml:space="preserve">deliverable </w:t>
      </w:r>
      <w:r w:rsidRPr="00612A17">
        <w:rPr>
          <w:rFonts w:eastAsia="SimSun"/>
          <w:color w:val="000000"/>
          <w:sz w:val="22"/>
          <w:szCs w:val="22"/>
        </w:rPr>
        <w:t xml:space="preserve">is aligned to activity (a) and (c) of the GEF CBIT programming direction on institutional strengthening and enhancing information and knowledge management structure to meet Article 13 needs respectively. </w:t>
      </w:r>
    </w:p>
    <w:p w14:paraId="067B7C1C" w14:textId="77777777" w:rsidR="00B4356A" w:rsidRDefault="00B4356A" w:rsidP="00B4356A">
      <w:pPr>
        <w:snapToGrid w:val="0"/>
        <w:spacing w:after="120"/>
        <w:jc w:val="both"/>
        <w:outlineLvl w:val="0"/>
        <w:rPr>
          <w:rFonts w:eastAsia="SimSun"/>
          <w:color w:val="000000"/>
          <w:sz w:val="22"/>
          <w:szCs w:val="22"/>
        </w:rPr>
      </w:pPr>
    </w:p>
    <w:p w14:paraId="4A54F7F1" w14:textId="3DC6537F" w:rsidR="00B4356A" w:rsidRPr="00B13C41" w:rsidRDefault="00B4356A" w:rsidP="00B4356A">
      <w:pPr>
        <w:snapToGrid w:val="0"/>
        <w:spacing w:after="120"/>
        <w:jc w:val="both"/>
        <w:outlineLvl w:val="0"/>
        <w:rPr>
          <w:i/>
          <w:iCs/>
          <w:color w:val="000000"/>
          <w:sz w:val="22"/>
          <w:szCs w:val="22"/>
        </w:rPr>
      </w:pPr>
      <w:r w:rsidRPr="00B13C41">
        <w:rPr>
          <w:rFonts w:eastAsia="SimSun"/>
          <w:i/>
          <w:color w:val="000000"/>
          <w:sz w:val="22"/>
          <w:szCs w:val="22"/>
        </w:rPr>
        <w:t>Deliverable 1.3: Improve regular preparation and publication of en</w:t>
      </w:r>
      <w:r w:rsidR="00BD004A" w:rsidRPr="00B13C41">
        <w:rPr>
          <w:rFonts w:eastAsia="SimSun"/>
          <w:i/>
          <w:color w:val="000000"/>
          <w:sz w:val="22"/>
          <w:szCs w:val="22"/>
        </w:rPr>
        <w:t xml:space="preserve">ergy, agriculture, solid waste </w:t>
      </w:r>
      <w:r w:rsidRPr="00B13C41">
        <w:rPr>
          <w:rFonts w:eastAsia="SimSun"/>
          <w:i/>
          <w:color w:val="000000"/>
          <w:sz w:val="22"/>
          <w:szCs w:val="22"/>
        </w:rPr>
        <w:t>statistics</w:t>
      </w:r>
      <w:r w:rsidRPr="00B13C41">
        <w:rPr>
          <w:rFonts w:eastAsia="SimSun"/>
        </w:rPr>
        <w:t> </w:t>
      </w:r>
    </w:p>
    <w:p w14:paraId="38B8B41D" w14:textId="48609B8B" w:rsidR="00B4356A" w:rsidRPr="008823BF" w:rsidRDefault="00B4356A" w:rsidP="00B4356A">
      <w:pPr>
        <w:snapToGrid w:val="0"/>
        <w:spacing w:after="120"/>
        <w:jc w:val="both"/>
        <w:outlineLvl w:val="0"/>
        <w:rPr>
          <w:rFonts w:eastAsia="SimSun"/>
          <w:color w:val="000000"/>
          <w:sz w:val="22"/>
          <w:szCs w:val="22"/>
        </w:rPr>
      </w:pPr>
      <w:r w:rsidRPr="00B13C41">
        <w:rPr>
          <w:rStyle w:val="apple-converted-space"/>
          <w:i/>
          <w:iCs/>
          <w:color w:val="000000"/>
          <w:sz w:val="22"/>
          <w:szCs w:val="22"/>
        </w:rPr>
        <w:t> </w:t>
      </w:r>
      <w:r w:rsidRPr="00B13C41">
        <w:rPr>
          <w:rFonts w:eastAsia="SimSun"/>
          <w:color w:val="000000"/>
          <w:sz w:val="22"/>
          <w:szCs w:val="22"/>
        </w:rPr>
        <w:t>There are key ministries and agencies that collect and publish sector-specific activity data that are obtained when it becomes publicly available. The key ones are energy statistics published annually by the Energy Commission (EC); agriculture facts and figures by the Ministry of Food and Agriculture (MoFA) every year, vehicle population and inspection statistics by Driver Vehicle and Licensing Authority (DVLA) and the household statistics published every 5 years by the Ghana S</w:t>
      </w:r>
      <w:r w:rsidR="00B13C41">
        <w:rPr>
          <w:rFonts w:eastAsia="SimSun"/>
          <w:color w:val="000000"/>
          <w:sz w:val="22"/>
          <w:szCs w:val="22"/>
        </w:rPr>
        <w:t>tatistical Service. Although the</w:t>
      </w:r>
      <w:r w:rsidRPr="00B13C41">
        <w:rPr>
          <w:rFonts w:eastAsia="SimSun"/>
          <w:color w:val="000000"/>
          <w:sz w:val="22"/>
          <w:szCs w:val="22"/>
        </w:rPr>
        <w:t xml:space="preserve"> data </w:t>
      </w:r>
      <w:r w:rsidR="00B13C41">
        <w:rPr>
          <w:rFonts w:eastAsia="SimSun"/>
          <w:color w:val="000000"/>
          <w:sz w:val="22"/>
          <w:szCs w:val="22"/>
        </w:rPr>
        <w:t xml:space="preserve">published by the </w:t>
      </w:r>
      <w:r w:rsidR="00B13C41" w:rsidRPr="00B13C41">
        <w:rPr>
          <w:rFonts w:eastAsia="SimSun"/>
          <w:color w:val="000000"/>
          <w:sz w:val="22"/>
          <w:szCs w:val="22"/>
        </w:rPr>
        <w:t xml:space="preserve">institutions </w:t>
      </w:r>
      <w:r w:rsidRPr="00B13C41">
        <w:rPr>
          <w:rFonts w:eastAsia="SimSun"/>
          <w:color w:val="000000"/>
          <w:sz w:val="22"/>
          <w:szCs w:val="22"/>
        </w:rPr>
        <w:t xml:space="preserve">are largely relevant to the CARP, a lot of improvements are needed in several areas. The data </w:t>
      </w:r>
      <w:r w:rsidRPr="00B13C41">
        <w:rPr>
          <w:rFonts w:eastAsia="SimSun"/>
          <w:color w:val="000000"/>
          <w:sz w:val="22"/>
          <w:szCs w:val="22"/>
        </w:rPr>
        <w:lastRenderedPageBreak/>
        <w:t>published from these public</w:t>
      </w:r>
      <w:r w:rsidR="004E2D9A" w:rsidRPr="00B13C41">
        <w:rPr>
          <w:rFonts w:eastAsia="SimSun"/>
          <w:color w:val="000000"/>
          <w:sz w:val="22"/>
          <w:szCs w:val="22"/>
        </w:rPr>
        <w:t xml:space="preserve"> data platforms largely do not c</w:t>
      </w:r>
      <w:r w:rsidRPr="00B13C41">
        <w:rPr>
          <w:rFonts w:eastAsia="SimSun"/>
          <w:color w:val="000000"/>
          <w:sz w:val="22"/>
          <w:szCs w:val="22"/>
        </w:rPr>
        <w:t>ontain the necessary details or the necessary statistical information to allow a comprehensive climate reporting. Each data platforms have unique challenges that will be addressed during the implementation of the CBIT project. Under this work package, priority will be given to improvement of processes for the compilation of energy statistics; agriculture facts and figures, the transport population and inspection and waste data. Where necessary, attention will be given to the efforts to improve the way data compilation and processing are done to be responsive to high level standard in data quality</w:t>
      </w:r>
    </w:p>
    <w:p w14:paraId="58201F0D" w14:textId="77777777" w:rsidR="0014468D" w:rsidRPr="00612A17" w:rsidRDefault="0014468D" w:rsidP="00B4356A">
      <w:pPr>
        <w:snapToGrid w:val="0"/>
        <w:spacing w:after="120"/>
        <w:jc w:val="both"/>
        <w:outlineLvl w:val="0"/>
        <w:rPr>
          <w:rFonts w:eastAsia="SimSun"/>
          <w:color w:val="000000"/>
          <w:sz w:val="22"/>
          <w:szCs w:val="22"/>
        </w:rPr>
      </w:pPr>
    </w:p>
    <w:p w14:paraId="6354128F" w14:textId="77777777" w:rsidR="00CF3431" w:rsidRPr="00612A17" w:rsidRDefault="00CF3431" w:rsidP="00CF3431">
      <w:pPr>
        <w:snapToGrid w:val="0"/>
        <w:spacing w:after="120"/>
        <w:ind w:left="-450"/>
        <w:jc w:val="both"/>
        <w:outlineLvl w:val="0"/>
        <w:rPr>
          <w:rFonts w:eastAsia="SimSun"/>
          <w:b/>
          <w:color w:val="000000"/>
          <w:sz w:val="22"/>
          <w:szCs w:val="22"/>
        </w:rPr>
      </w:pPr>
      <w:r w:rsidRPr="00612A17">
        <w:rPr>
          <w:rFonts w:eastAsia="SimSun"/>
          <w:b/>
          <w:color w:val="000000"/>
          <w:sz w:val="22"/>
          <w:szCs w:val="22"/>
        </w:rPr>
        <w:t xml:space="preserve">Output 2: </w:t>
      </w:r>
      <w:r w:rsidRPr="00612A17">
        <w:rPr>
          <w:rFonts w:eastAsia="SimSun"/>
          <w:color w:val="000000"/>
          <w:sz w:val="22"/>
          <w:szCs w:val="22"/>
        </w:rPr>
        <w:t>A centralized national infrastructure for improved data access and information management established</w:t>
      </w:r>
      <w:r w:rsidRPr="00612A17">
        <w:rPr>
          <w:rFonts w:eastAsia="SimSun"/>
          <w:b/>
          <w:color w:val="000000"/>
          <w:sz w:val="22"/>
          <w:szCs w:val="22"/>
        </w:rPr>
        <w:t xml:space="preserve"> </w:t>
      </w:r>
    </w:p>
    <w:p w14:paraId="2B58D3D0" w14:textId="77777777" w:rsidR="00CF3431" w:rsidRPr="00612A17" w:rsidRDefault="00CF3431" w:rsidP="00E1383D">
      <w:pPr>
        <w:snapToGrid w:val="0"/>
        <w:spacing w:after="120"/>
        <w:ind w:left="-450"/>
        <w:jc w:val="both"/>
        <w:outlineLvl w:val="0"/>
        <w:rPr>
          <w:rFonts w:eastAsia="SimSun"/>
          <w:b/>
          <w:color w:val="C00000"/>
          <w:sz w:val="22"/>
          <w:szCs w:val="22"/>
        </w:rPr>
      </w:pPr>
      <w:r w:rsidRPr="00612A17">
        <w:rPr>
          <w:rFonts w:eastAsia="SimSun"/>
          <w:color w:val="000000"/>
          <w:sz w:val="22"/>
          <w:szCs w:val="22"/>
        </w:rPr>
        <w:t xml:space="preserve">Although Ghana has a number of existing sectoral data supply platforms, some challenges that have been observed </w:t>
      </w:r>
      <w:r w:rsidR="00DC7D67" w:rsidRPr="00612A17">
        <w:rPr>
          <w:rFonts w:eastAsia="SimSun"/>
          <w:color w:val="000000"/>
          <w:sz w:val="22"/>
          <w:szCs w:val="22"/>
        </w:rPr>
        <w:t>in the data generated relating</w:t>
      </w:r>
      <w:r w:rsidRPr="00612A17">
        <w:rPr>
          <w:rFonts w:eastAsia="SimSun"/>
          <w:color w:val="000000"/>
          <w:sz w:val="22"/>
          <w:szCs w:val="22"/>
        </w:rPr>
        <w:t xml:space="preserve"> to missing data; data with time series gaps; inability to access data timely; central archive; non-existing data sharing procedures and lack of data protection instructions. Therefore, this output will focus on centralizing and improving access to high quality data and the information management through the (a) establishment of a functional and centralized data sharing network (b) preparation of reporting templates and guidance notes for use in NDC sectors and, (c) coordinating the verification of NDC outcomes. </w:t>
      </w:r>
    </w:p>
    <w:p w14:paraId="09C2A091" w14:textId="77777777" w:rsidR="00CF3431" w:rsidRPr="00612A17" w:rsidRDefault="00CF3431" w:rsidP="00F65F7A">
      <w:pPr>
        <w:snapToGrid w:val="0"/>
        <w:spacing w:after="120"/>
        <w:jc w:val="both"/>
        <w:outlineLvl w:val="0"/>
        <w:rPr>
          <w:rFonts w:eastAsia="SimSun"/>
          <w:b/>
          <w:i/>
          <w:color w:val="C00000"/>
          <w:sz w:val="22"/>
          <w:szCs w:val="22"/>
        </w:rPr>
      </w:pPr>
      <w:r w:rsidRPr="00612A17">
        <w:rPr>
          <w:rFonts w:eastAsia="SimSun"/>
          <w:i/>
          <w:color w:val="000000"/>
          <w:sz w:val="22"/>
          <w:szCs w:val="22"/>
        </w:rPr>
        <w:t>Deliverable 2.1 Functional &amp; centralized data sharing network</w:t>
      </w:r>
    </w:p>
    <w:p w14:paraId="0A969187" w14:textId="77777777" w:rsidR="00CF3431" w:rsidRPr="00612A17" w:rsidRDefault="00CF3431" w:rsidP="00F65F7A">
      <w:pPr>
        <w:snapToGrid w:val="0"/>
        <w:spacing w:after="120"/>
        <w:jc w:val="both"/>
        <w:outlineLvl w:val="0"/>
        <w:rPr>
          <w:rFonts w:eastAsia="SimSun"/>
          <w:color w:val="000000"/>
          <w:sz w:val="22"/>
          <w:szCs w:val="22"/>
        </w:rPr>
      </w:pPr>
      <w:r w:rsidRPr="00612A17">
        <w:rPr>
          <w:rFonts w:eastAsia="SimSun"/>
          <w:color w:val="000000"/>
          <w:sz w:val="22"/>
          <w:szCs w:val="22"/>
        </w:rPr>
        <w:t xml:space="preserve">There are many institutions that collect and publish data on their individual data platforms. The data platforms are usually stand-alone and at different stages of development or complexities. Some of the data platforms are online whereas others are offline. The output will focus on developing data sharing network that seeks to bring the individual stand-alone data platforms into a single one-stop data </w:t>
      </w:r>
      <w:r w:rsidR="001454CC" w:rsidRPr="00612A17">
        <w:rPr>
          <w:rFonts w:eastAsia="SimSun"/>
          <w:color w:val="000000"/>
          <w:sz w:val="22"/>
          <w:szCs w:val="22"/>
        </w:rPr>
        <w:t>center</w:t>
      </w:r>
      <w:r w:rsidR="00083031" w:rsidRPr="00612A17">
        <w:rPr>
          <w:rFonts w:eastAsia="SimSun"/>
          <w:color w:val="000000"/>
          <w:sz w:val="22"/>
          <w:szCs w:val="22"/>
        </w:rPr>
        <w:t xml:space="preserve"> for NDC priority sectors</w:t>
      </w:r>
      <w:r w:rsidRPr="00612A17">
        <w:rPr>
          <w:rFonts w:eastAsia="SimSun"/>
          <w:color w:val="000000"/>
          <w:sz w:val="22"/>
          <w:szCs w:val="22"/>
        </w:rPr>
        <w:t xml:space="preserve">. By having a central data depository, it connects the individual data platforms into data sharing network. </w:t>
      </w:r>
    </w:p>
    <w:p w14:paraId="4D599A05" w14:textId="77777777" w:rsidR="00CF3431" w:rsidRPr="00612A17" w:rsidRDefault="00CF3431" w:rsidP="002A5CA5">
      <w:pPr>
        <w:snapToGrid w:val="0"/>
        <w:spacing w:after="120"/>
        <w:jc w:val="both"/>
        <w:outlineLvl w:val="0"/>
        <w:rPr>
          <w:rFonts w:eastAsia="SimSun"/>
          <w:i/>
          <w:color w:val="000000"/>
          <w:sz w:val="22"/>
          <w:szCs w:val="22"/>
        </w:rPr>
      </w:pPr>
      <w:r w:rsidRPr="00612A17">
        <w:rPr>
          <w:rFonts w:eastAsia="SimSun"/>
          <w:i/>
          <w:color w:val="000000"/>
          <w:sz w:val="22"/>
          <w:szCs w:val="22"/>
        </w:rPr>
        <w:t>Deliverable 2.2 Templates and gu</w:t>
      </w:r>
      <w:r w:rsidR="00AC6BF8" w:rsidRPr="00612A17">
        <w:rPr>
          <w:rFonts w:eastAsia="SimSun"/>
          <w:i/>
          <w:color w:val="000000"/>
          <w:sz w:val="22"/>
          <w:szCs w:val="22"/>
        </w:rPr>
        <w:t xml:space="preserve">idance notes developed in five </w:t>
      </w:r>
      <w:r w:rsidRPr="00612A17">
        <w:rPr>
          <w:rFonts w:eastAsia="SimSun"/>
          <w:i/>
          <w:color w:val="000000"/>
          <w:sz w:val="22"/>
          <w:szCs w:val="22"/>
        </w:rPr>
        <w:t>NDC sectors</w:t>
      </w:r>
    </w:p>
    <w:p w14:paraId="01769194" w14:textId="3D3BFD30" w:rsidR="00CF3431" w:rsidRPr="00612A17" w:rsidRDefault="00CF3431" w:rsidP="002A5CA5">
      <w:pPr>
        <w:snapToGrid w:val="0"/>
        <w:spacing w:after="120"/>
        <w:jc w:val="both"/>
        <w:outlineLvl w:val="0"/>
        <w:rPr>
          <w:rFonts w:eastAsia="SimSun"/>
          <w:color w:val="000000"/>
          <w:sz w:val="22"/>
          <w:szCs w:val="22"/>
        </w:rPr>
      </w:pPr>
      <w:r w:rsidRPr="00612A17">
        <w:rPr>
          <w:rFonts w:eastAsia="SimSun"/>
          <w:color w:val="000000"/>
          <w:sz w:val="22"/>
          <w:szCs w:val="22"/>
        </w:rPr>
        <w:t>The task under this output will be dedicated to developing tools and templates as well as functional structures to aid frequent sectoral reporting. The tools and templates will be designed with the view to help sector actors perform the data management responsibilities assigned to them. Once the templates and guidance notes have been prepared, hands-on training workshops will be organized to build the capacity of users in records management processes such as collection, organization, uploading, storage and archival</w:t>
      </w:r>
      <w:r w:rsidR="00B13C41">
        <w:rPr>
          <w:rFonts w:eastAsia="SimSun"/>
          <w:color w:val="000000"/>
          <w:sz w:val="22"/>
          <w:szCs w:val="22"/>
        </w:rPr>
        <w:t>.</w:t>
      </w:r>
    </w:p>
    <w:p w14:paraId="3CBB937D" w14:textId="77777777" w:rsidR="00CF3431" w:rsidRPr="00612A17" w:rsidRDefault="00CF3431" w:rsidP="00520333">
      <w:pPr>
        <w:snapToGrid w:val="0"/>
        <w:spacing w:after="120"/>
        <w:jc w:val="both"/>
        <w:outlineLvl w:val="0"/>
        <w:rPr>
          <w:rFonts w:eastAsia="SimSun"/>
          <w:i/>
          <w:color w:val="000000"/>
          <w:sz w:val="22"/>
          <w:szCs w:val="22"/>
        </w:rPr>
      </w:pPr>
      <w:r w:rsidRPr="00612A17">
        <w:rPr>
          <w:rFonts w:eastAsia="SimSun"/>
          <w:i/>
          <w:color w:val="000000"/>
          <w:sz w:val="22"/>
          <w:szCs w:val="22"/>
        </w:rPr>
        <w:t>Deliverable 2.3: A verification manual developed</w:t>
      </w:r>
    </w:p>
    <w:p w14:paraId="0315E926" w14:textId="77777777" w:rsidR="00CF3431" w:rsidRPr="00612A17" w:rsidRDefault="00CF3431" w:rsidP="00520333">
      <w:pPr>
        <w:snapToGrid w:val="0"/>
        <w:spacing w:after="120"/>
        <w:jc w:val="both"/>
        <w:outlineLvl w:val="0"/>
        <w:rPr>
          <w:rFonts w:eastAsia="SimSun"/>
          <w:color w:val="000000"/>
          <w:sz w:val="22"/>
          <w:szCs w:val="22"/>
        </w:rPr>
      </w:pPr>
      <w:r w:rsidRPr="00612A17">
        <w:rPr>
          <w:rFonts w:eastAsia="SimSun"/>
          <w:color w:val="000000"/>
          <w:sz w:val="22"/>
          <w:szCs w:val="22"/>
        </w:rPr>
        <w:t xml:space="preserve">Drafts of the </w:t>
      </w:r>
      <w:r w:rsidR="00427D5E" w:rsidRPr="00612A17">
        <w:rPr>
          <w:rFonts w:eastAsia="SimSun"/>
          <w:color w:val="000000"/>
          <w:sz w:val="22"/>
          <w:szCs w:val="22"/>
        </w:rPr>
        <w:t xml:space="preserve">verification </w:t>
      </w:r>
      <w:r w:rsidRPr="00612A17">
        <w:rPr>
          <w:rFonts w:eastAsia="SimSun"/>
          <w:color w:val="000000"/>
          <w:sz w:val="22"/>
          <w:szCs w:val="22"/>
        </w:rPr>
        <w:t xml:space="preserve">manual will be prepared and disseminated to the NDC relevant sectors for trial/ piloting and feedback received from the users incorporated. Staff capacity of </w:t>
      </w:r>
      <w:r w:rsidR="00427D5E" w:rsidRPr="00612A17">
        <w:rPr>
          <w:rFonts w:eastAsia="SimSun"/>
          <w:color w:val="000000"/>
          <w:sz w:val="22"/>
          <w:szCs w:val="22"/>
        </w:rPr>
        <w:t xml:space="preserve">the following key coordination </w:t>
      </w:r>
      <w:r w:rsidR="00E5186A" w:rsidRPr="00612A17">
        <w:rPr>
          <w:rFonts w:eastAsia="SimSun"/>
          <w:color w:val="000000"/>
          <w:sz w:val="22"/>
          <w:szCs w:val="22"/>
        </w:rPr>
        <w:t>institutions -</w:t>
      </w:r>
      <w:r w:rsidR="00427D5E" w:rsidRPr="00612A17">
        <w:rPr>
          <w:rFonts w:eastAsia="SimSun"/>
          <w:color w:val="000000"/>
          <w:sz w:val="22"/>
          <w:szCs w:val="22"/>
        </w:rPr>
        <w:t xml:space="preserve"> </w:t>
      </w:r>
      <w:r w:rsidRPr="00612A17">
        <w:rPr>
          <w:rFonts w:eastAsia="SimSun"/>
          <w:color w:val="000000"/>
          <w:sz w:val="22"/>
          <w:szCs w:val="22"/>
        </w:rPr>
        <w:t>Ministries of Environment, Finance, N</w:t>
      </w:r>
      <w:r w:rsidR="00427D5E" w:rsidRPr="00612A17">
        <w:rPr>
          <w:rFonts w:eastAsia="SimSun"/>
          <w:color w:val="000000"/>
          <w:sz w:val="22"/>
          <w:szCs w:val="22"/>
        </w:rPr>
        <w:t xml:space="preserve">DPC, EPA - will be built </w:t>
      </w:r>
      <w:r w:rsidRPr="00612A17">
        <w:rPr>
          <w:rFonts w:eastAsia="SimSun"/>
          <w:color w:val="000000"/>
          <w:sz w:val="22"/>
          <w:szCs w:val="22"/>
        </w:rPr>
        <w:t xml:space="preserve">on verification </w:t>
      </w:r>
      <w:r w:rsidR="0049000A">
        <w:rPr>
          <w:rFonts w:eastAsia="SimSun"/>
          <w:color w:val="000000"/>
          <w:sz w:val="22"/>
          <w:szCs w:val="22"/>
        </w:rPr>
        <w:t xml:space="preserve">of </w:t>
      </w:r>
      <w:r w:rsidRPr="00612A17">
        <w:rPr>
          <w:rFonts w:eastAsia="SimSun"/>
          <w:color w:val="000000"/>
          <w:sz w:val="22"/>
          <w:szCs w:val="22"/>
        </w:rPr>
        <w:t xml:space="preserve">“outcomes” of climate actions through hands-on training and training of trainers (ToTs). The preparation of a NDC verification manual is aligned with GEF CBIT activities (a), (d), (h) and (k), cutting across all three main clusters of CBIT support i.e institutional strengthening, provision of tools for meeting the transparency requirement as well as improving transparency over time.  </w:t>
      </w:r>
    </w:p>
    <w:p w14:paraId="7A9E015C" w14:textId="77777777" w:rsidR="00104B21" w:rsidRPr="00612A17" w:rsidRDefault="00104B21" w:rsidP="00CF3431">
      <w:pPr>
        <w:snapToGrid w:val="0"/>
        <w:spacing w:after="120"/>
        <w:ind w:left="-450"/>
        <w:jc w:val="both"/>
        <w:outlineLvl w:val="0"/>
        <w:rPr>
          <w:rFonts w:eastAsia="SimSun"/>
          <w:color w:val="000000"/>
          <w:sz w:val="22"/>
          <w:szCs w:val="22"/>
        </w:rPr>
      </w:pPr>
    </w:p>
    <w:p w14:paraId="1AA72D39" w14:textId="77777777" w:rsidR="00CF3431" w:rsidRPr="00612A17" w:rsidRDefault="00F37423" w:rsidP="00CF3431">
      <w:pPr>
        <w:snapToGrid w:val="0"/>
        <w:spacing w:after="120"/>
        <w:ind w:left="-450"/>
        <w:jc w:val="both"/>
        <w:outlineLvl w:val="0"/>
        <w:rPr>
          <w:rFonts w:eastAsia="SimSun"/>
          <w:b/>
          <w:color w:val="000000"/>
          <w:sz w:val="22"/>
          <w:szCs w:val="22"/>
        </w:rPr>
      </w:pPr>
      <w:r w:rsidRPr="00612A17">
        <w:rPr>
          <w:rFonts w:eastAsia="SimSun"/>
          <w:b/>
          <w:color w:val="000000"/>
          <w:sz w:val="22"/>
          <w:szCs w:val="22"/>
        </w:rPr>
        <w:t xml:space="preserve">Output 3: </w:t>
      </w:r>
      <w:r w:rsidRPr="00612A17">
        <w:rPr>
          <w:rFonts w:eastAsia="SimSun"/>
          <w:color w:val="000000"/>
          <w:sz w:val="22"/>
          <w:szCs w:val="22"/>
        </w:rPr>
        <w:t xml:space="preserve"> C</w:t>
      </w:r>
      <w:r w:rsidR="00CF3431" w:rsidRPr="00612A17">
        <w:rPr>
          <w:rFonts w:eastAsia="SimSun"/>
          <w:color w:val="000000"/>
          <w:sz w:val="22"/>
          <w:szCs w:val="22"/>
        </w:rPr>
        <w:t xml:space="preserve">limate change indicators mainstreamed into the medium-term framework (Yr. 2018-2022)  </w:t>
      </w:r>
    </w:p>
    <w:p w14:paraId="1A7EA56C" w14:textId="77777777" w:rsidR="00F76F07" w:rsidRPr="00612A17" w:rsidRDefault="00CF3431" w:rsidP="00F76F07">
      <w:pPr>
        <w:snapToGrid w:val="0"/>
        <w:spacing w:after="120"/>
        <w:ind w:left="-450"/>
        <w:jc w:val="both"/>
        <w:outlineLvl w:val="0"/>
        <w:rPr>
          <w:rFonts w:eastAsia="SimSun"/>
          <w:color w:val="000000"/>
          <w:sz w:val="22"/>
          <w:szCs w:val="22"/>
        </w:rPr>
      </w:pPr>
      <w:r w:rsidRPr="00612A17">
        <w:rPr>
          <w:rFonts w:eastAsia="SimSun"/>
          <w:color w:val="000000"/>
          <w:sz w:val="22"/>
          <w:szCs w:val="22"/>
        </w:rPr>
        <w:t xml:space="preserve">Ghana is preparing a 40-year development plan and implementation is expected to start in 2018. The </w:t>
      </w:r>
      <w:r w:rsidR="00CD6B9C" w:rsidRPr="00612A17">
        <w:rPr>
          <w:rFonts w:eastAsia="SimSun"/>
          <w:color w:val="000000"/>
          <w:sz w:val="22"/>
          <w:szCs w:val="22"/>
        </w:rPr>
        <w:t xml:space="preserve">project will </w:t>
      </w:r>
      <w:r w:rsidRPr="00612A17">
        <w:rPr>
          <w:rFonts w:eastAsia="SimSun"/>
          <w:color w:val="000000"/>
          <w:sz w:val="22"/>
          <w:szCs w:val="22"/>
        </w:rPr>
        <w:t>work through the N</w:t>
      </w:r>
      <w:r w:rsidR="00CD6B9C" w:rsidRPr="00612A17">
        <w:rPr>
          <w:rFonts w:eastAsia="SimSun"/>
          <w:color w:val="000000"/>
          <w:sz w:val="22"/>
          <w:szCs w:val="22"/>
        </w:rPr>
        <w:t xml:space="preserve">DPC </w:t>
      </w:r>
      <w:r w:rsidRPr="00612A17">
        <w:rPr>
          <w:rFonts w:eastAsia="SimSun"/>
          <w:color w:val="000000"/>
          <w:sz w:val="22"/>
          <w:szCs w:val="22"/>
        </w:rPr>
        <w:t xml:space="preserve">and cross-sectoral teams to develop and incorporate five (5) climate-specific indicators into </w:t>
      </w:r>
      <w:r w:rsidR="00CD6B9C" w:rsidRPr="00612A17">
        <w:rPr>
          <w:rFonts w:eastAsia="SimSun"/>
          <w:color w:val="000000"/>
          <w:sz w:val="22"/>
          <w:szCs w:val="22"/>
        </w:rPr>
        <w:t xml:space="preserve">the </w:t>
      </w:r>
      <w:r w:rsidRPr="00612A17">
        <w:rPr>
          <w:rFonts w:eastAsia="SimSun"/>
          <w:color w:val="000000"/>
          <w:sz w:val="22"/>
          <w:szCs w:val="22"/>
        </w:rPr>
        <w:t>first medium-term framework. After the indicators are formulated and incorporated into result framework, a mechanism will be put in place to help the sectors to conduct regular assessment to determine progress of implementation of the NDC policy interventions along</w:t>
      </w:r>
      <w:r w:rsidR="00012B1C" w:rsidRPr="00612A17">
        <w:rPr>
          <w:rFonts w:eastAsia="SimSun"/>
          <w:color w:val="000000"/>
          <w:sz w:val="22"/>
          <w:szCs w:val="22"/>
        </w:rPr>
        <w:t xml:space="preserve">side preparation of the sector </w:t>
      </w:r>
      <w:r w:rsidR="00697E79" w:rsidRPr="00612A17">
        <w:rPr>
          <w:rFonts w:eastAsia="SimSun"/>
          <w:color w:val="000000"/>
          <w:sz w:val="22"/>
          <w:szCs w:val="22"/>
        </w:rPr>
        <w:t>annual progress r</w:t>
      </w:r>
      <w:r w:rsidRPr="00612A17">
        <w:rPr>
          <w:rFonts w:eastAsia="SimSun"/>
          <w:color w:val="000000"/>
          <w:sz w:val="22"/>
          <w:szCs w:val="22"/>
        </w:rPr>
        <w:t xml:space="preserve">eporting (APRs). A number of workshops will be organized </w:t>
      </w:r>
      <w:r w:rsidR="001F02E1" w:rsidRPr="00612A17">
        <w:rPr>
          <w:rFonts w:eastAsia="SimSun"/>
          <w:color w:val="000000"/>
          <w:sz w:val="22"/>
          <w:szCs w:val="22"/>
        </w:rPr>
        <w:t>for</w:t>
      </w:r>
      <w:r w:rsidRPr="00612A17">
        <w:rPr>
          <w:rFonts w:eastAsia="SimSun"/>
          <w:color w:val="000000"/>
          <w:sz w:val="22"/>
          <w:szCs w:val="22"/>
        </w:rPr>
        <w:t xml:space="preserve"> development of climate-specific indicators for NDC sectors and the assessment of NDC policy interventions. Consultative meetings will be held for planning and </w:t>
      </w:r>
      <w:r w:rsidRPr="00612A17">
        <w:rPr>
          <w:rFonts w:eastAsia="SimSun"/>
          <w:color w:val="000000"/>
          <w:sz w:val="22"/>
          <w:szCs w:val="22"/>
        </w:rPr>
        <w:lastRenderedPageBreak/>
        <w:t>coordination of NDC sector visibility; stocking and evaluation and a final demonstration workshop for policy makers and stakeholders</w:t>
      </w:r>
      <w:r w:rsidR="000032CE" w:rsidRPr="00612A17">
        <w:rPr>
          <w:rFonts w:eastAsia="SimSun"/>
          <w:i/>
          <w:color w:val="000000"/>
          <w:sz w:val="22"/>
          <w:szCs w:val="22"/>
        </w:rPr>
        <w:t xml:space="preserve">. </w:t>
      </w:r>
    </w:p>
    <w:p w14:paraId="079CDF2E" w14:textId="77777777" w:rsidR="00172DA6" w:rsidRPr="00612A17" w:rsidRDefault="00172DA6" w:rsidP="00F76F07">
      <w:pPr>
        <w:snapToGrid w:val="0"/>
        <w:spacing w:after="120"/>
        <w:ind w:left="-450"/>
        <w:jc w:val="both"/>
        <w:outlineLvl w:val="0"/>
        <w:rPr>
          <w:rFonts w:eastAsia="SimSun"/>
          <w:b/>
          <w:color w:val="FF0000"/>
          <w:sz w:val="22"/>
          <w:szCs w:val="22"/>
        </w:rPr>
      </w:pPr>
    </w:p>
    <w:p w14:paraId="282A8B01" w14:textId="77777777" w:rsidR="00AC6BF8" w:rsidRPr="00612A17" w:rsidRDefault="00CF3431" w:rsidP="00AC6BF8">
      <w:pPr>
        <w:snapToGrid w:val="0"/>
        <w:spacing w:after="120"/>
        <w:ind w:left="-450"/>
        <w:jc w:val="both"/>
        <w:outlineLvl w:val="0"/>
        <w:rPr>
          <w:rFonts w:eastAsia="SimSun"/>
          <w:b/>
          <w:color w:val="000000"/>
          <w:sz w:val="22"/>
          <w:szCs w:val="22"/>
        </w:rPr>
      </w:pPr>
      <w:r w:rsidRPr="00612A17">
        <w:rPr>
          <w:rFonts w:eastAsia="SimSun"/>
          <w:b/>
          <w:color w:val="000000"/>
          <w:sz w:val="22"/>
          <w:szCs w:val="22"/>
        </w:rPr>
        <w:t>Output 4.</w:t>
      </w:r>
      <w:r w:rsidR="0019655E" w:rsidRPr="00612A17">
        <w:rPr>
          <w:rFonts w:eastAsia="SimSun"/>
          <w:b/>
          <w:color w:val="000000"/>
          <w:sz w:val="22"/>
          <w:szCs w:val="22"/>
        </w:rPr>
        <w:t>0</w:t>
      </w:r>
      <w:r w:rsidRPr="00612A17">
        <w:rPr>
          <w:rFonts w:eastAsia="SimSun"/>
          <w:b/>
          <w:color w:val="000000"/>
          <w:sz w:val="22"/>
          <w:szCs w:val="22"/>
        </w:rPr>
        <w:t>: - Testing and piloting o</w:t>
      </w:r>
      <w:r w:rsidR="00B601E5" w:rsidRPr="00612A17">
        <w:rPr>
          <w:rFonts w:eastAsia="SimSun"/>
          <w:b/>
          <w:color w:val="000000"/>
          <w:sz w:val="22"/>
          <w:szCs w:val="22"/>
        </w:rPr>
        <w:t>f</w:t>
      </w:r>
      <w:r w:rsidRPr="00612A17">
        <w:rPr>
          <w:rFonts w:eastAsia="SimSun"/>
          <w:b/>
          <w:color w:val="000000"/>
          <w:sz w:val="22"/>
          <w:szCs w:val="22"/>
        </w:rPr>
        <w:t xml:space="preserve"> domestic MRV framework</w:t>
      </w:r>
    </w:p>
    <w:p w14:paraId="03236E0C" w14:textId="77777777" w:rsidR="00AC6BF8" w:rsidRPr="004E2D9A" w:rsidRDefault="00CF3431" w:rsidP="00AC6BF8">
      <w:pPr>
        <w:snapToGrid w:val="0"/>
        <w:spacing w:after="120"/>
        <w:ind w:left="-450"/>
        <w:jc w:val="both"/>
        <w:outlineLvl w:val="0"/>
        <w:rPr>
          <w:rFonts w:eastAsia="SimSun"/>
          <w:i/>
          <w:color w:val="000000"/>
          <w:sz w:val="22"/>
          <w:szCs w:val="22"/>
        </w:rPr>
      </w:pPr>
      <w:r w:rsidRPr="004E2D9A">
        <w:rPr>
          <w:rFonts w:eastAsia="SimSun"/>
          <w:i/>
          <w:color w:val="000000"/>
          <w:sz w:val="22"/>
          <w:szCs w:val="22"/>
        </w:rPr>
        <w:t>Deliverable 4.1 Tran</w:t>
      </w:r>
      <w:r w:rsidR="00AC6BF8" w:rsidRPr="004E2D9A">
        <w:rPr>
          <w:rFonts w:eastAsia="SimSun"/>
          <w:i/>
          <w:color w:val="000000"/>
          <w:sz w:val="22"/>
          <w:szCs w:val="22"/>
        </w:rPr>
        <w:t>sparency measures in the Energy and transport</w:t>
      </w:r>
      <w:r w:rsidRPr="004E2D9A">
        <w:rPr>
          <w:rFonts w:eastAsia="SimSun"/>
          <w:i/>
          <w:color w:val="000000"/>
          <w:sz w:val="22"/>
          <w:szCs w:val="22"/>
        </w:rPr>
        <w:t xml:space="preserve"> sector</w:t>
      </w:r>
      <w:r w:rsidR="00AC6BF8" w:rsidRPr="004E2D9A">
        <w:rPr>
          <w:rFonts w:eastAsia="SimSun"/>
          <w:i/>
          <w:color w:val="000000"/>
          <w:sz w:val="22"/>
          <w:szCs w:val="22"/>
        </w:rPr>
        <w:t>s</w:t>
      </w:r>
      <w:r w:rsidRPr="004E2D9A">
        <w:rPr>
          <w:rFonts w:eastAsia="SimSun"/>
          <w:i/>
          <w:color w:val="000000"/>
          <w:sz w:val="22"/>
          <w:szCs w:val="22"/>
        </w:rPr>
        <w:t xml:space="preserve"> tested and piloted </w:t>
      </w:r>
    </w:p>
    <w:p w14:paraId="01417D2F" w14:textId="77777777" w:rsidR="00587D4B" w:rsidRPr="00612A17" w:rsidRDefault="00AC6BF8" w:rsidP="00CF28F6">
      <w:pPr>
        <w:snapToGrid w:val="0"/>
        <w:spacing w:after="120"/>
        <w:ind w:left="-450"/>
        <w:jc w:val="both"/>
        <w:outlineLvl w:val="0"/>
        <w:rPr>
          <w:rFonts w:eastAsia="SimSun"/>
          <w:sz w:val="22"/>
          <w:szCs w:val="22"/>
        </w:rPr>
      </w:pPr>
      <w:r w:rsidRPr="00612A17">
        <w:rPr>
          <w:rFonts w:eastAsia="SimSun"/>
          <w:sz w:val="22"/>
          <w:szCs w:val="22"/>
        </w:rPr>
        <w:t>Now that the necessary tools, templates and indicators have been prepared, capacities and awareness created, it will be important to put all the MRV of NDC system to work. At this stage</w:t>
      </w:r>
      <w:r w:rsidR="00694B52">
        <w:rPr>
          <w:rFonts w:eastAsia="SimSun"/>
          <w:sz w:val="22"/>
          <w:szCs w:val="22"/>
        </w:rPr>
        <w:t>,</w:t>
      </w:r>
      <w:r w:rsidRPr="00612A17">
        <w:rPr>
          <w:rFonts w:eastAsia="SimSun"/>
          <w:sz w:val="22"/>
          <w:szCs w:val="22"/>
        </w:rPr>
        <w:t xml:space="preserve"> the aim </w:t>
      </w:r>
      <w:r w:rsidR="00BE3467" w:rsidRPr="00612A17">
        <w:rPr>
          <w:rFonts w:eastAsia="SimSun"/>
          <w:sz w:val="22"/>
          <w:szCs w:val="22"/>
        </w:rPr>
        <w:t>will be to test funct</w:t>
      </w:r>
      <w:r w:rsidR="00ED1B6A" w:rsidRPr="00612A17">
        <w:rPr>
          <w:rFonts w:eastAsia="SimSun"/>
          <w:sz w:val="22"/>
          <w:szCs w:val="22"/>
        </w:rPr>
        <w:t>ional capability of the system in the energy and</w:t>
      </w:r>
      <w:r w:rsidR="00BE3467" w:rsidRPr="00612A17">
        <w:rPr>
          <w:rFonts w:eastAsia="SimSun"/>
          <w:sz w:val="22"/>
          <w:szCs w:val="22"/>
        </w:rPr>
        <w:t xml:space="preserve"> transport</w:t>
      </w:r>
      <w:r w:rsidR="00ED1B6A" w:rsidRPr="00612A17">
        <w:rPr>
          <w:rFonts w:eastAsia="SimSun"/>
          <w:sz w:val="22"/>
          <w:szCs w:val="22"/>
        </w:rPr>
        <w:t xml:space="preserve"> sectors so as to collect feedback to enrich it. In this respect, all the six MRV elemen</w:t>
      </w:r>
      <w:r w:rsidR="00BE3467" w:rsidRPr="00612A17">
        <w:rPr>
          <w:rFonts w:eastAsia="SimSun"/>
          <w:sz w:val="22"/>
          <w:szCs w:val="22"/>
        </w:rPr>
        <w:t>ts covering institutional struc</w:t>
      </w:r>
      <w:r w:rsidR="00ED1B6A" w:rsidRPr="00612A17">
        <w:rPr>
          <w:rFonts w:eastAsia="SimSun"/>
          <w:sz w:val="22"/>
          <w:szCs w:val="22"/>
        </w:rPr>
        <w:t xml:space="preserve">tures; sector templates; data collection and management; use </w:t>
      </w:r>
      <w:r w:rsidR="00BE3467" w:rsidRPr="00612A17">
        <w:rPr>
          <w:rFonts w:eastAsia="SimSun"/>
          <w:sz w:val="22"/>
          <w:szCs w:val="22"/>
        </w:rPr>
        <w:t xml:space="preserve">of </w:t>
      </w:r>
      <w:r w:rsidR="00ED1B6A" w:rsidRPr="00612A17">
        <w:rPr>
          <w:rFonts w:eastAsia="SimSun"/>
          <w:sz w:val="22"/>
          <w:szCs w:val="22"/>
        </w:rPr>
        <w:t>sector APRs indicators and sector-specific webpage will be tested to see how it works for six months. To do this, NDC contact points in energy and transport, their collaborators and responsibilities in the MRV functions for the sector will be set up; sector teams will use the template relevant data on selected NDC actions in their respective sectors for processing and a</w:t>
      </w:r>
      <w:r w:rsidR="00BE3467" w:rsidRPr="00612A17">
        <w:rPr>
          <w:rFonts w:eastAsia="SimSun"/>
          <w:sz w:val="22"/>
          <w:szCs w:val="22"/>
        </w:rPr>
        <w:t>r</w:t>
      </w:r>
      <w:r w:rsidR="00ED1B6A" w:rsidRPr="00612A17">
        <w:rPr>
          <w:rFonts w:eastAsia="SimSun"/>
          <w:sz w:val="22"/>
          <w:szCs w:val="22"/>
        </w:rPr>
        <w:t xml:space="preserve">chiving; sector-specific APR indicators will be adopted to track progress of implementation and impacts thereof and finally, information sector-specific NDC actions will made </w:t>
      </w:r>
      <w:r w:rsidR="00C279EB" w:rsidRPr="00612A17">
        <w:rPr>
          <w:rFonts w:eastAsia="SimSun"/>
          <w:sz w:val="22"/>
          <w:szCs w:val="22"/>
        </w:rPr>
        <w:t>available</w:t>
      </w:r>
      <w:r w:rsidR="00ED1B6A" w:rsidRPr="00612A17">
        <w:rPr>
          <w:rFonts w:eastAsia="SimSun"/>
          <w:sz w:val="22"/>
          <w:szCs w:val="22"/>
        </w:rPr>
        <w:t xml:space="preserve"> on the upgraded climate data hub. The performance of the sector MRV will be assessed during the testing phase by looking at the following: </w:t>
      </w:r>
      <w:r w:rsidR="004D2527" w:rsidRPr="00612A17">
        <w:rPr>
          <w:rFonts w:eastAsia="SimSun"/>
          <w:sz w:val="22"/>
          <w:szCs w:val="22"/>
        </w:rPr>
        <w:t>institutional set-up arrangement performance</w:t>
      </w:r>
      <w:r w:rsidR="00ED1B6A" w:rsidRPr="00612A17">
        <w:rPr>
          <w:rFonts w:eastAsia="SimSun"/>
          <w:sz w:val="22"/>
          <w:szCs w:val="22"/>
        </w:rPr>
        <w:t xml:space="preserve">; </w:t>
      </w:r>
      <w:r w:rsidR="004D2527" w:rsidRPr="00612A17">
        <w:rPr>
          <w:rFonts w:eastAsia="SimSun"/>
          <w:sz w:val="22"/>
          <w:szCs w:val="22"/>
        </w:rPr>
        <w:t>challenges and feedback received o</w:t>
      </w:r>
      <w:r w:rsidR="00ED1B6A" w:rsidRPr="00612A17">
        <w:rPr>
          <w:rFonts w:eastAsia="SimSun"/>
          <w:sz w:val="22"/>
          <w:szCs w:val="22"/>
        </w:rPr>
        <w:t xml:space="preserve">n use of template and IT setup and last but not least, key capacity gaps. These observations will be documented for use in the improvement of the MRV system before it is rolled out fully to the other sectors.    </w:t>
      </w:r>
    </w:p>
    <w:p w14:paraId="486C17BE" w14:textId="77777777" w:rsidR="0019655E" w:rsidRPr="00612A17" w:rsidRDefault="0019655E" w:rsidP="00746692">
      <w:pPr>
        <w:snapToGrid w:val="0"/>
        <w:spacing w:after="120"/>
        <w:ind w:left="-450"/>
        <w:jc w:val="both"/>
        <w:outlineLvl w:val="0"/>
        <w:rPr>
          <w:rFonts w:eastAsia="SimSun"/>
          <w:i/>
          <w:color w:val="000000"/>
          <w:sz w:val="22"/>
          <w:szCs w:val="22"/>
        </w:rPr>
      </w:pPr>
    </w:p>
    <w:p w14:paraId="75D7B02D" w14:textId="77777777" w:rsidR="00587D4B" w:rsidRPr="00612A17" w:rsidRDefault="007E0C79" w:rsidP="00746692">
      <w:pPr>
        <w:snapToGrid w:val="0"/>
        <w:spacing w:after="120"/>
        <w:ind w:left="-450"/>
        <w:jc w:val="both"/>
        <w:outlineLvl w:val="0"/>
        <w:rPr>
          <w:rFonts w:eastAsia="SimSun"/>
          <w:i/>
          <w:color w:val="000000"/>
          <w:sz w:val="22"/>
          <w:szCs w:val="22"/>
        </w:rPr>
      </w:pPr>
      <w:r w:rsidRPr="00612A17">
        <w:rPr>
          <w:rFonts w:eastAsia="SimSun"/>
          <w:i/>
          <w:color w:val="000000"/>
          <w:sz w:val="22"/>
          <w:szCs w:val="22"/>
        </w:rPr>
        <w:t>d</w:t>
      </w:r>
      <w:r w:rsidR="002664FF" w:rsidRPr="00612A17">
        <w:rPr>
          <w:rFonts w:eastAsia="SimSun"/>
          <w:i/>
          <w:color w:val="000000"/>
          <w:sz w:val="22"/>
          <w:szCs w:val="22"/>
        </w:rPr>
        <w:t xml:space="preserve">) incremental/additional cost reasoning and expected contributions from the baseline, the GEFTF, LDCF, SCCF, CBIT and co-financing; </w:t>
      </w:r>
    </w:p>
    <w:p w14:paraId="6E8EAB7A" w14:textId="77777777" w:rsidR="003E4C18" w:rsidRPr="00612A17" w:rsidRDefault="003E4C18" w:rsidP="003E4C18">
      <w:pPr>
        <w:snapToGrid w:val="0"/>
        <w:spacing w:after="120"/>
        <w:ind w:left="-450"/>
        <w:jc w:val="both"/>
        <w:outlineLvl w:val="0"/>
        <w:rPr>
          <w:rFonts w:eastAsia="SimSun"/>
          <w:color w:val="000000"/>
          <w:sz w:val="22"/>
          <w:szCs w:val="22"/>
        </w:rPr>
      </w:pPr>
      <w:r w:rsidRPr="00612A17">
        <w:rPr>
          <w:rFonts w:eastAsia="SimSun"/>
          <w:color w:val="000000"/>
          <w:sz w:val="22"/>
          <w:szCs w:val="22"/>
        </w:rPr>
        <w:t>The project</w:t>
      </w:r>
      <w:r w:rsidR="004917AE" w:rsidRPr="00612A17">
        <w:rPr>
          <w:rFonts w:eastAsia="SimSun"/>
          <w:color w:val="000000"/>
          <w:sz w:val="22"/>
          <w:szCs w:val="22"/>
        </w:rPr>
        <w:t xml:space="preserve"> </w:t>
      </w:r>
      <w:r w:rsidRPr="00612A17">
        <w:rPr>
          <w:rFonts w:eastAsia="SimSun"/>
          <w:color w:val="000000"/>
          <w:sz w:val="22"/>
          <w:szCs w:val="22"/>
        </w:rPr>
        <w:t>will build</w:t>
      </w:r>
      <w:r w:rsidR="004917AE" w:rsidRPr="00612A17">
        <w:rPr>
          <w:rFonts w:eastAsia="SimSun"/>
          <w:color w:val="000000"/>
          <w:sz w:val="22"/>
          <w:szCs w:val="22"/>
        </w:rPr>
        <w:t xml:space="preserve"> on the foundation that Ghana has already laid in setting up a funct</w:t>
      </w:r>
      <w:r w:rsidRPr="00612A17">
        <w:rPr>
          <w:rFonts w:eastAsia="SimSun"/>
          <w:color w:val="000000"/>
          <w:sz w:val="22"/>
          <w:szCs w:val="22"/>
        </w:rPr>
        <w:t>ional and robust M&amp;</w:t>
      </w:r>
      <w:r w:rsidR="008E21E8" w:rsidRPr="00612A17">
        <w:rPr>
          <w:rFonts w:eastAsia="SimSun"/>
          <w:color w:val="000000"/>
          <w:sz w:val="22"/>
          <w:szCs w:val="22"/>
        </w:rPr>
        <w:t xml:space="preserve">E system. </w:t>
      </w:r>
      <w:r w:rsidR="004917AE" w:rsidRPr="00612A17">
        <w:rPr>
          <w:rFonts w:eastAsia="SimSun"/>
          <w:color w:val="000000"/>
          <w:sz w:val="22"/>
          <w:szCs w:val="22"/>
        </w:rPr>
        <w:t xml:space="preserve">The GEF requested funding </w:t>
      </w:r>
      <w:r w:rsidRPr="00612A17">
        <w:rPr>
          <w:rFonts w:eastAsia="SimSun"/>
          <w:color w:val="000000"/>
          <w:sz w:val="22"/>
          <w:szCs w:val="22"/>
        </w:rPr>
        <w:t xml:space="preserve">will focus on </w:t>
      </w:r>
      <w:r w:rsidR="004917AE" w:rsidRPr="00612A17">
        <w:rPr>
          <w:rFonts w:eastAsia="SimSun"/>
          <w:color w:val="000000"/>
          <w:sz w:val="22"/>
          <w:szCs w:val="22"/>
        </w:rPr>
        <w:t>strengthen</w:t>
      </w:r>
      <w:r w:rsidRPr="00612A17">
        <w:rPr>
          <w:rFonts w:eastAsia="SimSun"/>
          <w:color w:val="000000"/>
          <w:sz w:val="22"/>
          <w:szCs w:val="22"/>
        </w:rPr>
        <w:t>ing</w:t>
      </w:r>
      <w:r w:rsidR="004917AE" w:rsidRPr="00612A17">
        <w:rPr>
          <w:rFonts w:eastAsia="SimSun"/>
          <w:color w:val="000000"/>
          <w:sz w:val="22"/>
          <w:szCs w:val="22"/>
        </w:rPr>
        <w:t xml:space="preserve"> the existing CARP to support the following actions and transparency processes under the Paris Agreement: (a) planning and implementing NDCs regularly, (b) tracking progress of implementation and effectiveness of climate actions, &amp; (c) tracking the progress of achievement of NDC goals.  In the absence of this support, the Ghana will continue relying heavily on its existing </w:t>
      </w:r>
      <w:r w:rsidRPr="00612A17">
        <w:rPr>
          <w:rFonts w:eastAsia="SimSun"/>
          <w:color w:val="000000"/>
          <w:sz w:val="22"/>
          <w:szCs w:val="22"/>
        </w:rPr>
        <w:t xml:space="preserve">M &amp; E system without meeting the international obligation of the Paris Agreement.  </w:t>
      </w:r>
    </w:p>
    <w:p w14:paraId="72554E58" w14:textId="77777777" w:rsidR="003E4C18" w:rsidRPr="00612A17" w:rsidRDefault="00E5186A" w:rsidP="003E4C18">
      <w:pPr>
        <w:snapToGrid w:val="0"/>
        <w:spacing w:after="120"/>
        <w:ind w:left="-450"/>
        <w:jc w:val="both"/>
        <w:outlineLvl w:val="0"/>
        <w:rPr>
          <w:rFonts w:eastAsia="SimSun"/>
          <w:color w:val="000000"/>
          <w:sz w:val="22"/>
          <w:szCs w:val="22"/>
        </w:rPr>
      </w:pPr>
      <w:r w:rsidRPr="00612A17">
        <w:rPr>
          <w:rFonts w:eastAsia="SimSun"/>
          <w:color w:val="000000"/>
          <w:sz w:val="22"/>
          <w:szCs w:val="22"/>
        </w:rPr>
        <w:t xml:space="preserve">As national teams get better in applying the recommended guidelines for reporting, monitoring and verification, Ghana will be able to provide accurate, consistent and internationally comparable data on GHG emissions, and track its progress towards achieving nationally determined contributions, and adaptation actions, including good practices, priorities, needs and gaps, to inform the global </w:t>
      </w:r>
      <w:r w:rsidR="001454CC" w:rsidRPr="00612A17">
        <w:rPr>
          <w:rFonts w:eastAsia="SimSun"/>
          <w:color w:val="000000"/>
          <w:sz w:val="22"/>
          <w:szCs w:val="22"/>
        </w:rPr>
        <w:t>stock take</w:t>
      </w:r>
      <w:r w:rsidRPr="00612A17">
        <w:rPr>
          <w:rFonts w:eastAsia="SimSun"/>
          <w:color w:val="000000"/>
          <w:sz w:val="22"/>
          <w:szCs w:val="22"/>
        </w:rPr>
        <w:t xml:space="preserve"> under Article 14 of the Paris Agreement. </w:t>
      </w:r>
      <w:r w:rsidR="004917AE" w:rsidRPr="00612A17">
        <w:rPr>
          <w:rFonts w:eastAsia="SimSun"/>
          <w:color w:val="000000"/>
          <w:sz w:val="22"/>
          <w:szCs w:val="22"/>
        </w:rPr>
        <w:t xml:space="preserve">Ghana’s submission of high quality reports will also build mutual trust and confidence that promote effective implementation and realization of the Paris Agreement.  </w:t>
      </w:r>
    </w:p>
    <w:p w14:paraId="4DAB7CE1" w14:textId="77777777" w:rsidR="00F92906" w:rsidRPr="00612A17" w:rsidRDefault="004917AE" w:rsidP="006701DD">
      <w:pPr>
        <w:snapToGrid w:val="0"/>
        <w:spacing w:after="120"/>
        <w:ind w:left="-450"/>
        <w:jc w:val="both"/>
        <w:outlineLvl w:val="0"/>
        <w:rPr>
          <w:rFonts w:eastAsia="SimSun"/>
          <w:color w:val="000000"/>
          <w:sz w:val="22"/>
          <w:szCs w:val="22"/>
        </w:rPr>
      </w:pPr>
      <w:r w:rsidRPr="00612A17">
        <w:rPr>
          <w:rFonts w:eastAsia="SimSun"/>
          <w:color w:val="000000"/>
          <w:sz w:val="22"/>
          <w:szCs w:val="22"/>
        </w:rPr>
        <w:t xml:space="preserve">The government of Ghana will provide in-kind contribution on project management cost at US </w:t>
      </w:r>
      <w:r w:rsidR="00BF59D2" w:rsidRPr="00612A17">
        <w:rPr>
          <w:rFonts w:eastAsia="SimSun"/>
          <w:color w:val="000000"/>
          <w:sz w:val="22"/>
          <w:szCs w:val="22"/>
        </w:rPr>
        <w:t>67</w:t>
      </w:r>
      <w:r w:rsidR="00BF3B76" w:rsidRPr="00612A17">
        <w:rPr>
          <w:rFonts w:eastAsia="SimSun"/>
          <w:color w:val="000000"/>
          <w:sz w:val="22"/>
          <w:szCs w:val="22"/>
        </w:rPr>
        <w:t>0</w:t>
      </w:r>
      <w:r w:rsidR="006701DD" w:rsidRPr="00612A17">
        <w:rPr>
          <w:rFonts w:eastAsia="SimSun"/>
          <w:color w:val="000000"/>
          <w:sz w:val="22"/>
          <w:szCs w:val="22"/>
        </w:rPr>
        <w:t>,</w:t>
      </w:r>
      <w:r w:rsidR="00BF3B76" w:rsidRPr="00612A17">
        <w:rPr>
          <w:rFonts w:eastAsia="SimSun"/>
          <w:color w:val="000000"/>
          <w:sz w:val="22"/>
          <w:szCs w:val="22"/>
        </w:rPr>
        <w:t>000</w:t>
      </w:r>
      <w:r w:rsidRPr="00612A17">
        <w:rPr>
          <w:rFonts w:eastAsia="SimSun"/>
          <w:color w:val="000000"/>
          <w:sz w:val="22"/>
          <w:szCs w:val="22"/>
        </w:rPr>
        <w:t xml:space="preserve"> in support project operations in form of office facilities, equipment and communications for t</w:t>
      </w:r>
      <w:r w:rsidR="006701DD" w:rsidRPr="00612A17">
        <w:rPr>
          <w:rFonts w:eastAsia="SimSun"/>
          <w:color w:val="000000"/>
          <w:sz w:val="22"/>
          <w:szCs w:val="22"/>
        </w:rPr>
        <w:t>he duration of the project. The expected LECB</w:t>
      </w:r>
      <w:r w:rsidRPr="00612A17">
        <w:rPr>
          <w:rFonts w:eastAsia="SimSun"/>
          <w:color w:val="000000"/>
          <w:sz w:val="22"/>
          <w:szCs w:val="22"/>
        </w:rPr>
        <w:t xml:space="preserve">’s in-kind contribution </w:t>
      </w:r>
      <w:r w:rsidR="006701DD" w:rsidRPr="00612A17">
        <w:rPr>
          <w:rFonts w:eastAsia="SimSun"/>
          <w:color w:val="000000"/>
          <w:sz w:val="22"/>
          <w:szCs w:val="22"/>
        </w:rPr>
        <w:t>is US 300,000 and that of the FIRM’s</w:t>
      </w:r>
      <w:r w:rsidR="00BF59D2" w:rsidRPr="00612A17">
        <w:rPr>
          <w:rFonts w:eastAsia="SimSun"/>
          <w:color w:val="000000"/>
          <w:sz w:val="22"/>
          <w:szCs w:val="22"/>
        </w:rPr>
        <w:t xml:space="preserve"> project is US 9</w:t>
      </w:r>
      <w:r w:rsidR="006701DD" w:rsidRPr="00612A17">
        <w:rPr>
          <w:rFonts w:eastAsia="SimSun"/>
          <w:color w:val="000000"/>
          <w:sz w:val="22"/>
          <w:szCs w:val="22"/>
        </w:rPr>
        <w:t xml:space="preserve">0,000. </w:t>
      </w:r>
      <w:r w:rsidR="00BF59D2" w:rsidRPr="00612A17">
        <w:rPr>
          <w:rFonts w:eastAsia="SimSun"/>
          <w:color w:val="000000"/>
          <w:sz w:val="22"/>
          <w:szCs w:val="22"/>
        </w:rPr>
        <w:t>The UNEP-ICAT co-financing contribution of US$ 250,000 brings the expected</w:t>
      </w:r>
      <w:r w:rsidR="00D10E77" w:rsidRPr="00612A17">
        <w:rPr>
          <w:rFonts w:eastAsia="SimSun"/>
          <w:color w:val="000000"/>
          <w:sz w:val="22"/>
          <w:szCs w:val="22"/>
        </w:rPr>
        <w:t xml:space="preserve"> total</w:t>
      </w:r>
      <w:r w:rsidR="00BF59D2" w:rsidRPr="00612A17">
        <w:rPr>
          <w:rFonts w:eastAsia="SimSun"/>
          <w:color w:val="000000"/>
          <w:sz w:val="22"/>
          <w:szCs w:val="22"/>
        </w:rPr>
        <w:t xml:space="preserve"> co-financing contribution to US$ 1,310,000.  </w:t>
      </w:r>
    </w:p>
    <w:p w14:paraId="46E2A7C4" w14:textId="77777777" w:rsidR="00BF59D2" w:rsidRPr="00612A17" w:rsidRDefault="00BF59D2" w:rsidP="006701DD">
      <w:pPr>
        <w:snapToGrid w:val="0"/>
        <w:spacing w:after="120"/>
        <w:ind w:left="-450"/>
        <w:jc w:val="both"/>
        <w:outlineLvl w:val="0"/>
        <w:rPr>
          <w:rFonts w:eastAsia="SimSun"/>
          <w:color w:val="000000"/>
          <w:sz w:val="22"/>
          <w:szCs w:val="22"/>
        </w:rPr>
      </w:pPr>
    </w:p>
    <w:p w14:paraId="004AF6DA" w14:textId="77777777" w:rsidR="00587D4B" w:rsidRPr="00612A17" w:rsidRDefault="009D5081" w:rsidP="003B62DB">
      <w:pPr>
        <w:snapToGrid w:val="0"/>
        <w:spacing w:after="120"/>
        <w:ind w:left="-450"/>
        <w:jc w:val="both"/>
        <w:outlineLvl w:val="0"/>
        <w:rPr>
          <w:rFonts w:eastAsia="SimSun"/>
          <w:i/>
          <w:color w:val="000000"/>
          <w:sz w:val="22"/>
          <w:szCs w:val="22"/>
        </w:rPr>
      </w:pPr>
      <w:r w:rsidRPr="00612A17">
        <w:rPr>
          <w:rFonts w:eastAsia="SimSun"/>
          <w:i/>
          <w:color w:val="000000"/>
          <w:sz w:val="22"/>
          <w:szCs w:val="22"/>
        </w:rPr>
        <w:t>e</w:t>
      </w:r>
      <w:r w:rsidR="002664FF" w:rsidRPr="00612A17">
        <w:rPr>
          <w:rFonts w:eastAsia="SimSun"/>
          <w:i/>
          <w:color w:val="000000"/>
          <w:sz w:val="22"/>
          <w:szCs w:val="22"/>
        </w:rPr>
        <w:t>) global environmental benefits (GEFTF) and/or adaptation benefits (LDCF/SCCF); and</w:t>
      </w:r>
      <w:r w:rsidR="00F747E8" w:rsidRPr="00612A17">
        <w:rPr>
          <w:sz w:val="22"/>
          <w:szCs w:val="22"/>
        </w:rPr>
        <w:t>/</w:t>
      </w:r>
      <w:r w:rsidR="00F747E8" w:rsidRPr="00612A17">
        <w:rPr>
          <w:i/>
          <w:sz w:val="22"/>
          <w:szCs w:val="22"/>
        </w:rPr>
        <w:t>or</w:t>
      </w:r>
      <w:r w:rsidR="00521A40" w:rsidRPr="00612A17">
        <w:rPr>
          <w:i/>
          <w:sz w:val="22"/>
          <w:szCs w:val="22"/>
        </w:rPr>
        <w:t xml:space="preserve"> </w:t>
      </w:r>
      <w:hyperlink r:id="rId24" w:history="1">
        <w:r w:rsidR="00521A40" w:rsidRPr="00612A17">
          <w:rPr>
            <w:rStyle w:val="Hyperlink"/>
            <w:i/>
            <w:sz w:val="22"/>
            <w:szCs w:val="22"/>
          </w:rPr>
          <w:t>adaptation benefits</w:t>
        </w:r>
      </w:hyperlink>
      <w:r w:rsidR="00521A40" w:rsidRPr="00612A17">
        <w:rPr>
          <w:i/>
          <w:sz w:val="22"/>
          <w:szCs w:val="22"/>
        </w:rPr>
        <w:t xml:space="preserve"> (LDCF/SCCF);</w:t>
      </w:r>
    </w:p>
    <w:p w14:paraId="56ECCB35" w14:textId="77777777" w:rsidR="00CC5729" w:rsidRPr="00612A17" w:rsidRDefault="004917AE" w:rsidP="00CC5729">
      <w:pPr>
        <w:snapToGrid w:val="0"/>
        <w:spacing w:after="120"/>
        <w:ind w:left="-450"/>
        <w:jc w:val="both"/>
        <w:outlineLvl w:val="0"/>
        <w:rPr>
          <w:rFonts w:eastAsia="SimSun"/>
          <w:color w:val="000000"/>
          <w:sz w:val="22"/>
          <w:szCs w:val="22"/>
        </w:rPr>
      </w:pPr>
      <w:r w:rsidRPr="00612A17">
        <w:rPr>
          <w:rFonts w:eastAsia="SimSun"/>
          <w:color w:val="000000"/>
          <w:sz w:val="22"/>
          <w:szCs w:val="22"/>
        </w:rPr>
        <w:t xml:space="preserve">The project is associated with global benefits through capacity development mainly in the areas of GHG inventories and emission reductions.  In the absence of this project, there will be an uncoordinated approach in data collection and analysis, which will prevent effective use of the existing M &amp; E infrastructure developed.  This will result in production of inaccurate, obsolete, inconsistent information that will hinder Ghana from meeting its enhanced transparency requirements as defined in Article 13 of the Paris Agreement and other global goals. </w:t>
      </w:r>
    </w:p>
    <w:p w14:paraId="553C8B11" w14:textId="77777777" w:rsidR="00CC5729" w:rsidRPr="00612A17" w:rsidRDefault="004917AE" w:rsidP="00CC5729">
      <w:pPr>
        <w:snapToGrid w:val="0"/>
        <w:spacing w:after="120"/>
        <w:ind w:left="-450"/>
        <w:jc w:val="both"/>
        <w:outlineLvl w:val="0"/>
        <w:rPr>
          <w:rFonts w:eastAsia="SimSun"/>
          <w:color w:val="000000"/>
          <w:sz w:val="22"/>
          <w:szCs w:val="22"/>
        </w:rPr>
      </w:pPr>
      <w:r w:rsidRPr="00612A17">
        <w:rPr>
          <w:rFonts w:eastAsia="SimSun"/>
          <w:color w:val="000000"/>
          <w:sz w:val="22"/>
          <w:szCs w:val="22"/>
        </w:rPr>
        <w:lastRenderedPageBreak/>
        <w:t xml:space="preserve">The project will enhance Ghana’s capacity to implement the Paris Agreement, and mainstream into national and sub-national policy, planning financial and legal frameworks. Having an operational and functional user-friendly </w:t>
      </w:r>
      <w:r w:rsidR="00E5186A" w:rsidRPr="00612A17">
        <w:rPr>
          <w:rFonts w:eastAsia="SimSun"/>
          <w:color w:val="000000"/>
          <w:sz w:val="22"/>
          <w:szCs w:val="22"/>
        </w:rPr>
        <w:t>centralized</w:t>
      </w:r>
      <w:r w:rsidRPr="00612A17">
        <w:rPr>
          <w:rFonts w:eastAsia="SimSun"/>
          <w:color w:val="000000"/>
          <w:sz w:val="22"/>
          <w:szCs w:val="22"/>
        </w:rPr>
        <w:t xml:space="preserve"> MRV system will ensure high quality GHG data and related information is provided in a transparent, accurate manner. The MRV will act as repository of knowledge and information and contribute to improving the design and prioritization of action to reduce GHG. This links to the GEF-6 climate change mitigation focal area Indicator 3 on MRV systems for emissions reductions in place and reporting verified data.</w:t>
      </w:r>
    </w:p>
    <w:p w14:paraId="0EAFF919" w14:textId="77777777" w:rsidR="004917AE" w:rsidRPr="00612A17" w:rsidRDefault="004917AE" w:rsidP="00CC5729">
      <w:pPr>
        <w:snapToGrid w:val="0"/>
        <w:spacing w:after="120"/>
        <w:ind w:left="-450"/>
        <w:jc w:val="both"/>
        <w:outlineLvl w:val="0"/>
        <w:rPr>
          <w:rFonts w:eastAsia="SimSun"/>
          <w:color w:val="000000"/>
          <w:sz w:val="22"/>
          <w:szCs w:val="22"/>
        </w:rPr>
      </w:pPr>
      <w:r w:rsidRPr="00612A17">
        <w:rPr>
          <w:rFonts w:eastAsia="SimSun"/>
          <w:color w:val="000000"/>
          <w:sz w:val="22"/>
          <w:szCs w:val="22"/>
        </w:rPr>
        <w:t xml:space="preserve">The project will monitor an additional indicator for qualitative assessment of institutional capacity built for transparency-related activities under Article 13 of the Paris Agreement. The baseline and target will be set during the project development phase following the scale of 1-4 as per the guidance on Annex IV: Indicator for qualitative assessment of institutional capacity for transparency- related activities of the CBIT programming direction </w:t>
      </w:r>
    </w:p>
    <w:p w14:paraId="0FF3F978" w14:textId="77777777" w:rsidR="00587D4B" w:rsidRPr="00612A17" w:rsidRDefault="00587D4B" w:rsidP="00CF3431">
      <w:pPr>
        <w:snapToGrid w:val="0"/>
        <w:spacing w:after="120"/>
        <w:jc w:val="both"/>
        <w:outlineLvl w:val="0"/>
        <w:rPr>
          <w:rFonts w:eastAsia="SimSun"/>
          <w:b/>
          <w:color w:val="000000"/>
          <w:sz w:val="22"/>
          <w:szCs w:val="22"/>
        </w:rPr>
      </w:pPr>
    </w:p>
    <w:p w14:paraId="1DB62BB7" w14:textId="77777777" w:rsidR="00CF3431" w:rsidRPr="00612A17" w:rsidRDefault="006543DB" w:rsidP="00DD5A16">
      <w:pPr>
        <w:snapToGrid w:val="0"/>
        <w:spacing w:after="120"/>
        <w:ind w:left="-450"/>
        <w:jc w:val="both"/>
        <w:outlineLvl w:val="0"/>
        <w:rPr>
          <w:rFonts w:eastAsia="SimSun"/>
          <w:b/>
          <w:color w:val="000000"/>
          <w:sz w:val="22"/>
          <w:szCs w:val="22"/>
        </w:rPr>
      </w:pPr>
      <w:r w:rsidRPr="00612A17">
        <w:rPr>
          <w:rFonts w:eastAsia="SimSun"/>
          <w:i/>
          <w:color w:val="000000"/>
          <w:sz w:val="22"/>
          <w:szCs w:val="22"/>
        </w:rPr>
        <w:t>f</w:t>
      </w:r>
      <w:r w:rsidR="002664FF" w:rsidRPr="00612A17">
        <w:rPr>
          <w:rFonts w:eastAsia="SimSun"/>
          <w:i/>
          <w:color w:val="000000"/>
          <w:sz w:val="22"/>
          <w:szCs w:val="22"/>
        </w:rPr>
        <w:t>) innovation, sustainability and potential for scaling up.</w:t>
      </w:r>
      <w:r w:rsidR="002664FF" w:rsidRPr="00612A17">
        <w:rPr>
          <w:rFonts w:eastAsia="SimSun"/>
          <w:b/>
          <w:color w:val="000000"/>
          <w:sz w:val="22"/>
          <w:szCs w:val="22"/>
        </w:rPr>
        <w:t xml:space="preserve">  </w:t>
      </w:r>
    </w:p>
    <w:p w14:paraId="70B7CB04" w14:textId="14781641" w:rsidR="00AC7B06" w:rsidRPr="00612A17" w:rsidRDefault="00686C25" w:rsidP="00AC7B06">
      <w:pPr>
        <w:snapToGrid w:val="0"/>
        <w:spacing w:after="120"/>
        <w:ind w:left="-450"/>
        <w:jc w:val="both"/>
        <w:outlineLvl w:val="0"/>
        <w:rPr>
          <w:sz w:val="22"/>
          <w:szCs w:val="22"/>
        </w:rPr>
      </w:pPr>
      <w:r w:rsidRPr="00612A17">
        <w:rPr>
          <w:sz w:val="22"/>
          <w:szCs w:val="22"/>
        </w:rPr>
        <w:t xml:space="preserve">Ghana has been actively pursuing to develop and operationalize a </w:t>
      </w:r>
      <w:r w:rsidR="00DD5A16" w:rsidRPr="00612A17">
        <w:rPr>
          <w:sz w:val="22"/>
          <w:szCs w:val="22"/>
        </w:rPr>
        <w:t xml:space="preserve">MRV </w:t>
      </w:r>
      <w:r w:rsidRPr="00612A17">
        <w:rPr>
          <w:sz w:val="22"/>
          <w:szCs w:val="22"/>
        </w:rPr>
        <w:t>system that will be integrated into the existing national development Monitoring &amp; Evaluation (M&amp;E) superstructure rather than setting up new layer institutional structures. Ghana considers this approach as an innovative and cost-effective way of mobilizing institutions and setting up processes for performing MRV functions on su</w:t>
      </w:r>
      <w:r w:rsidR="000B5A3C">
        <w:rPr>
          <w:sz w:val="22"/>
          <w:szCs w:val="22"/>
        </w:rPr>
        <w:t>stainable basis at both project,</w:t>
      </w:r>
      <w:r w:rsidRPr="00612A17">
        <w:rPr>
          <w:sz w:val="22"/>
          <w:szCs w:val="22"/>
        </w:rPr>
        <w:t xml:space="preserve"> sector and national levels. Ghana’s attention has been on designing a simple-to-integrate MRV structure that is acceptable and less burdensome to the identified institutions but which at the same time, meets the essential ingredients for MRV, in response to the Paris Agreement transparency requirements.  The domestic MRV system will ensure that the existing sector or national development M&amp;E system is able to “monitor” (a) GHG emissions or reductions attributed to a particular mitigation action (policy, programme, measure or project; (b) climate-related support provided by Government of Ghana or received from donors or the market in a form of finance, technology transfer and capacity to enable implementation of a certain action or as a result of an action taken in a particular sector of the economy; (c) sustainable development benefits of mitigation actions.  Sin</w:t>
      </w:r>
      <w:r w:rsidR="000B5A3C">
        <w:rPr>
          <w:sz w:val="22"/>
          <w:szCs w:val="22"/>
        </w:rPr>
        <w:t>ce the proposed MRV will be seeking</w:t>
      </w:r>
      <w:r w:rsidRPr="00612A17">
        <w:rPr>
          <w:sz w:val="22"/>
          <w:szCs w:val="22"/>
        </w:rPr>
        <w:t xml:space="preserve"> to be integrat</w:t>
      </w:r>
      <w:r w:rsidR="000B5A3C">
        <w:rPr>
          <w:sz w:val="22"/>
          <w:szCs w:val="22"/>
        </w:rPr>
        <w:t>ed into the existing developed</w:t>
      </w:r>
      <w:r w:rsidRPr="00612A17">
        <w:rPr>
          <w:sz w:val="22"/>
          <w:szCs w:val="22"/>
        </w:rPr>
        <w:t xml:space="preserve"> M &amp; E structures, performing any additional MRV function will not require new law. The institutions will rather draw their authority to perform their MRV functions from the existing legal framework that mandates them to carry out the development of M &amp; E and regulatory tasks.   </w:t>
      </w:r>
    </w:p>
    <w:p w14:paraId="55F459DA" w14:textId="77777777" w:rsidR="003E6EDF" w:rsidRPr="00612A17" w:rsidRDefault="000E1A24" w:rsidP="003E6EDF">
      <w:pPr>
        <w:snapToGrid w:val="0"/>
        <w:spacing w:after="120"/>
        <w:ind w:left="-450"/>
        <w:jc w:val="both"/>
        <w:outlineLvl w:val="0"/>
        <w:rPr>
          <w:sz w:val="22"/>
          <w:szCs w:val="22"/>
        </w:rPr>
      </w:pPr>
      <w:r w:rsidRPr="00612A17">
        <w:rPr>
          <w:sz w:val="22"/>
          <w:szCs w:val="22"/>
        </w:rPr>
        <w:t>The EPA</w:t>
      </w:r>
      <w:r w:rsidR="00AC7B06" w:rsidRPr="00612A17">
        <w:rPr>
          <w:sz w:val="22"/>
          <w:szCs w:val="22"/>
        </w:rPr>
        <w:t>, as the CBIT project executing agency,</w:t>
      </w:r>
      <w:r w:rsidRPr="00612A17">
        <w:rPr>
          <w:sz w:val="22"/>
          <w:szCs w:val="22"/>
        </w:rPr>
        <w:t xml:space="preserve"> is designated as the national entity for the preparation of Ghana’s national GHG inventory. </w:t>
      </w:r>
      <w:r w:rsidR="00AA0076" w:rsidRPr="00612A17">
        <w:rPr>
          <w:sz w:val="22"/>
          <w:szCs w:val="22"/>
        </w:rPr>
        <w:t xml:space="preserve">It functions as the “single national entity”.  As the “single national entity” the EPA collaborates with the inventory stakeholders to undertake management of activity data and emissions factors, compilation of emission estimates from the sectors, quality control/quality assurance, improvement planning, and preparation of the reports. </w:t>
      </w:r>
      <w:r w:rsidR="00686C25" w:rsidRPr="00612A17">
        <w:rPr>
          <w:sz w:val="22"/>
          <w:szCs w:val="22"/>
        </w:rPr>
        <w:t xml:space="preserve">At the project management level, EPA will ensure enhanced coordination of </w:t>
      </w:r>
      <w:r w:rsidR="00DD6AF3" w:rsidRPr="00612A17">
        <w:rPr>
          <w:sz w:val="22"/>
          <w:szCs w:val="22"/>
        </w:rPr>
        <w:t xml:space="preserve">CBIT </w:t>
      </w:r>
      <w:r w:rsidR="005402F5" w:rsidRPr="00612A17">
        <w:rPr>
          <w:sz w:val="22"/>
          <w:szCs w:val="22"/>
        </w:rPr>
        <w:t xml:space="preserve">project deliverables </w:t>
      </w:r>
      <w:r w:rsidR="00686C25" w:rsidRPr="00612A17">
        <w:rPr>
          <w:sz w:val="22"/>
          <w:szCs w:val="22"/>
        </w:rPr>
        <w:t>with that of preparation of Ghana’s Fourth National Communication</w:t>
      </w:r>
      <w:r w:rsidR="005274FE" w:rsidRPr="00612A17">
        <w:rPr>
          <w:sz w:val="22"/>
          <w:szCs w:val="22"/>
        </w:rPr>
        <w:t xml:space="preserve">, </w:t>
      </w:r>
      <w:r w:rsidR="00686C25" w:rsidRPr="00612A17">
        <w:rPr>
          <w:sz w:val="22"/>
          <w:szCs w:val="22"/>
        </w:rPr>
        <w:t>Second Biennial Update Report under the UNFCCC</w:t>
      </w:r>
      <w:r w:rsidR="00137771" w:rsidRPr="00612A17">
        <w:rPr>
          <w:sz w:val="22"/>
          <w:szCs w:val="22"/>
        </w:rPr>
        <w:t xml:space="preserve"> and other climate related projects</w:t>
      </w:r>
      <w:r w:rsidR="00686C25" w:rsidRPr="00612A17">
        <w:rPr>
          <w:sz w:val="22"/>
          <w:szCs w:val="22"/>
        </w:rPr>
        <w:t xml:space="preserve">. This therefore means that the climate change team will coordinate the use of project resources/inputs (such as funds, expertise, time, etc.) to ensure delivery of project results at a lower cost, while avoiding duplication of effort. </w:t>
      </w:r>
    </w:p>
    <w:p w14:paraId="37DC9E27" w14:textId="7FD2E0B1" w:rsidR="00E979F1" w:rsidRDefault="00DE6C16" w:rsidP="00E979F1">
      <w:pPr>
        <w:snapToGrid w:val="0"/>
        <w:spacing w:after="120"/>
        <w:ind w:left="-450"/>
        <w:jc w:val="both"/>
        <w:outlineLvl w:val="0"/>
        <w:rPr>
          <w:sz w:val="22"/>
          <w:szCs w:val="22"/>
        </w:rPr>
      </w:pPr>
      <w:r w:rsidRPr="00E979F1">
        <w:rPr>
          <w:sz w:val="22"/>
          <w:szCs w:val="22"/>
        </w:rPr>
        <w:t>To ensure sustainability of the project, it is expected that</w:t>
      </w:r>
      <w:r w:rsidR="002D35DF" w:rsidRPr="00E979F1">
        <w:rPr>
          <w:sz w:val="22"/>
          <w:szCs w:val="22"/>
        </w:rPr>
        <w:t>;</w:t>
      </w:r>
      <w:r w:rsidR="00B074F4" w:rsidRPr="00E979F1">
        <w:rPr>
          <w:sz w:val="22"/>
          <w:szCs w:val="22"/>
        </w:rPr>
        <w:t xml:space="preserve"> </w:t>
      </w:r>
      <w:r w:rsidRPr="00E979F1">
        <w:rPr>
          <w:sz w:val="22"/>
          <w:szCs w:val="22"/>
        </w:rPr>
        <w:t xml:space="preserve">(a) </w:t>
      </w:r>
      <w:r w:rsidR="002D35DF" w:rsidRPr="00E979F1">
        <w:rPr>
          <w:sz w:val="22"/>
          <w:szCs w:val="22"/>
        </w:rPr>
        <w:t>once the MRV system has been piloted and tested in the energy and transport sector</w:t>
      </w:r>
      <w:r w:rsidR="00DA31F7" w:rsidRPr="00E979F1">
        <w:rPr>
          <w:sz w:val="22"/>
          <w:szCs w:val="22"/>
        </w:rPr>
        <w:t xml:space="preserve">, </w:t>
      </w:r>
      <w:r w:rsidR="002C7A64" w:rsidRPr="00E979F1">
        <w:rPr>
          <w:sz w:val="22"/>
          <w:szCs w:val="22"/>
        </w:rPr>
        <w:t xml:space="preserve">an assessment </w:t>
      </w:r>
      <w:r w:rsidR="00D046A0" w:rsidRPr="00E979F1">
        <w:rPr>
          <w:sz w:val="22"/>
          <w:szCs w:val="22"/>
        </w:rPr>
        <w:t>will</w:t>
      </w:r>
      <w:r w:rsidR="002C7A64" w:rsidRPr="00E979F1">
        <w:rPr>
          <w:sz w:val="22"/>
          <w:szCs w:val="22"/>
        </w:rPr>
        <w:t xml:space="preserve"> carried </w:t>
      </w:r>
      <w:r w:rsidR="00D046A0" w:rsidRPr="00E979F1">
        <w:rPr>
          <w:sz w:val="22"/>
          <w:szCs w:val="22"/>
        </w:rPr>
        <w:t xml:space="preserve">out </w:t>
      </w:r>
      <w:r w:rsidR="002C7A64" w:rsidRPr="00E979F1">
        <w:rPr>
          <w:sz w:val="22"/>
          <w:szCs w:val="22"/>
        </w:rPr>
        <w:t xml:space="preserve">to determine </w:t>
      </w:r>
      <w:r w:rsidR="00D046A0" w:rsidRPr="00E979F1">
        <w:rPr>
          <w:sz w:val="22"/>
          <w:szCs w:val="22"/>
        </w:rPr>
        <w:t xml:space="preserve">the </w:t>
      </w:r>
      <w:r w:rsidR="00DA31F7" w:rsidRPr="00E979F1">
        <w:rPr>
          <w:sz w:val="22"/>
          <w:szCs w:val="22"/>
        </w:rPr>
        <w:t>system’s performance in the selected sectors</w:t>
      </w:r>
      <w:r w:rsidR="00CF4D54" w:rsidRPr="00E979F1">
        <w:rPr>
          <w:sz w:val="22"/>
          <w:szCs w:val="22"/>
        </w:rPr>
        <w:t>; and more so on its institutional set up arrangement performance, IT set</w:t>
      </w:r>
      <w:r w:rsidR="002C7A64" w:rsidRPr="00E979F1">
        <w:rPr>
          <w:sz w:val="22"/>
          <w:szCs w:val="22"/>
        </w:rPr>
        <w:t xml:space="preserve"> up and </w:t>
      </w:r>
      <w:r w:rsidR="00CF4D54" w:rsidRPr="00E979F1">
        <w:rPr>
          <w:sz w:val="22"/>
          <w:szCs w:val="22"/>
        </w:rPr>
        <w:t xml:space="preserve">challenges </w:t>
      </w:r>
      <w:r w:rsidR="002C7A64" w:rsidRPr="00E979F1">
        <w:rPr>
          <w:sz w:val="22"/>
          <w:szCs w:val="22"/>
        </w:rPr>
        <w:t xml:space="preserve">and feedback </w:t>
      </w:r>
      <w:r w:rsidR="00CF4D54" w:rsidRPr="00E979F1">
        <w:rPr>
          <w:sz w:val="22"/>
          <w:szCs w:val="22"/>
        </w:rPr>
        <w:t>on the use of the templates and guidelines</w:t>
      </w:r>
      <w:r w:rsidR="00DA31F7" w:rsidRPr="00E979F1">
        <w:rPr>
          <w:sz w:val="22"/>
          <w:szCs w:val="22"/>
        </w:rPr>
        <w:t xml:space="preserve">. </w:t>
      </w:r>
      <w:r w:rsidR="00D046A0" w:rsidRPr="00E979F1">
        <w:rPr>
          <w:sz w:val="22"/>
          <w:szCs w:val="22"/>
        </w:rPr>
        <w:t>Continuous</w:t>
      </w:r>
      <w:r w:rsidR="002D35DF" w:rsidRPr="00E979F1">
        <w:rPr>
          <w:sz w:val="22"/>
          <w:szCs w:val="22"/>
        </w:rPr>
        <w:t xml:space="preserve"> improvement of the developed guidelines</w:t>
      </w:r>
      <w:r w:rsidR="00CF4D54" w:rsidRPr="00E979F1">
        <w:rPr>
          <w:sz w:val="22"/>
          <w:szCs w:val="22"/>
        </w:rPr>
        <w:t>, templates and</w:t>
      </w:r>
      <w:r w:rsidR="000B5A3C">
        <w:rPr>
          <w:sz w:val="22"/>
          <w:szCs w:val="22"/>
        </w:rPr>
        <w:t xml:space="preserve"> tools shall</w:t>
      </w:r>
      <w:r w:rsidR="00CF4D54" w:rsidRPr="00E979F1">
        <w:rPr>
          <w:sz w:val="22"/>
          <w:szCs w:val="22"/>
        </w:rPr>
        <w:t xml:space="preserve"> </w:t>
      </w:r>
      <w:r w:rsidR="000B5A3C">
        <w:rPr>
          <w:sz w:val="22"/>
          <w:szCs w:val="22"/>
        </w:rPr>
        <w:t xml:space="preserve">therefore </w:t>
      </w:r>
      <w:r w:rsidR="002D35DF" w:rsidRPr="00E979F1">
        <w:rPr>
          <w:sz w:val="22"/>
          <w:szCs w:val="22"/>
        </w:rPr>
        <w:t>be undertaken before the system</w:t>
      </w:r>
      <w:r w:rsidR="00D279C6" w:rsidRPr="00E979F1">
        <w:rPr>
          <w:sz w:val="22"/>
          <w:szCs w:val="22"/>
        </w:rPr>
        <w:t xml:space="preserve"> is rolled out to other sectors</w:t>
      </w:r>
      <w:r w:rsidR="004E2D9A" w:rsidRPr="00E979F1">
        <w:rPr>
          <w:sz w:val="22"/>
          <w:szCs w:val="22"/>
        </w:rPr>
        <w:t xml:space="preserve"> </w:t>
      </w:r>
      <w:r w:rsidR="002D35DF" w:rsidRPr="00E979F1">
        <w:rPr>
          <w:sz w:val="22"/>
          <w:szCs w:val="22"/>
        </w:rPr>
        <w:t xml:space="preserve"> </w:t>
      </w:r>
      <w:r w:rsidR="002C7A64" w:rsidRPr="00E979F1">
        <w:rPr>
          <w:sz w:val="22"/>
          <w:szCs w:val="22"/>
        </w:rPr>
        <w:t>(b)</w:t>
      </w:r>
      <w:r w:rsidR="002D35DF" w:rsidRPr="00E979F1">
        <w:rPr>
          <w:sz w:val="22"/>
          <w:szCs w:val="22"/>
        </w:rPr>
        <w:t xml:space="preserve"> </w:t>
      </w:r>
      <w:r w:rsidRPr="00E979F1">
        <w:rPr>
          <w:sz w:val="22"/>
          <w:szCs w:val="22"/>
        </w:rPr>
        <w:t>funding from GEF or any other sources will be adequate and available, (</w:t>
      </w:r>
      <w:r w:rsidR="002C7A64" w:rsidRPr="00E979F1">
        <w:rPr>
          <w:sz w:val="22"/>
          <w:szCs w:val="22"/>
        </w:rPr>
        <w:t>c</w:t>
      </w:r>
      <w:r w:rsidRPr="00E979F1">
        <w:rPr>
          <w:sz w:val="22"/>
          <w:szCs w:val="22"/>
        </w:rPr>
        <w:t>) there will be robust national system for generating and storing data on time (</w:t>
      </w:r>
      <w:r w:rsidR="002C7A64" w:rsidRPr="00E979F1">
        <w:rPr>
          <w:sz w:val="22"/>
          <w:szCs w:val="22"/>
        </w:rPr>
        <w:t>d</w:t>
      </w:r>
      <w:r w:rsidRPr="00E979F1">
        <w:rPr>
          <w:sz w:val="22"/>
          <w:szCs w:val="22"/>
        </w:rPr>
        <w:t xml:space="preserve">) the </w:t>
      </w:r>
      <w:r w:rsidR="00AC1B18" w:rsidRPr="00E979F1">
        <w:rPr>
          <w:sz w:val="22"/>
          <w:szCs w:val="22"/>
        </w:rPr>
        <w:t>EPA</w:t>
      </w:r>
      <w:r w:rsidRPr="00E979F1">
        <w:rPr>
          <w:sz w:val="22"/>
          <w:szCs w:val="22"/>
        </w:rPr>
        <w:t xml:space="preserve"> will retain the work arrangement established with </w:t>
      </w:r>
      <w:r w:rsidR="00AC1B18" w:rsidRPr="00E979F1">
        <w:rPr>
          <w:sz w:val="22"/>
          <w:szCs w:val="22"/>
        </w:rPr>
        <w:t xml:space="preserve">other line Ministries, as well as </w:t>
      </w:r>
      <w:r w:rsidRPr="00E979F1">
        <w:rPr>
          <w:sz w:val="22"/>
          <w:szCs w:val="22"/>
        </w:rPr>
        <w:t>undertake continuous efforts in training its personnel and practitioners on any new guidance in international transparency processes.</w:t>
      </w:r>
      <w:r w:rsidR="00D279C6" w:rsidRPr="00E979F1">
        <w:rPr>
          <w:sz w:val="22"/>
          <w:szCs w:val="22"/>
        </w:rPr>
        <w:t xml:space="preserve"> </w:t>
      </w:r>
    </w:p>
    <w:p w14:paraId="529298C5" w14:textId="1836094B" w:rsidR="00D528CA" w:rsidRPr="00E979F1" w:rsidRDefault="00D528CA" w:rsidP="00E979F1">
      <w:pPr>
        <w:snapToGrid w:val="0"/>
        <w:spacing w:after="120"/>
        <w:ind w:left="-450"/>
        <w:jc w:val="both"/>
        <w:outlineLvl w:val="0"/>
        <w:rPr>
          <w:sz w:val="22"/>
          <w:szCs w:val="22"/>
        </w:rPr>
      </w:pPr>
      <w:r w:rsidRPr="00E979F1">
        <w:rPr>
          <w:sz w:val="22"/>
          <w:szCs w:val="22"/>
        </w:rPr>
        <w:t xml:space="preserve">The CBIT project is a flagship initiative that is aimed at capacitating national </w:t>
      </w:r>
      <w:r w:rsidR="0038338C" w:rsidRPr="00E979F1">
        <w:rPr>
          <w:sz w:val="22"/>
          <w:szCs w:val="22"/>
        </w:rPr>
        <w:t>institutions</w:t>
      </w:r>
      <w:r w:rsidRPr="00E979F1">
        <w:rPr>
          <w:sz w:val="22"/>
          <w:szCs w:val="22"/>
        </w:rPr>
        <w:t xml:space="preserve"> to be able to implement Ghana NDC on sustainable basis. This will be achieved </w:t>
      </w:r>
      <w:r w:rsidR="00E979F1">
        <w:rPr>
          <w:sz w:val="22"/>
          <w:szCs w:val="22"/>
        </w:rPr>
        <w:t>through</w:t>
      </w:r>
      <w:r w:rsidRPr="00E979F1">
        <w:rPr>
          <w:sz w:val="22"/>
          <w:szCs w:val="22"/>
        </w:rPr>
        <w:t xml:space="preserve"> </w:t>
      </w:r>
      <w:r w:rsidR="00E979F1" w:rsidRPr="00E979F1">
        <w:rPr>
          <w:sz w:val="22"/>
          <w:szCs w:val="22"/>
        </w:rPr>
        <w:t>developing a strategy that outlines</w:t>
      </w:r>
      <w:r w:rsidR="000B5A3C">
        <w:rPr>
          <w:sz w:val="22"/>
          <w:szCs w:val="22"/>
        </w:rPr>
        <w:t>, a</w:t>
      </w:r>
      <w:r w:rsidR="00E979F1" w:rsidRPr="00E979F1">
        <w:rPr>
          <w:sz w:val="22"/>
          <w:szCs w:val="22"/>
        </w:rPr>
        <w:t xml:space="preserve"> functional</w:t>
      </w:r>
      <w:r w:rsidRPr="00E979F1">
        <w:rPr>
          <w:sz w:val="22"/>
          <w:szCs w:val="22"/>
        </w:rPr>
        <w:t xml:space="preserve"> </w:t>
      </w:r>
      <w:r w:rsidRPr="00E979F1">
        <w:rPr>
          <w:sz w:val="22"/>
          <w:szCs w:val="22"/>
        </w:rPr>
        <w:lastRenderedPageBreak/>
        <w:t xml:space="preserve">and credible national transparency architecture </w:t>
      </w:r>
      <w:r w:rsidR="000B5A3C">
        <w:rPr>
          <w:sz w:val="22"/>
          <w:szCs w:val="22"/>
        </w:rPr>
        <w:t xml:space="preserve">that is </w:t>
      </w:r>
      <w:r w:rsidRPr="00E979F1">
        <w:rPr>
          <w:sz w:val="22"/>
          <w:szCs w:val="22"/>
        </w:rPr>
        <w:t>capable to deliver MRV of GHG, climate action, support as well as track progress of NDC goals.</w:t>
      </w:r>
    </w:p>
    <w:p w14:paraId="5CFBAAA9" w14:textId="77777777" w:rsidR="00D528CA" w:rsidRPr="00D528CA" w:rsidRDefault="00D528CA" w:rsidP="00D528CA">
      <w:pPr>
        <w:pStyle w:val="Footer"/>
        <w:ind w:left="-720"/>
        <w:rPr>
          <w:i/>
          <w:color w:val="000000"/>
          <w:sz w:val="22"/>
          <w:szCs w:val="22"/>
          <w:lang w:val="en-US"/>
        </w:rPr>
      </w:pPr>
    </w:p>
    <w:p w14:paraId="3B5AB0FB" w14:textId="77777777" w:rsidR="00D528CA" w:rsidRDefault="00D528CA" w:rsidP="007234C5">
      <w:pPr>
        <w:snapToGrid w:val="0"/>
        <w:spacing w:after="120"/>
        <w:ind w:left="-450"/>
        <w:jc w:val="both"/>
        <w:outlineLvl w:val="0"/>
        <w:rPr>
          <w:sz w:val="22"/>
          <w:szCs w:val="22"/>
        </w:rPr>
      </w:pPr>
    </w:p>
    <w:p w14:paraId="09E3AEE8" w14:textId="77777777" w:rsidR="00CB0048" w:rsidRPr="00612A17" w:rsidRDefault="00870816" w:rsidP="002B2C06">
      <w:pPr>
        <w:pStyle w:val="GEFQuestion"/>
        <w:rPr>
          <w:szCs w:val="22"/>
        </w:rPr>
      </w:pPr>
      <w:r w:rsidRPr="00612A17">
        <w:rPr>
          <w:i/>
          <w:szCs w:val="22"/>
        </w:rPr>
        <w:t xml:space="preserve">2. </w:t>
      </w:r>
      <w:hyperlink r:id="rId25" w:history="1">
        <w:r w:rsidR="008857BF" w:rsidRPr="00612A17">
          <w:rPr>
            <w:rStyle w:val="Hyperlink"/>
            <w:i/>
            <w:szCs w:val="22"/>
          </w:rPr>
          <w:t>Stakeholders</w:t>
        </w:r>
        <w:r w:rsidR="008857BF" w:rsidRPr="00612A17">
          <w:rPr>
            <w:rStyle w:val="Hyperlink"/>
            <w:szCs w:val="22"/>
          </w:rPr>
          <w:t>.</w:t>
        </w:r>
      </w:hyperlink>
      <w:r w:rsidR="008857BF" w:rsidRPr="00612A17">
        <w:rPr>
          <w:szCs w:val="22"/>
        </w:rPr>
        <w:t xml:space="preserve"> </w:t>
      </w:r>
      <w:r w:rsidR="008876C6" w:rsidRPr="00612A17">
        <w:rPr>
          <w:szCs w:val="22"/>
        </w:rPr>
        <w:t xml:space="preserve">Will project design include the participation of relevant stakeholders from </w:t>
      </w:r>
      <w:hyperlink r:id="rId26" w:history="1">
        <w:r w:rsidR="00506E33" w:rsidRPr="00612A17">
          <w:rPr>
            <w:rStyle w:val="Hyperlink"/>
            <w:szCs w:val="22"/>
          </w:rPr>
          <w:t>civil society organizations</w:t>
        </w:r>
      </w:hyperlink>
      <w:r w:rsidR="008876C6" w:rsidRPr="00612A17">
        <w:rPr>
          <w:szCs w:val="22"/>
        </w:rPr>
        <w:t xml:space="preserve"> </w:t>
      </w:r>
      <w:r w:rsidR="00506E33" w:rsidRPr="00612A17">
        <w:rPr>
          <w:szCs w:val="22"/>
        </w:rPr>
        <w:t xml:space="preserve">(yes </w:t>
      </w:r>
      <w:r w:rsidR="006E30F2" w:rsidRPr="00612A17">
        <w:rPr>
          <w:szCs w:val="22"/>
        </w:rPr>
        <w:fldChar w:fldCharType="begin">
          <w:ffData>
            <w:name w:val=""/>
            <w:enabled/>
            <w:calcOnExit w:val="0"/>
            <w:checkBox>
              <w:size w:val="20"/>
              <w:default w:val="1"/>
            </w:checkBox>
          </w:ffData>
        </w:fldChar>
      </w:r>
      <w:r w:rsidR="00D010A0" w:rsidRPr="00612A17">
        <w:rPr>
          <w:szCs w:val="22"/>
        </w:rPr>
        <w:instrText xml:space="preserve"> FORMCHECKBOX </w:instrText>
      </w:r>
      <w:r w:rsidR="0008012A">
        <w:rPr>
          <w:szCs w:val="22"/>
        </w:rPr>
      </w:r>
      <w:r w:rsidR="0008012A">
        <w:rPr>
          <w:szCs w:val="22"/>
        </w:rPr>
        <w:fldChar w:fldCharType="separate"/>
      </w:r>
      <w:r w:rsidR="006E30F2" w:rsidRPr="00612A17">
        <w:rPr>
          <w:szCs w:val="22"/>
        </w:rPr>
        <w:fldChar w:fldCharType="end"/>
      </w:r>
      <w:r w:rsidR="00506E33" w:rsidRPr="00612A17">
        <w:rPr>
          <w:szCs w:val="22"/>
        </w:rPr>
        <w:t xml:space="preserve"> /no</w:t>
      </w:r>
      <w:r w:rsidR="006E30F2" w:rsidRPr="00612A17">
        <w:rPr>
          <w:szCs w:val="22"/>
        </w:rPr>
        <w:fldChar w:fldCharType="begin">
          <w:ffData>
            <w:name w:val="incl_civil_no"/>
            <w:enabled/>
            <w:calcOnExit w:val="0"/>
            <w:checkBox>
              <w:sizeAuto/>
              <w:default w:val="0"/>
            </w:checkBox>
          </w:ffData>
        </w:fldChar>
      </w:r>
      <w:r w:rsidR="00506E33" w:rsidRPr="00612A17">
        <w:rPr>
          <w:szCs w:val="22"/>
        </w:rPr>
        <w:instrText xml:space="preserve"> FORMCHECKBOX </w:instrText>
      </w:r>
      <w:r w:rsidR="0008012A">
        <w:rPr>
          <w:szCs w:val="22"/>
        </w:rPr>
      </w:r>
      <w:r w:rsidR="0008012A">
        <w:rPr>
          <w:szCs w:val="22"/>
        </w:rPr>
        <w:fldChar w:fldCharType="separate"/>
      </w:r>
      <w:r w:rsidR="006E30F2" w:rsidRPr="00612A17">
        <w:rPr>
          <w:szCs w:val="22"/>
        </w:rPr>
        <w:fldChar w:fldCharType="end"/>
      </w:r>
      <w:r w:rsidR="00506E33" w:rsidRPr="00612A17">
        <w:rPr>
          <w:szCs w:val="22"/>
        </w:rPr>
        <w:t xml:space="preserve">) </w:t>
      </w:r>
      <w:r w:rsidR="008876C6" w:rsidRPr="00612A17">
        <w:rPr>
          <w:szCs w:val="22"/>
        </w:rPr>
        <w:t xml:space="preserve">and </w:t>
      </w:r>
      <w:hyperlink r:id="rId27" w:history="1">
        <w:r w:rsidR="00625469" w:rsidRPr="00612A17">
          <w:rPr>
            <w:rStyle w:val="Hyperlink"/>
            <w:szCs w:val="22"/>
          </w:rPr>
          <w:t>indigenous peoples</w:t>
        </w:r>
      </w:hyperlink>
      <w:r w:rsidR="008876C6" w:rsidRPr="00612A17">
        <w:rPr>
          <w:szCs w:val="22"/>
        </w:rPr>
        <w:t xml:space="preserve"> (yes </w:t>
      </w:r>
      <w:r w:rsidR="006E30F2" w:rsidRPr="00612A17">
        <w:rPr>
          <w:szCs w:val="22"/>
        </w:rPr>
        <w:fldChar w:fldCharType="begin">
          <w:ffData>
            <w:name w:val="incl_civil_yes"/>
            <w:enabled/>
            <w:calcOnExit w:val="0"/>
            <w:checkBox>
              <w:size w:val="20"/>
              <w:default w:val="1"/>
            </w:checkBox>
          </w:ffData>
        </w:fldChar>
      </w:r>
      <w:bookmarkStart w:id="212" w:name="incl_civil_yes"/>
      <w:r w:rsidR="00D010A0" w:rsidRPr="00612A17">
        <w:rPr>
          <w:szCs w:val="22"/>
        </w:rPr>
        <w:instrText xml:space="preserve"> FORMCHECKBOX </w:instrText>
      </w:r>
      <w:r w:rsidR="0008012A">
        <w:rPr>
          <w:szCs w:val="22"/>
        </w:rPr>
      </w:r>
      <w:r w:rsidR="0008012A">
        <w:rPr>
          <w:szCs w:val="22"/>
        </w:rPr>
        <w:fldChar w:fldCharType="separate"/>
      </w:r>
      <w:r w:rsidR="006E30F2" w:rsidRPr="00612A17">
        <w:rPr>
          <w:szCs w:val="22"/>
        </w:rPr>
        <w:fldChar w:fldCharType="end"/>
      </w:r>
      <w:bookmarkEnd w:id="212"/>
      <w:r w:rsidR="008876C6" w:rsidRPr="00612A17">
        <w:rPr>
          <w:szCs w:val="22"/>
        </w:rPr>
        <w:t xml:space="preserve"> /no</w:t>
      </w:r>
      <w:r w:rsidR="006E30F2" w:rsidRPr="00612A17">
        <w:rPr>
          <w:szCs w:val="22"/>
        </w:rPr>
        <w:fldChar w:fldCharType="begin">
          <w:ffData>
            <w:name w:val="incl_civil_no"/>
            <w:enabled/>
            <w:calcOnExit w:val="0"/>
            <w:checkBox>
              <w:sizeAuto/>
              <w:default w:val="0"/>
            </w:checkBox>
          </w:ffData>
        </w:fldChar>
      </w:r>
      <w:bookmarkStart w:id="213" w:name="incl_civil_no"/>
      <w:r w:rsidR="00AE48BE" w:rsidRPr="00612A17">
        <w:rPr>
          <w:szCs w:val="22"/>
        </w:rPr>
        <w:instrText xml:space="preserve"> FORMCHECKBOX </w:instrText>
      </w:r>
      <w:r w:rsidR="0008012A">
        <w:rPr>
          <w:szCs w:val="22"/>
        </w:rPr>
      </w:r>
      <w:r w:rsidR="0008012A">
        <w:rPr>
          <w:szCs w:val="22"/>
        </w:rPr>
        <w:fldChar w:fldCharType="separate"/>
      </w:r>
      <w:r w:rsidR="006E30F2" w:rsidRPr="00612A17">
        <w:rPr>
          <w:szCs w:val="22"/>
        </w:rPr>
        <w:fldChar w:fldCharType="end"/>
      </w:r>
      <w:bookmarkEnd w:id="213"/>
      <w:r w:rsidR="008876C6" w:rsidRPr="00612A17">
        <w:rPr>
          <w:szCs w:val="22"/>
        </w:rPr>
        <w:t>)</w:t>
      </w:r>
      <w:r w:rsidR="00506E33" w:rsidRPr="00612A17">
        <w:rPr>
          <w:szCs w:val="22"/>
        </w:rPr>
        <w:t>?</w:t>
      </w:r>
      <w:r w:rsidR="008876C6" w:rsidRPr="00612A17">
        <w:rPr>
          <w:szCs w:val="22"/>
        </w:rPr>
        <w:t xml:space="preserve"> If yes, i</w:t>
      </w:r>
      <w:r w:rsidRPr="00612A17">
        <w:rPr>
          <w:szCs w:val="22"/>
        </w:rPr>
        <w:t xml:space="preserve">dentify key stakeholders </w:t>
      </w:r>
      <w:r w:rsidR="008876C6" w:rsidRPr="00612A17">
        <w:rPr>
          <w:szCs w:val="22"/>
        </w:rPr>
        <w:t>and briefly describe how they will be engaged in project preparation</w:t>
      </w:r>
      <w:r w:rsidR="0078368C" w:rsidRPr="00612A17">
        <w:rPr>
          <w:szCs w:val="22"/>
        </w:rPr>
        <w:t>.</w:t>
      </w:r>
      <w:r w:rsidR="003236A7" w:rsidRPr="00612A17">
        <w:rPr>
          <w:szCs w:val="22"/>
        </w:rPr>
        <w:t xml:space="preserve"> </w:t>
      </w:r>
    </w:p>
    <w:p w14:paraId="7EB9A403" w14:textId="77777777" w:rsidR="00D010A0" w:rsidRPr="00612A17" w:rsidRDefault="00D010A0" w:rsidP="002B2C06">
      <w:pPr>
        <w:pStyle w:val="GEFQuestion"/>
        <w:rPr>
          <w:i/>
          <w:szCs w:val="22"/>
        </w:rPr>
      </w:pPr>
    </w:p>
    <w:p w14:paraId="32D60DF6" w14:textId="77777777" w:rsidR="007A371B" w:rsidRPr="00612A17" w:rsidRDefault="004F4E1D" w:rsidP="0087314E">
      <w:pPr>
        <w:ind w:left="-720"/>
        <w:jc w:val="both"/>
        <w:outlineLvl w:val="0"/>
        <w:rPr>
          <w:sz w:val="22"/>
          <w:szCs w:val="22"/>
        </w:rPr>
      </w:pPr>
      <w:r w:rsidRPr="00612A17">
        <w:rPr>
          <w:sz w:val="22"/>
          <w:szCs w:val="22"/>
        </w:rPr>
        <w:t xml:space="preserve">There are a number of existing national institutions and private organizations in Ghana whose mandates/activities touch on climate and climate change issues to varying degrees. </w:t>
      </w:r>
      <w:r w:rsidR="007A371B" w:rsidRPr="00612A17">
        <w:rPr>
          <w:sz w:val="22"/>
          <w:szCs w:val="22"/>
        </w:rPr>
        <w:t xml:space="preserve">Different </w:t>
      </w:r>
      <w:r w:rsidR="00426676" w:rsidRPr="00612A17">
        <w:rPr>
          <w:sz w:val="22"/>
          <w:szCs w:val="22"/>
        </w:rPr>
        <w:t xml:space="preserve">line </w:t>
      </w:r>
      <w:r w:rsidR="007A371B" w:rsidRPr="00612A17">
        <w:rPr>
          <w:sz w:val="22"/>
          <w:szCs w:val="22"/>
        </w:rPr>
        <w:t xml:space="preserve">ministries will be engaged at various stages of the project depending on their expected roles in the CBIT project. The following presents the four </w:t>
      </w:r>
      <w:r w:rsidR="00426676" w:rsidRPr="00612A17">
        <w:rPr>
          <w:sz w:val="22"/>
          <w:szCs w:val="22"/>
        </w:rPr>
        <w:t xml:space="preserve">broad </w:t>
      </w:r>
      <w:r w:rsidR="007A371B" w:rsidRPr="00612A17">
        <w:rPr>
          <w:sz w:val="22"/>
          <w:szCs w:val="22"/>
        </w:rPr>
        <w:t xml:space="preserve">functions of the ministries in the CBIT project: - </w:t>
      </w:r>
    </w:p>
    <w:p w14:paraId="58E26E68" w14:textId="77777777" w:rsidR="007A371B" w:rsidRPr="00612A17" w:rsidRDefault="007A371B" w:rsidP="0019655E">
      <w:pPr>
        <w:numPr>
          <w:ilvl w:val="0"/>
          <w:numId w:val="20"/>
        </w:numPr>
        <w:outlineLvl w:val="0"/>
        <w:rPr>
          <w:sz w:val="22"/>
          <w:szCs w:val="22"/>
        </w:rPr>
      </w:pPr>
      <w:r w:rsidRPr="00612A17">
        <w:rPr>
          <w:sz w:val="22"/>
          <w:szCs w:val="22"/>
        </w:rPr>
        <w:t xml:space="preserve">Strategic level climate change institutions  </w:t>
      </w:r>
    </w:p>
    <w:p w14:paraId="01B27609" w14:textId="77777777" w:rsidR="007A371B" w:rsidRPr="00612A17" w:rsidRDefault="007A371B" w:rsidP="0019655E">
      <w:pPr>
        <w:numPr>
          <w:ilvl w:val="0"/>
          <w:numId w:val="20"/>
        </w:numPr>
        <w:outlineLvl w:val="0"/>
        <w:rPr>
          <w:sz w:val="22"/>
          <w:szCs w:val="22"/>
        </w:rPr>
      </w:pPr>
      <w:r w:rsidRPr="00612A17">
        <w:rPr>
          <w:sz w:val="22"/>
          <w:szCs w:val="22"/>
        </w:rPr>
        <w:t>Planning, budgeting and coordination institutions</w:t>
      </w:r>
    </w:p>
    <w:p w14:paraId="3666DA1D" w14:textId="77777777" w:rsidR="007A371B" w:rsidRPr="00612A17" w:rsidRDefault="007A371B" w:rsidP="0019655E">
      <w:pPr>
        <w:numPr>
          <w:ilvl w:val="0"/>
          <w:numId w:val="20"/>
        </w:numPr>
        <w:outlineLvl w:val="0"/>
        <w:rPr>
          <w:sz w:val="22"/>
          <w:szCs w:val="22"/>
        </w:rPr>
      </w:pPr>
      <w:r w:rsidRPr="00612A17">
        <w:rPr>
          <w:sz w:val="22"/>
          <w:szCs w:val="22"/>
        </w:rPr>
        <w:t xml:space="preserve">Climate change implementation coordination institutions - constitutes the National Climate Change Committee (NCCC) </w:t>
      </w:r>
    </w:p>
    <w:p w14:paraId="22CA4FC6" w14:textId="77777777" w:rsidR="007A371B" w:rsidRPr="00612A17" w:rsidRDefault="007A371B" w:rsidP="007A371B">
      <w:pPr>
        <w:numPr>
          <w:ilvl w:val="0"/>
          <w:numId w:val="20"/>
        </w:numPr>
        <w:outlineLvl w:val="0"/>
        <w:rPr>
          <w:sz w:val="22"/>
          <w:szCs w:val="22"/>
        </w:rPr>
      </w:pPr>
      <w:r w:rsidRPr="00612A17">
        <w:rPr>
          <w:sz w:val="22"/>
          <w:szCs w:val="22"/>
        </w:rPr>
        <w:t xml:space="preserve">Monitoring and reporting Institutions  </w:t>
      </w:r>
    </w:p>
    <w:p w14:paraId="4663231D" w14:textId="77777777" w:rsidR="00A031EE" w:rsidRDefault="00A031EE" w:rsidP="007A371B">
      <w:pPr>
        <w:ind w:left="-450" w:hanging="270"/>
        <w:outlineLvl w:val="0"/>
        <w:rPr>
          <w:rFonts w:eastAsia="SimSun"/>
          <w:color w:val="000000"/>
          <w:sz w:val="22"/>
          <w:szCs w:val="22"/>
        </w:rPr>
      </w:pPr>
    </w:p>
    <w:p w14:paraId="6446F49D" w14:textId="77777777" w:rsidR="007A371B" w:rsidRDefault="00A031EE" w:rsidP="007A371B">
      <w:pPr>
        <w:ind w:left="-450" w:hanging="270"/>
        <w:outlineLvl w:val="0"/>
        <w:rPr>
          <w:rFonts w:eastAsia="SimSun"/>
          <w:color w:val="000000"/>
          <w:sz w:val="22"/>
          <w:szCs w:val="22"/>
        </w:rPr>
      </w:pPr>
      <w:r>
        <w:rPr>
          <w:rFonts w:eastAsia="SimSun"/>
          <w:color w:val="000000"/>
          <w:sz w:val="22"/>
          <w:szCs w:val="22"/>
        </w:rPr>
        <w:t>Table 2</w:t>
      </w:r>
      <w:r w:rsidR="008D1D7C">
        <w:rPr>
          <w:rFonts w:eastAsia="SimSun"/>
          <w:color w:val="000000"/>
          <w:sz w:val="22"/>
          <w:szCs w:val="22"/>
        </w:rPr>
        <w:t>: List of i</w:t>
      </w:r>
      <w:r>
        <w:rPr>
          <w:rFonts w:eastAsia="SimSun"/>
          <w:color w:val="000000"/>
          <w:sz w:val="22"/>
          <w:szCs w:val="22"/>
        </w:rPr>
        <w:t>nstitutions and their roles in the CBIT project</w:t>
      </w:r>
    </w:p>
    <w:p w14:paraId="11230627" w14:textId="77777777" w:rsidR="00A031EE" w:rsidRPr="00612A17" w:rsidRDefault="00A031EE" w:rsidP="007A371B">
      <w:pPr>
        <w:ind w:left="-450" w:hanging="270"/>
        <w:outlineLvl w:val="0"/>
        <w:rPr>
          <w:rFonts w:eastAsia="SimSun"/>
          <w:color w:val="000000"/>
          <w:sz w:val="22"/>
          <w:szCs w:val="22"/>
        </w:rPr>
      </w:pPr>
    </w:p>
    <w:tbl>
      <w:tblPr>
        <w:tblW w:w="0" w:type="auto"/>
        <w:tblInd w:w="-612" w:type="dxa"/>
        <w:tblLook w:val="04A0" w:firstRow="1" w:lastRow="0" w:firstColumn="1" w:lastColumn="0" w:noHBand="0" w:noVBand="1"/>
      </w:tblPr>
      <w:tblGrid>
        <w:gridCol w:w="2574"/>
        <w:gridCol w:w="2878"/>
        <w:gridCol w:w="4790"/>
      </w:tblGrid>
      <w:tr w:rsidR="0019655E" w:rsidRPr="00612A17" w14:paraId="318FB6EC" w14:textId="77777777" w:rsidTr="0019655E">
        <w:trPr>
          <w:trHeight w:val="278"/>
          <w:tblHeader/>
        </w:trPr>
        <w:tc>
          <w:tcPr>
            <w:tcW w:w="2574" w:type="dxa"/>
            <w:tcBorders>
              <w:top w:val="single" w:sz="4" w:space="0" w:color="auto"/>
              <w:left w:val="single" w:sz="4" w:space="0" w:color="auto"/>
              <w:bottom w:val="single" w:sz="12" w:space="0" w:color="000000"/>
              <w:right w:val="single" w:sz="12" w:space="0" w:color="000000"/>
            </w:tcBorders>
            <w:shd w:val="clear" w:color="auto" w:fill="auto"/>
          </w:tcPr>
          <w:p w14:paraId="07AFB4DA" w14:textId="77777777" w:rsidR="007A371B" w:rsidRPr="00612A17" w:rsidRDefault="007A371B" w:rsidP="0019655E">
            <w:pPr>
              <w:outlineLvl w:val="0"/>
              <w:rPr>
                <w:rFonts w:eastAsia="SimSun"/>
                <w:color w:val="000000"/>
                <w:sz w:val="22"/>
                <w:szCs w:val="22"/>
              </w:rPr>
            </w:pPr>
            <w:r w:rsidRPr="00612A17">
              <w:rPr>
                <w:rFonts w:eastAsia="SimSun"/>
                <w:color w:val="000000"/>
                <w:sz w:val="22"/>
                <w:szCs w:val="22"/>
              </w:rPr>
              <w:t>Function</w:t>
            </w:r>
          </w:p>
        </w:tc>
        <w:tc>
          <w:tcPr>
            <w:tcW w:w="2878" w:type="dxa"/>
            <w:tcBorders>
              <w:top w:val="single" w:sz="6" w:space="0" w:color="000000"/>
              <w:bottom w:val="single" w:sz="12" w:space="0" w:color="000000"/>
            </w:tcBorders>
            <w:shd w:val="clear" w:color="auto" w:fill="auto"/>
          </w:tcPr>
          <w:p w14:paraId="7AB9C8E3" w14:textId="77777777" w:rsidR="007A371B" w:rsidRPr="00612A17" w:rsidRDefault="007A371B" w:rsidP="00C327AC">
            <w:pPr>
              <w:outlineLvl w:val="0"/>
              <w:rPr>
                <w:rFonts w:eastAsia="SimSun"/>
                <w:color w:val="000000"/>
                <w:sz w:val="22"/>
                <w:szCs w:val="22"/>
              </w:rPr>
            </w:pPr>
            <w:r w:rsidRPr="00612A17">
              <w:rPr>
                <w:rFonts w:eastAsia="SimSun"/>
                <w:color w:val="000000"/>
                <w:sz w:val="22"/>
                <w:szCs w:val="22"/>
              </w:rPr>
              <w:t>Ministries, Agencies</w:t>
            </w:r>
          </w:p>
        </w:tc>
        <w:tc>
          <w:tcPr>
            <w:tcW w:w="4790" w:type="dxa"/>
            <w:tcBorders>
              <w:top w:val="single" w:sz="6" w:space="0" w:color="000000"/>
              <w:bottom w:val="single" w:sz="12" w:space="0" w:color="000000"/>
              <w:right w:val="single" w:sz="4" w:space="0" w:color="auto"/>
            </w:tcBorders>
            <w:shd w:val="clear" w:color="auto" w:fill="auto"/>
          </w:tcPr>
          <w:p w14:paraId="445CA76C" w14:textId="77777777" w:rsidR="007A371B" w:rsidRPr="00612A17" w:rsidRDefault="007A371B" w:rsidP="00C327AC">
            <w:pPr>
              <w:outlineLvl w:val="0"/>
              <w:rPr>
                <w:rFonts w:eastAsia="SimSun"/>
                <w:color w:val="000000"/>
                <w:sz w:val="22"/>
                <w:szCs w:val="22"/>
              </w:rPr>
            </w:pPr>
            <w:r w:rsidRPr="00612A17">
              <w:rPr>
                <w:rFonts w:eastAsia="SimSun"/>
                <w:color w:val="000000"/>
                <w:sz w:val="22"/>
                <w:szCs w:val="22"/>
              </w:rPr>
              <w:t>Description of roles and functions</w:t>
            </w:r>
          </w:p>
        </w:tc>
      </w:tr>
      <w:tr w:rsidR="00104B21" w:rsidRPr="00612A17" w14:paraId="37DCCF2E" w14:textId="77777777" w:rsidTr="0019655E">
        <w:trPr>
          <w:trHeight w:val="782"/>
        </w:trPr>
        <w:tc>
          <w:tcPr>
            <w:tcW w:w="2574" w:type="dxa"/>
            <w:tcBorders>
              <w:left w:val="single" w:sz="4" w:space="0" w:color="auto"/>
              <w:bottom w:val="single" w:sz="6" w:space="0" w:color="000000"/>
              <w:right w:val="single" w:sz="12" w:space="0" w:color="000000"/>
            </w:tcBorders>
            <w:shd w:val="pct25" w:color="808000" w:fill="FFFFFF"/>
          </w:tcPr>
          <w:p w14:paraId="716949A8" w14:textId="77777777" w:rsidR="007A371B" w:rsidRPr="00612A17" w:rsidRDefault="007A371B" w:rsidP="0019655E">
            <w:pPr>
              <w:numPr>
                <w:ilvl w:val="0"/>
                <w:numId w:val="19"/>
              </w:numPr>
              <w:outlineLvl w:val="0"/>
              <w:rPr>
                <w:rFonts w:eastAsia="SimSun"/>
                <w:color w:val="000000"/>
                <w:sz w:val="22"/>
                <w:szCs w:val="22"/>
              </w:rPr>
            </w:pPr>
            <w:r w:rsidRPr="00612A17">
              <w:rPr>
                <w:rFonts w:eastAsia="Calibri"/>
                <w:color w:val="000000"/>
                <w:sz w:val="22"/>
                <w:szCs w:val="22"/>
              </w:rPr>
              <w:t xml:space="preserve">Strategic level climate change institutions  </w:t>
            </w:r>
          </w:p>
        </w:tc>
        <w:tc>
          <w:tcPr>
            <w:tcW w:w="2878" w:type="dxa"/>
            <w:tcBorders>
              <w:bottom w:val="single" w:sz="6" w:space="0" w:color="000000"/>
            </w:tcBorders>
            <w:shd w:val="pct25" w:color="808000" w:fill="FFFFFF"/>
          </w:tcPr>
          <w:p w14:paraId="6F3BAEA2" w14:textId="77777777" w:rsidR="007A371B" w:rsidRPr="00612A17" w:rsidRDefault="007A371B" w:rsidP="00C327AC">
            <w:pPr>
              <w:outlineLvl w:val="0"/>
              <w:rPr>
                <w:rFonts w:eastAsia="SimSun"/>
                <w:color w:val="000000"/>
                <w:sz w:val="22"/>
                <w:szCs w:val="22"/>
              </w:rPr>
            </w:pPr>
            <w:r w:rsidRPr="00612A17">
              <w:rPr>
                <w:rFonts w:eastAsia="SimSun"/>
                <w:color w:val="000000"/>
                <w:sz w:val="22"/>
                <w:szCs w:val="22"/>
              </w:rPr>
              <w:t>Ministry of Environment, Science, Technology and Innovation, Office of Vice-President, Finance, Lands and Natural Resources and, Development Partners.</w:t>
            </w:r>
          </w:p>
        </w:tc>
        <w:tc>
          <w:tcPr>
            <w:tcW w:w="4790" w:type="dxa"/>
            <w:tcBorders>
              <w:bottom w:val="single" w:sz="6" w:space="0" w:color="000000"/>
              <w:right w:val="single" w:sz="4" w:space="0" w:color="auto"/>
            </w:tcBorders>
            <w:shd w:val="pct25" w:color="808000" w:fill="FFFFFF"/>
          </w:tcPr>
          <w:p w14:paraId="5FA77FC0" w14:textId="77777777" w:rsidR="007A371B" w:rsidRPr="00612A17" w:rsidRDefault="007A371B" w:rsidP="00C327AC">
            <w:pPr>
              <w:outlineLvl w:val="0"/>
              <w:rPr>
                <w:rFonts w:eastAsia="SimSun"/>
                <w:color w:val="000000"/>
                <w:sz w:val="22"/>
                <w:szCs w:val="22"/>
              </w:rPr>
            </w:pPr>
            <w:r w:rsidRPr="00612A17">
              <w:rPr>
                <w:rFonts w:eastAsia="SimSun"/>
                <w:color w:val="000000"/>
                <w:sz w:val="22"/>
                <w:szCs w:val="22"/>
              </w:rPr>
              <w:t xml:space="preserve">To provide overall policy guidance and determines strategic directions on how climate change integration into broad national development framework should be pursued. Ensure inter-ministry coordination of climate change and facilitate financial and technical resource mobilization to support implementation of climate change activities, as well as provide political authority in order to mobilize efforts at the sectoral level to combat climate change.   </w:t>
            </w:r>
          </w:p>
        </w:tc>
      </w:tr>
      <w:tr w:rsidR="007A371B" w:rsidRPr="00612A17" w14:paraId="308DD2F1" w14:textId="77777777" w:rsidTr="0019655E">
        <w:tc>
          <w:tcPr>
            <w:tcW w:w="2574" w:type="dxa"/>
            <w:tcBorders>
              <w:left w:val="single" w:sz="4" w:space="0" w:color="auto"/>
              <w:right w:val="single" w:sz="12" w:space="0" w:color="000000"/>
            </w:tcBorders>
            <w:shd w:val="clear" w:color="auto" w:fill="auto"/>
          </w:tcPr>
          <w:p w14:paraId="2D04D6CD" w14:textId="77777777" w:rsidR="007A371B" w:rsidRPr="00612A17" w:rsidRDefault="007A371B" w:rsidP="0019655E">
            <w:pPr>
              <w:numPr>
                <w:ilvl w:val="0"/>
                <w:numId w:val="19"/>
              </w:numPr>
              <w:outlineLvl w:val="0"/>
              <w:rPr>
                <w:rFonts w:eastAsia="SimSun"/>
                <w:color w:val="000000"/>
                <w:sz w:val="22"/>
                <w:szCs w:val="22"/>
              </w:rPr>
            </w:pPr>
            <w:r w:rsidRPr="00612A17">
              <w:rPr>
                <w:color w:val="000000"/>
                <w:sz w:val="22"/>
                <w:szCs w:val="22"/>
              </w:rPr>
              <w:t>Planning, budgeting and coordination institutions</w:t>
            </w:r>
          </w:p>
        </w:tc>
        <w:tc>
          <w:tcPr>
            <w:tcW w:w="2878" w:type="dxa"/>
            <w:shd w:val="clear" w:color="auto" w:fill="auto"/>
          </w:tcPr>
          <w:p w14:paraId="2DB14E11" w14:textId="77777777" w:rsidR="007A371B" w:rsidRPr="00612A17" w:rsidRDefault="007A371B" w:rsidP="00C327AC">
            <w:pPr>
              <w:outlineLvl w:val="0"/>
              <w:rPr>
                <w:sz w:val="22"/>
                <w:szCs w:val="22"/>
              </w:rPr>
            </w:pPr>
            <w:r w:rsidRPr="00612A17">
              <w:rPr>
                <w:sz w:val="22"/>
                <w:szCs w:val="22"/>
              </w:rPr>
              <w:t xml:space="preserve">National Development Planning Commission; Ministry of Finance, </w:t>
            </w:r>
          </w:p>
          <w:p w14:paraId="060CA29E" w14:textId="77777777" w:rsidR="007A371B" w:rsidRPr="00612A17" w:rsidRDefault="007A371B" w:rsidP="00C327AC">
            <w:pPr>
              <w:outlineLvl w:val="0"/>
              <w:rPr>
                <w:rFonts w:eastAsia="SimSun"/>
                <w:color w:val="000000"/>
                <w:sz w:val="22"/>
                <w:szCs w:val="22"/>
              </w:rPr>
            </w:pPr>
            <w:r w:rsidRPr="00612A17">
              <w:rPr>
                <w:sz w:val="22"/>
                <w:szCs w:val="22"/>
              </w:rPr>
              <w:t>Ministry of Environment, Science, Technology and Innovation</w:t>
            </w:r>
          </w:p>
        </w:tc>
        <w:tc>
          <w:tcPr>
            <w:tcW w:w="4790" w:type="dxa"/>
            <w:tcBorders>
              <w:right w:val="single" w:sz="4" w:space="0" w:color="auto"/>
            </w:tcBorders>
            <w:shd w:val="clear" w:color="auto" w:fill="auto"/>
          </w:tcPr>
          <w:p w14:paraId="2DC742F8" w14:textId="77777777" w:rsidR="007A371B" w:rsidRPr="00612A17" w:rsidRDefault="007A371B" w:rsidP="00C327AC">
            <w:pPr>
              <w:outlineLvl w:val="0"/>
              <w:rPr>
                <w:sz w:val="22"/>
                <w:szCs w:val="22"/>
              </w:rPr>
            </w:pPr>
            <w:r w:rsidRPr="00612A17">
              <w:rPr>
                <w:sz w:val="22"/>
                <w:szCs w:val="22"/>
              </w:rPr>
              <w:t xml:space="preserve">These institutions are responsible for development, planning, coordination, monitoring, evaluation and mainstreaming of climate change; </w:t>
            </w:r>
          </w:p>
          <w:p w14:paraId="5060E714" w14:textId="77777777" w:rsidR="007A371B" w:rsidRPr="00612A17" w:rsidRDefault="007A371B" w:rsidP="00C327AC">
            <w:pPr>
              <w:outlineLvl w:val="0"/>
              <w:rPr>
                <w:rFonts w:eastAsia="SimSun"/>
                <w:color w:val="000000"/>
                <w:sz w:val="22"/>
                <w:szCs w:val="22"/>
              </w:rPr>
            </w:pPr>
            <w:r w:rsidRPr="00612A17">
              <w:rPr>
                <w:sz w:val="22"/>
                <w:szCs w:val="22"/>
              </w:rPr>
              <w:t xml:space="preserve">Coordination of budget preparation; and formulation of climate change policies.  </w:t>
            </w:r>
          </w:p>
        </w:tc>
      </w:tr>
      <w:tr w:rsidR="00104B21" w:rsidRPr="00612A17" w14:paraId="6232ED93" w14:textId="77777777" w:rsidTr="0019655E">
        <w:tc>
          <w:tcPr>
            <w:tcW w:w="2574" w:type="dxa"/>
            <w:tcBorders>
              <w:left w:val="single" w:sz="4" w:space="0" w:color="auto"/>
              <w:bottom w:val="single" w:sz="6" w:space="0" w:color="000000"/>
              <w:right w:val="single" w:sz="12" w:space="0" w:color="000000"/>
            </w:tcBorders>
            <w:shd w:val="pct25" w:color="808000" w:fill="FFFFFF"/>
          </w:tcPr>
          <w:p w14:paraId="4BE237E0" w14:textId="77777777" w:rsidR="007A371B" w:rsidRPr="00612A17" w:rsidRDefault="007A371B" w:rsidP="0019655E">
            <w:pPr>
              <w:numPr>
                <w:ilvl w:val="0"/>
                <w:numId w:val="19"/>
              </w:numPr>
              <w:outlineLvl w:val="0"/>
              <w:rPr>
                <w:rFonts w:eastAsia="SimSun"/>
                <w:color w:val="000000"/>
                <w:sz w:val="22"/>
                <w:szCs w:val="22"/>
              </w:rPr>
            </w:pPr>
            <w:r w:rsidRPr="00612A17">
              <w:rPr>
                <w:sz w:val="22"/>
                <w:szCs w:val="22"/>
              </w:rPr>
              <w:t>Climate change implementation coordination institutions</w:t>
            </w:r>
            <w:r w:rsidRPr="00612A17">
              <w:rPr>
                <w:rFonts w:eastAsia="Calibri"/>
                <w:sz w:val="22"/>
                <w:szCs w:val="22"/>
              </w:rPr>
              <w:t xml:space="preserve">  </w:t>
            </w:r>
            <w:r w:rsidRPr="00612A17">
              <w:rPr>
                <w:rFonts w:eastAsia="Calibri"/>
                <w:color w:val="000000"/>
                <w:sz w:val="22"/>
                <w:szCs w:val="22"/>
              </w:rPr>
              <w:t xml:space="preserve">- constitutes the </w:t>
            </w:r>
            <w:r w:rsidRPr="00612A17">
              <w:rPr>
                <w:b/>
                <w:color w:val="000000"/>
                <w:sz w:val="22"/>
                <w:szCs w:val="22"/>
              </w:rPr>
              <w:t>National Climate Change Committee (NCCC)</w:t>
            </w:r>
            <w:r w:rsidRPr="00612A17">
              <w:rPr>
                <w:rFonts w:eastAsia="Calibri"/>
                <w:sz w:val="22"/>
                <w:szCs w:val="22"/>
              </w:rPr>
              <w:t xml:space="preserve"> </w:t>
            </w:r>
          </w:p>
        </w:tc>
        <w:tc>
          <w:tcPr>
            <w:tcW w:w="2878" w:type="dxa"/>
            <w:tcBorders>
              <w:bottom w:val="single" w:sz="6" w:space="0" w:color="000000"/>
            </w:tcBorders>
            <w:shd w:val="pct25" w:color="808000" w:fill="FFFFFF"/>
          </w:tcPr>
          <w:p w14:paraId="40865B6D" w14:textId="77777777" w:rsidR="007A371B" w:rsidRPr="00612A17" w:rsidRDefault="007A371B" w:rsidP="00C327AC">
            <w:pPr>
              <w:outlineLvl w:val="0"/>
              <w:rPr>
                <w:rFonts w:eastAsia="SimSun"/>
                <w:color w:val="000000"/>
                <w:sz w:val="22"/>
                <w:szCs w:val="22"/>
              </w:rPr>
            </w:pPr>
            <w:r w:rsidRPr="00612A17">
              <w:rPr>
                <w:sz w:val="22"/>
                <w:szCs w:val="22"/>
              </w:rPr>
              <w:t xml:space="preserve">Parliament, Ministry of Energy , Ministry of Water Resources, Ministry of Food and Agriculture, Works and Housing, Ministry of Finance, Environmental Protection Agency, Energy Commission, Ministry of Transport, Forestry Commission, Water Resources Commission, Ghana Meteorological Agency, National Disaster Management Organization, Council for Scientific and </w:t>
            </w:r>
            <w:r w:rsidRPr="00612A17">
              <w:rPr>
                <w:sz w:val="22"/>
                <w:szCs w:val="22"/>
              </w:rPr>
              <w:lastRenderedPageBreak/>
              <w:t>Industrial Research, Friends of the Earth, Conservation Alliance, Institute for Statistical Social and Economic Affairs, Ministry of Foreign Affairs, Ministry of Lands and Natural Resources, National Development Planning Commission  etc</w:t>
            </w:r>
          </w:p>
        </w:tc>
        <w:tc>
          <w:tcPr>
            <w:tcW w:w="4790" w:type="dxa"/>
            <w:tcBorders>
              <w:bottom w:val="single" w:sz="6" w:space="0" w:color="000000"/>
              <w:right w:val="single" w:sz="4" w:space="0" w:color="auto"/>
            </w:tcBorders>
            <w:shd w:val="pct25" w:color="808000" w:fill="FFFFFF"/>
          </w:tcPr>
          <w:p w14:paraId="7D6E3046" w14:textId="77777777" w:rsidR="007A371B" w:rsidRPr="00612A17" w:rsidRDefault="007A371B" w:rsidP="00C327AC">
            <w:pPr>
              <w:spacing w:after="160"/>
              <w:jc w:val="both"/>
              <w:rPr>
                <w:rFonts w:eastAsia="Calibri"/>
                <w:sz w:val="22"/>
                <w:szCs w:val="22"/>
              </w:rPr>
            </w:pPr>
            <w:r w:rsidRPr="00612A17">
              <w:rPr>
                <w:rFonts w:eastAsia="Calibri"/>
                <w:sz w:val="22"/>
                <w:szCs w:val="22"/>
              </w:rPr>
              <w:lastRenderedPageBreak/>
              <w:t xml:space="preserve">Evolve harmonized climate change programmes from all sectors especially in the key sectors of finance and economic planning, forestry, agriculture, land and water, health, energy and coastal zones management to ensure coherence and building of synergies among these sectors. </w:t>
            </w:r>
          </w:p>
          <w:p w14:paraId="073ED8CE" w14:textId="77777777" w:rsidR="007A371B" w:rsidRPr="00612A17" w:rsidRDefault="007A371B" w:rsidP="00C327AC">
            <w:pPr>
              <w:spacing w:after="160"/>
              <w:jc w:val="both"/>
              <w:rPr>
                <w:rFonts w:eastAsia="Calibri"/>
                <w:sz w:val="22"/>
                <w:szCs w:val="22"/>
              </w:rPr>
            </w:pPr>
            <w:r w:rsidRPr="00612A17">
              <w:rPr>
                <w:rFonts w:eastAsia="Calibri"/>
                <w:sz w:val="22"/>
                <w:szCs w:val="22"/>
              </w:rPr>
              <w:t>Source and utilize funding for the implementation of climate change mitigation and adaptation activities,</w:t>
            </w:r>
          </w:p>
          <w:p w14:paraId="1110158E" w14:textId="77777777" w:rsidR="007A371B" w:rsidRPr="00612A17" w:rsidRDefault="007A371B" w:rsidP="00C327AC">
            <w:pPr>
              <w:spacing w:after="160"/>
              <w:jc w:val="both"/>
              <w:rPr>
                <w:rFonts w:eastAsia="Calibri"/>
                <w:sz w:val="22"/>
                <w:szCs w:val="22"/>
              </w:rPr>
            </w:pPr>
            <w:r w:rsidRPr="00612A17">
              <w:rPr>
                <w:rFonts w:eastAsia="Calibri"/>
                <w:sz w:val="22"/>
                <w:szCs w:val="22"/>
              </w:rPr>
              <w:t xml:space="preserve">Strengthen financial mechanisms for sustainable implementation; </w:t>
            </w:r>
          </w:p>
          <w:p w14:paraId="31179D56" w14:textId="77777777" w:rsidR="007A371B" w:rsidRPr="00612A17" w:rsidRDefault="007A371B" w:rsidP="00C327AC">
            <w:pPr>
              <w:spacing w:after="160"/>
              <w:jc w:val="both"/>
              <w:rPr>
                <w:rFonts w:eastAsia="Calibri"/>
                <w:sz w:val="22"/>
                <w:szCs w:val="22"/>
              </w:rPr>
            </w:pPr>
            <w:r w:rsidRPr="00612A17">
              <w:rPr>
                <w:rFonts w:eastAsia="Calibri"/>
                <w:sz w:val="22"/>
                <w:szCs w:val="22"/>
              </w:rPr>
              <w:t xml:space="preserve">Prepare a common Ghanaian position in relation to </w:t>
            </w:r>
            <w:r w:rsidRPr="00612A17">
              <w:rPr>
                <w:rFonts w:eastAsia="Calibri"/>
                <w:sz w:val="22"/>
                <w:szCs w:val="22"/>
              </w:rPr>
              <w:lastRenderedPageBreak/>
              <w:t xml:space="preserve">the on-going Climate Change negotiations. Such a position should as far as possible be consistent and feed adequately into the overall African position, and ultimately the Group of 77 and China but highlighting national areas of difference; </w:t>
            </w:r>
          </w:p>
          <w:p w14:paraId="71FBC148" w14:textId="77777777" w:rsidR="007A371B" w:rsidRPr="00612A17" w:rsidRDefault="007A371B" w:rsidP="00C327AC">
            <w:pPr>
              <w:spacing w:after="160"/>
              <w:jc w:val="both"/>
              <w:rPr>
                <w:rFonts w:eastAsia="Calibri"/>
                <w:sz w:val="22"/>
                <w:szCs w:val="22"/>
              </w:rPr>
            </w:pPr>
            <w:r w:rsidRPr="00612A17">
              <w:rPr>
                <w:rFonts w:eastAsia="Calibri"/>
                <w:sz w:val="22"/>
                <w:szCs w:val="22"/>
              </w:rPr>
              <w:t>Offer strong technical backstopping to the political leadership, Cabinet and Parliament in particular, to share the common African vision on efforts made to combat Climate Change in general and on the African climate platform in particular.</w:t>
            </w:r>
          </w:p>
        </w:tc>
      </w:tr>
      <w:tr w:rsidR="0087314E" w:rsidRPr="00612A17" w14:paraId="2D37A8D7" w14:textId="77777777" w:rsidTr="0019655E">
        <w:tc>
          <w:tcPr>
            <w:tcW w:w="2574" w:type="dxa"/>
            <w:vMerge w:val="restart"/>
            <w:tcBorders>
              <w:top w:val="single" w:sz="6" w:space="0" w:color="000000"/>
              <w:left w:val="single" w:sz="4" w:space="0" w:color="auto"/>
              <w:right w:val="single" w:sz="12" w:space="0" w:color="000000"/>
            </w:tcBorders>
            <w:shd w:val="clear" w:color="auto" w:fill="auto"/>
          </w:tcPr>
          <w:p w14:paraId="56D11B82" w14:textId="77777777" w:rsidR="0087314E" w:rsidRPr="00612A17" w:rsidRDefault="0087314E" w:rsidP="0019655E">
            <w:pPr>
              <w:numPr>
                <w:ilvl w:val="0"/>
                <w:numId w:val="19"/>
              </w:numPr>
              <w:outlineLvl w:val="0"/>
              <w:rPr>
                <w:rFonts w:eastAsia="SimSun"/>
                <w:color w:val="000000"/>
                <w:sz w:val="22"/>
                <w:szCs w:val="22"/>
              </w:rPr>
            </w:pPr>
            <w:r w:rsidRPr="00612A17">
              <w:rPr>
                <w:rFonts w:eastAsia="Calibri"/>
                <w:sz w:val="22"/>
                <w:szCs w:val="22"/>
              </w:rPr>
              <w:lastRenderedPageBreak/>
              <w:t xml:space="preserve">Monitoring and reporting Institutions  </w:t>
            </w:r>
          </w:p>
        </w:tc>
        <w:tc>
          <w:tcPr>
            <w:tcW w:w="2878" w:type="dxa"/>
            <w:tcBorders>
              <w:top w:val="single" w:sz="6" w:space="0" w:color="000000"/>
            </w:tcBorders>
            <w:shd w:val="clear" w:color="auto" w:fill="auto"/>
          </w:tcPr>
          <w:p w14:paraId="2F1934C7" w14:textId="77777777" w:rsidR="0087314E" w:rsidRPr="00612A17" w:rsidRDefault="0087314E" w:rsidP="00C327AC">
            <w:pPr>
              <w:outlineLvl w:val="0"/>
              <w:rPr>
                <w:rFonts w:eastAsia="SimSun"/>
                <w:color w:val="000000"/>
                <w:sz w:val="22"/>
                <w:szCs w:val="22"/>
              </w:rPr>
            </w:pPr>
            <w:r w:rsidRPr="00612A17">
              <w:rPr>
                <w:color w:val="000000"/>
                <w:sz w:val="22"/>
                <w:szCs w:val="22"/>
              </w:rPr>
              <w:t>NDPC</w:t>
            </w:r>
          </w:p>
        </w:tc>
        <w:tc>
          <w:tcPr>
            <w:tcW w:w="4790" w:type="dxa"/>
            <w:tcBorders>
              <w:top w:val="single" w:sz="6" w:space="0" w:color="000000"/>
              <w:right w:val="single" w:sz="4" w:space="0" w:color="auto"/>
            </w:tcBorders>
            <w:shd w:val="clear" w:color="auto" w:fill="auto"/>
          </w:tcPr>
          <w:p w14:paraId="750A7501" w14:textId="77777777" w:rsidR="0087314E" w:rsidRPr="00612A17" w:rsidRDefault="0087314E" w:rsidP="00C327AC">
            <w:pPr>
              <w:outlineLvl w:val="0"/>
              <w:rPr>
                <w:rFonts w:eastAsia="SimSun"/>
                <w:color w:val="000000"/>
                <w:sz w:val="22"/>
                <w:szCs w:val="22"/>
              </w:rPr>
            </w:pPr>
            <w:r w:rsidRPr="00612A17">
              <w:rPr>
                <w:sz w:val="22"/>
                <w:szCs w:val="22"/>
              </w:rPr>
              <w:t>Monitoring and evaluation of implementation of national development policies and programmes.</w:t>
            </w:r>
          </w:p>
        </w:tc>
      </w:tr>
      <w:tr w:rsidR="0087314E" w:rsidRPr="00612A17" w14:paraId="1D4903A8" w14:textId="77777777" w:rsidTr="0019655E">
        <w:tc>
          <w:tcPr>
            <w:tcW w:w="2574" w:type="dxa"/>
            <w:vMerge/>
            <w:tcBorders>
              <w:left w:val="single" w:sz="4" w:space="0" w:color="auto"/>
              <w:right w:val="single" w:sz="12" w:space="0" w:color="000000"/>
            </w:tcBorders>
            <w:shd w:val="pct25" w:color="808000" w:fill="FFFFFF"/>
          </w:tcPr>
          <w:p w14:paraId="4B551526" w14:textId="77777777" w:rsidR="0087314E" w:rsidRPr="00612A17" w:rsidRDefault="0087314E" w:rsidP="0019655E">
            <w:pPr>
              <w:numPr>
                <w:ilvl w:val="0"/>
                <w:numId w:val="19"/>
              </w:numPr>
              <w:outlineLvl w:val="0"/>
              <w:rPr>
                <w:rFonts w:eastAsia="SimSun"/>
                <w:color w:val="000000"/>
                <w:sz w:val="22"/>
                <w:szCs w:val="22"/>
              </w:rPr>
            </w:pPr>
          </w:p>
        </w:tc>
        <w:tc>
          <w:tcPr>
            <w:tcW w:w="2878" w:type="dxa"/>
            <w:tcBorders>
              <w:bottom w:val="single" w:sz="6" w:space="0" w:color="000000"/>
            </w:tcBorders>
            <w:shd w:val="pct25" w:color="808000" w:fill="FFFFFF"/>
          </w:tcPr>
          <w:p w14:paraId="1A1932DE" w14:textId="77777777" w:rsidR="0087314E" w:rsidRPr="00612A17" w:rsidRDefault="0087314E" w:rsidP="00C327AC">
            <w:pPr>
              <w:outlineLvl w:val="0"/>
              <w:rPr>
                <w:rFonts w:eastAsia="SimSun"/>
                <w:color w:val="000000"/>
                <w:sz w:val="22"/>
                <w:szCs w:val="22"/>
              </w:rPr>
            </w:pPr>
            <w:r w:rsidRPr="00612A17">
              <w:rPr>
                <w:color w:val="000000"/>
                <w:sz w:val="22"/>
                <w:szCs w:val="22"/>
              </w:rPr>
              <w:t>MESTI/EPA</w:t>
            </w:r>
          </w:p>
        </w:tc>
        <w:tc>
          <w:tcPr>
            <w:tcW w:w="4790" w:type="dxa"/>
            <w:tcBorders>
              <w:bottom w:val="single" w:sz="6" w:space="0" w:color="000000"/>
              <w:right w:val="single" w:sz="4" w:space="0" w:color="auto"/>
            </w:tcBorders>
            <w:shd w:val="pct25" w:color="808000" w:fill="FFFFFF"/>
          </w:tcPr>
          <w:p w14:paraId="53C11CE1" w14:textId="77777777" w:rsidR="0087314E" w:rsidRPr="00612A17" w:rsidRDefault="0087314E" w:rsidP="00C327AC">
            <w:pPr>
              <w:jc w:val="both"/>
              <w:rPr>
                <w:sz w:val="22"/>
                <w:szCs w:val="22"/>
              </w:rPr>
            </w:pPr>
            <w:r w:rsidRPr="00612A17">
              <w:rPr>
                <w:sz w:val="22"/>
                <w:szCs w:val="22"/>
              </w:rPr>
              <w:t xml:space="preserve">Monitoring and evaluation of implementation of national climate change policy. </w:t>
            </w:r>
          </w:p>
          <w:p w14:paraId="327DC05A" w14:textId="77777777" w:rsidR="0087314E" w:rsidRPr="00612A17" w:rsidRDefault="0087314E" w:rsidP="00C327AC">
            <w:pPr>
              <w:outlineLvl w:val="0"/>
              <w:rPr>
                <w:rFonts w:eastAsia="SimSun"/>
                <w:color w:val="000000"/>
                <w:sz w:val="22"/>
                <w:szCs w:val="22"/>
              </w:rPr>
            </w:pPr>
            <w:r w:rsidRPr="00612A17">
              <w:rPr>
                <w:sz w:val="22"/>
                <w:szCs w:val="22"/>
              </w:rPr>
              <w:t>International reporting and review: National Communications; National GHG Inventory; Biennial Update Reports: International Consultation and Analysis.</w:t>
            </w:r>
          </w:p>
        </w:tc>
      </w:tr>
      <w:tr w:rsidR="0087314E" w:rsidRPr="00612A17" w14:paraId="585CD28F" w14:textId="77777777" w:rsidTr="0019655E">
        <w:tc>
          <w:tcPr>
            <w:tcW w:w="2574" w:type="dxa"/>
            <w:vMerge/>
            <w:tcBorders>
              <w:left w:val="single" w:sz="4" w:space="0" w:color="auto"/>
              <w:bottom w:val="single" w:sz="4" w:space="0" w:color="auto"/>
              <w:right w:val="single" w:sz="12" w:space="0" w:color="000000"/>
            </w:tcBorders>
            <w:shd w:val="clear" w:color="auto" w:fill="auto"/>
          </w:tcPr>
          <w:p w14:paraId="151DF809" w14:textId="77777777" w:rsidR="0087314E" w:rsidRPr="00612A17" w:rsidRDefault="0087314E" w:rsidP="0019655E">
            <w:pPr>
              <w:numPr>
                <w:ilvl w:val="0"/>
                <w:numId w:val="19"/>
              </w:numPr>
              <w:outlineLvl w:val="0"/>
              <w:rPr>
                <w:rFonts w:eastAsia="SimSun"/>
                <w:color w:val="000000"/>
                <w:sz w:val="22"/>
                <w:szCs w:val="22"/>
              </w:rPr>
            </w:pPr>
          </w:p>
        </w:tc>
        <w:tc>
          <w:tcPr>
            <w:tcW w:w="2878" w:type="dxa"/>
            <w:tcBorders>
              <w:bottom w:val="single" w:sz="4" w:space="0" w:color="auto"/>
            </w:tcBorders>
            <w:shd w:val="clear" w:color="auto" w:fill="auto"/>
          </w:tcPr>
          <w:p w14:paraId="39C126FE" w14:textId="77777777" w:rsidR="0087314E" w:rsidRPr="00612A17" w:rsidRDefault="0087314E" w:rsidP="00C327AC">
            <w:pPr>
              <w:outlineLvl w:val="0"/>
              <w:rPr>
                <w:rFonts w:eastAsia="SimSun"/>
                <w:color w:val="000000"/>
                <w:sz w:val="22"/>
                <w:szCs w:val="22"/>
              </w:rPr>
            </w:pPr>
            <w:r w:rsidRPr="00612A17">
              <w:rPr>
                <w:color w:val="000000"/>
                <w:sz w:val="22"/>
                <w:szCs w:val="22"/>
              </w:rPr>
              <w:t>Ministry of Finance</w:t>
            </w:r>
          </w:p>
        </w:tc>
        <w:tc>
          <w:tcPr>
            <w:tcW w:w="4790" w:type="dxa"/>
            <w:tcBorders>
              <w:bottom w:val="single" w:sz="4" w:space="0" w:color="auto"/>
              <w:right w:val="single" w:sz="4" w:space="0" w:color="auto"/>
            </w:tcBorders>
            <w:shd w:val="clear" w:color="auto" w:fill="auto"/>
          </w:tcPr>
          <w:p w14:paraId="4201C12E" w14:textId="77777777" w:rsidR="0087314E" w:rsidRPr="00612A17" w:rsidRDefault="0087314E" w:rsidP="00C327AC">
            <w:pPr>
              <w:outlineLvl w:val="0"/>
              <w:rPr>
                <w:rFonts w:eastAsia="SimSun"/>
                <w:color w:val="000000"/>
                <w:sz w:val="22"/>
                <w:szCs w:val="22"/>
              </w:rPr>
            </w:pPr>
            <w:r w:rsidRPr="00612A17">
              <w:rPr>
                <w:sz w:val="22"/>
                <w:szCs w:val="22"/>
              </w:rPr>
              <w:t>Tracking and reporting domestic and international climate finance</w:t>
            </w:r>
          </w:p>
        </w:tc>
      </w:tr>
    </w:tbl>
    <w:p w14:paraId="7C069169" w14:textId="77777777" w:rsidR="007A371B" w:rsidRPr="00612A17" w:rsidRDefault="007A371B" w:rsidP="0019655E">
      <w:pPr>
        <w:jc w:val="both"/>
        <w:outlineLvl w:val="0"/>
        <w:rPr>
          <w:sz w:val="22"/>
          <w:szCs w:val="22"/>
        </w:rPr>
      </w:pPr>
    </w:p>
    <w:p w14:paraId="230564B4" w14:textId="77777777" w:rsidR="007A371B" w:rsidRPr="00612A17" w:rsidRDefault="00A82B5A" w:rsidP="0019655E">
      <w:pPr>
        <w:ind w:left="-720"/>
        <w:jc w:val="both"/>
        <w:outlineLvl w:val="0"/>
        <w:rPr>
          <w:sz w:val="22"/>
          <w:szCs w:val="22"/>
        </w:rPr>
      </w:pPr>
      <w:r w:rsidRPr="00612A17">
        <w:rPr>
          <w:sz w:val="22"/>
          <w:szCs w:val="22"/>
        </w:rPr>
        <w:t>St</w:t>
      </w:r>
      <w:r w:rsidR="004F4E1D" w:rsidRPr="00612A17">
        <w:rPr>
          <w:sz w:val="22"/>
          <w:szCs w:val="22"/>
        </w:rPr>
        <w:t xml:space="preserve">akeholders from the CSO will </w:t>
      </w:r>
      <w:r w:rsidR="00426676" w:rsidRPr="00612A17">
        <w:rPr>
          <w:sz w:val="22"/>
          <w:szCs w:val="22"/>
        </w:rPr>
        <w:t xml:space="preserve">also </w:t>
      </w:r>
      <w:r w:rsidR="00515B5C" w:rsidRPr="00612A17">
        <w:rPr>
          <w:sz w:val="22"/>
          <w:szCs w:val="22"/>
        </w:rPr>
        <w:t xml:space="preserve">be </w:t>
      </w:r>
      <w:r w:rsidR="00C23120" w:rsidRPr="00612A17">
        <w:rPr>
          <w:sz w:val="22"/>
          <w:szCs w:val="22"/>
        </w:rPr>
        <w:t>informed</w:t>
      </w:r>
      <w:r w:rsidR="00E5188A" w:rsidRPr="00612A17">
        <w:rPr>
          <w:sz w:val="22"/>
          <w:szCs w:val="22"/>
        </w:rPr>
        <w:t xml:space="preserve"> </w:t>
      </w:r>
      <w:r w:rsidR="00515B5C" w:rsidRPr="00612A17">
        <w:rPr>
          <w:sz w:val="22"/>
          <w:szCs w:val="22"/>
        </w:rPr>
        <w:t xml:space="preserve">about the CBIT project, and their views </w:t>
      </w:r>
      <w:r w:rsidR="00941317" w:rsidRPr="00612A17">
        <w:rPr>
          <w:sz w:val="22"/>
          <w:szCs w:val="22"/>
        </w:rPr>
        <w:t>incorporated</w:t>
      </w:r>
      <w:r w:rsidR="00515B5C" w:rsidRPr="00612A17">
        <w:rPr>
          <w:sz w:val="22"/>
          <w:szCs w:val="22"/>
        </w:rPr>
        <w:t xml:space="preserve"> into the project design during the Project Preparation Phase (PPG). </w:t>
      </w:r>
      <w:r w:rsidR="004F4E1D" w:rsidRPr="00612A17">
        <w:rPr>
          <w:sz w:val="22"/>
          <w:szCs w:val="22"/>
        </w:rPr>
        <w:t>So far, the following CSO stakeholders that have been identified for engagement during the project preparation</w:t>
      </w:r>
      <w:r w:rsidR="004F0A74" w:rsidRPr="00612A17">
        <w:rPr>
          <w:sz w:val="22"/>
          <w:szCs w:val="22"/>
        </w:rPr>
        <w:t xml:space="preserve"> are</w:t>
      </w:r>
      <w:r w:rsidR="004F4E1D" w:rsidRPr="00612A17">
        <w:rPr>
          <w:sz w:val="22"/>
          <w:szCs w:val="22"/>
        </w:rPr>
        <w:t xml:space="preserve">; </w:t>
      </w:r>
    </w:p>
    <w:p w14:paraId="20F51519" w14:textId="77777777" w:rsidR="009810EB" w:rsidRPr="00612A17" w:rsidRDefault="004F4E1D" w:rsidP="00D4510B">
      <w:pPr>
        <w:numPr>
          <w:ilvl w:val="0"/>
          <w:numId w:val="12"/>
        </w:numPr>
        <w:jc w:val="both"/>
        <w:outlineLvl w:val="0"/>
        <w:rPr>
          <w:sz w:val="22"/>
          <w:szCs w:val="22"/>
        </w:rPr>
      </w:pPr>
      <w:r w:rsidRPr="00612A17">
        <w:rPr>
          <w:sz w:val="22"/>
          <w:szCs w:val="22"/>
        </w:rPr>
        <w:t xml:space="preserve">KASA (Speakout) Initiative (www.kasaghana.org). Kasa has over 100 networks, coalition and partners that are working in 7 thematic areas including </w:t>
      </w:r>
      <w:r w:rsidR="00AE350A" w:rsidRPr="00612A17">
        <w:rPr>
          <w:sz w:val="22"/>
          <w:szCs w:val="22"/>
        </w:rPr>
        <w:t>e</w:t>
      </w:r>
      <w:r w:rsidRPr="00612A17">
        <w:rPr>
          <w:sz w:val="22"/>
          <w:szCs w:val="22"/>
        </w:rPr>
        <w:t xml:space="preserve">nvironment and climate change.  The advantage KASA has is that it has wide variety of membership that represents different interest in the CSO advocacy and media community; </w:t>
      </w:r>
    </w:p>
    <w:p w14:paraId="75373366" w14:textId="77777777" w:rsidR="00732939" w:rsidRPr="00612A17" w:rsidRDefault="004F4E1D" w:rsidP="00D4510B">
      <w:pPr>
        <w:numPr>
          <w:ilvl w:val="0"/>
          <w:numId w:val="12"/>
        </w:numPr>
        <w:jc w:val="both"/>
        <w:outlineLvl w:val="0"/>
        <w:rPr>
          <w:sz w:val="22"/>
          <w:szCs w:val="22"/>
        </w:rPr>
      </w:pPr>
      <w:r w:rsidRPr="00612A17">
        <w:rPr>
          <w:sz w:val="22"/>
          <w:szCs w:val="22"/>
        </w:rPr>
        <w:t xml:space="preserve">Climate </w:t>
      </w:r>
      <w:r w:rsidR="003F4335" w:rsidRPr="00612A17">
        <w:rPr>
          <w:sz w:val="22"/>
          <w:szCs w:val="22"/>
        </w:rPr>
        <w:t>Action Network (CAN) Ghana - as</w:t>
      </w:r>
      <w:r w:rsidRPr="00612A17">
        <w:rPr>
          <w:sz w:val="22"/>
          <w:szCs w:val="22"/>
        </w:rPr>
        <w:t xml:space="preserve"> a representative of CAN International in Ghana, CAN-Ghana has some experience and insight in the international climate negotiation processes as well as development policy advocacy at the national level; </w:t>
      </w:r>
    </w:p>
    <w:p w14:paraId="61BBCFA8" w14:textId="77777777" w:rsidR="00732939" w:rsidRPr="00612A17" w:rsidRDefault="004F4E1D" w:rsidP="00D4510B">
      <w:pPr>
        <w:numPr>
          <w:ilvl w:val="0"/>
          <w:numId w:val="12"/>
        </w:numPr>
        <w:jc w:val="both"/>
        <w:outlineLvl w:val="0"/>
        <w:rPr>
          <w:sz w:val="22"/>
          <w:szCs w:val="22"/>
        </w:rPr>
      </w:pPr>
      <w:r w:rsidRPr="00612A17">
        <w:rPr>
          <w:sz w:val="22"/>
          <w:szCs w:val="22"/>
        </w:rPr>
        <w:t>Abantu for Development (www.abantu-rowa.org) is actively involved in the advocacy for gender dimension of climate change and sustainable development at the int</w:t>
      </w:r>
      <w:r w:rsidR="00732939" w:rsidRPr="00612A17">
        <w:rPr>
          <w:sz w:val="22"/>
          <w:szCs w:val="22"/>
        </w:rPr>
        <w:t>ernational and national levels;</w:t>
      </w:r>
    </w:p>
    <w:p w14:paraId="7D1A46C1" w14:textId="77777777" w:rsidR="00341471" w:rsidRPr="00612A17" w:rsidRDefault="004F4E1D" w:rsidP="00D4510B">
      <w:pPr>
        <w:numPr>
          <w:ilvl w:val="0"/>
          <w:numId w:val="12"/>
        </w:numPr>
        <w:jc w:val="both"/>
        <w:outlineLvl w:val="0"/>
        <w:rPr>
          <w:sz w:val="22"/>
          <w:szCs w:val="22"/>
        </w:rPr>
      </w:pPr>
      <w:r w:rsidRPr="00612A17">
        <w:rPr>
          <w:sz w:val="22"/>
          <w:szCs w:val="22"/>
        </w:rPr>
        <w:t xml:space="preserve">Ghana Alliance for clean stoves and fuels (GHACCO - www.cleancookstovesghana.org) aims to influence policies and actions that contribute to vibrant </w:t>
      </w:r>
      <w:r w:rsidR="00A042F2" w:rsidRPr="00612A17">
        <w:rPr>
          <w:sz w:val="22"/>
          <w:szCs w:val="22"/>
        </w:rPr>
        <w:t>Cookstove</w:t>
      </w:r>
      <w:r w:rsidRPr="00612A17">
        <w:rPr>
          <w:sz w:val="22"/>
          <w:szCs w:val="22"/>
        </w:rPr>
        <w:t xml:space="preserve"> industry and sustainable utilization of energy. </w:t>
      </w:r>
    </w:p>
    <w:p w14:paraId="74195B70" w14:textId="77777777" w:rsidR="00A042F2" w:rsidRDefault="00A042F2" w:rsidP="00755295">
      <w:pPr>
        <w:pStyle w:val="GEFQuestion"/>
        <w:jc w:val="both"/>
        <w:rPr>
          <w:szCs w:val="22"/>
        </w:rPr>
      </w:pPr>
    </w:p>
    <w:p w14:paraId="0BD5C550" w14:textId="77777777" w:rsidR="004F4E1D" w:rsidRPr="00612A17" w:rsidRDefault="007A371B" w:rsidP="00755295">
      <w:pPr>
        <w:pStyle w:val="GEFQuestion"/>
        <w:jc w:val="both"/>
        <w:rPr>
          <w:szCs w:val="22"/>
        </w:rPr>
      </w:pPr>
      <w:r w:rsidRPr="00612A17">
        <w:rPr>
          <w:szCs w:val="22"/>
        </w:rPr>
        <w:t>These stakeholders will be engaged to solicit their input on the scope/coverage and relevance of the project component, and the strategies that will be adopted during project implementation as well as their commitment to participate in the project during implementation phase. Summary of the views, comments and suggestion on the project design and the implementation strategies will be reflected in the final project document</w:t>
      </w:r>
    </w:p>
    <w:p w14:paraId="22FF37A6" w14:textId="77777777" w:rsidR="004F4E1D" w:rsidRPr="00612A17" w:rsidRDefault="004F4E1D" w:rsidP="004F4E1D">
      <w:pPr>
        <w:rPr>
          <w:sz w:val="22"/>
          <w:szCs w:val="22"/>
        </w:rPr>
      </w:pPr>
    </w:p>
    <w:p w14:paraId="3406ADE0" w14:textId="77777777" w:rsidR="008F0C94" w:rsidRPr="00612A17" w:rsidRDefault="008F0C94" w:rsidP="002B2C06">
      <w:pPr>
        <w:pStyle w:val="GEFQuestion"/>
        <w:rPr>
          <w:szCs w:val="22"/>
        </w:rPr>
      </w:pPr>
      <w:r w:rsidRPr="00612A17">
        <w:rPr>
          <w:i/>
          <w:szCs w:val="22"/>
        </w:rPr>
        <w:t xml:space="preserve">3. Gender </w:t>
      </w:r>
      <w:r w:rsidR="00506E33" w:rsidRPr="00612A17">
        <w:rPr>
          <w:i/>
          <w:szCs w:val="22"/>
        </w:rPr>
        <w:t>Equality and Women’s Empowerment</w:t>
      </w:r>
      <w:r w:rsidRPr="00612A17">
        <w:rPr>
          <w:i/>
          <w:szCs w:val="22"/>
        </w:rPr>
        <w:t>.</w:t>
      </w:r>
      <w:r w:rsidRPr="00612A17">
        <w:rPr>
          <w:szCs w:val="22"/>
        </w:rPr>
        <w:t xml:space="preserve"> </w:t>
      </w:r>
      <w:r w:rsidR="008876C6" w:rsidRPr="00612A17">
        <w:rPr>
          <w:szCs w:val="22"/>
        </w:rPr>
        <w:t xml:space="preserve">Are </w:t>
      </w:r>
      <w:r w:rsidR="00506E33" w:rsidRPr="00612A17">
        <w:rPr>
          <w:szCs w:val="22"/>
        </w:rPr>
        <w:t xml:space="preserve">issues on </w:t>
      </w:r>
      <w:hyperlink r:id="rId28" w:history="1">
        <w:r w:rsidR="00506E33" w:rsidRPr="00612A17">
          <w:rPr>
            <w:rStyle w:val="Hyperlink"/>
            <w:szCs w:val="22"/>
          </w:rPr>
          <w:t>gender equality</w:t>
        </w:r>
      </w:hyperlink>
      <w:r w:rsidR="008876C6" w:rsidRPr="00612A17">
        <w:rPr>
          <w:szCs w:val="22"/>
        </w:rPr>
        <w:t xml:space="preserve"> </w:t>
      </w:r>
      <w:r w:rsidR="00506E33" w:rsidRPr="00612A17">
        <w:rPr>
          <w:szCs w:val="22"/>
        </w:rPr>
        <w:t xml:space="preserve">and women’s empowerment </w:t>
      </w:r>
      <w:r w:rsidR="008876C6" w:rsidRPr="00612A17">
        <w:rPr>
          <w:szCs w:val="22"/>
        </w:rPr>
        <w:t xml:space="preserve">taken into account? (yes </w:t>
      </w:r>
      <w:r w:rsidR="006E30F2" w:rsidRPr="00612A17">
        <w:rPr>
          <w:szCs w:val="22"/>
        </w:rPr>
        <w:fldChar w:fldCharType="begin">
          <w:ffData>
            <w:name w:val="incl_gender_yes"/>
            <w:enabled/>
            <w:calcOnExit w:val="0"/>
            <w:checkBox>
              <w:size w:val="20"/>
              <w:default w:val="1"/>
            </w:checkBox>
          </w:ffData>
        </w:fldChar>
      </w:r>
      <w:bookmarkStart w:id="214" w:name="incl_gender_yes"/>
      <w:r w:rsidR="00D010A0" w:rsidRPr="00612A17">
        <w:rPr>
          <w:szCs w:val="22"/>
        </w:rPr>
        <w:instrText xml:space="preserve"> FORMCHECKBOX </w:instrText>
      </w:r>
      <w:r w:rsidR="0008012A">
        <w:rPr>
          <w:szCs w:val="22"/>
        </w:rPr>
      </w:r>
      <w:r w:rsidR="0008012A">
        <w:rPr>
          <w:szCs w:val="22"/>
        </w:rPr>
        <w:fldChar w:fldCharType="separate"/>
      </w:r>
      <w:r w:rsidR="006E30F2" w:rsidRPr="00612A17">
        <w:rPr>
          <w:szCs w:val="22"/>
        </w:rPr>
        <w:fldChar w:fldCharType="end"/>
      </w:r>
      <w:bookmarkEnd w:id="214"/>
      <w:r w:rsidR="008876C6" w:rsidRPr="00612A17">
        <w:rPr>
          <w:szCs w:val="22"/>
        </w:rPr>
        <w:t xml:space="preserve"> /no</w:t>
      </w:r>
      <w:r w:rsidR="006E30F2" w:rsidRPr="00612A17">
        <w:rPr>
          <w:szCs w:val="22"/>
        </w:rPr>
        <w:fldChar w:fldCharType="begin">
          <w:ffData>
            <w:name w:val="incl_gender_no"/>
            <w:enabled/>
            <w:calcOnExit w:val="0"/>
            <w:checkBox>
              <w:sizeAuto/>
              <w:default w:val="0"/>
            </w:checkBox>
          </w:ffData>
        </w:fldChar>
      </w:r>
      <w:bookmarkStart w:id="215" w:name="incl_gender_no"/>
      <w:r w:rsidR="00C35F02" w:rsidRPr="00612A17">
        <w:rPr>
          <w:szCs w:val="22"/>
        </w:rPr>
        <w:instrText xml:space="preserve"> FORMCHECKBOX </w:instrText>
      </w:r>
      <w:r w:rsidR="0008012A">
        <w:rPr>
          <w:szCs w:val="22"/>
        </w:rPr>
      </w:r>
      <w:r w:rsidR="0008012A">
        <w:rPr>
          <w:szCs w:val="22"/>
        </w:rPr>
        <w:fldChar w:fldCharType="separate"/>
      </w:r>
      <w:r w:rsidR="006E30F2" w:rsidRPr="00612A17">
        <w:rPr>
          <w:szCs w:val="22"/>
        </w:rPr>
        <w:fldChar w:fldCharType="end"/>
      </w:r>
      <w:bookmarkEnd w:id="215"/>
      <w:r w:rsidR="008876C6" w:rsidRPr="00612A17">
        <w:rPr>
          <w:szCs w:val="22"/>
        </w:rPr>
        <w:t>).  If yes, briefly d</w:t>
      </w:r>
      <w:r w:rsidRPr="00612A17">
        <w:rPr>
          <w:szCs w:val="22"/>
        </w:rPr>
        <w:t xml:space="preserve">escribe how </w:t>
      </w:r>
      <w:r w:rsidR="00506E33" w:rsidRPr="00612A17">
        <w:rPr>
          <w:szCs w:val="22"/>
        </w:rPr>
        <w:t>it</w:t>
      </w:r>
      <w:r w:rsidRPr="00612A17">
        <w:rPr>
          <w:szCs w:val="22"/>
        </w:rPr>
        <w:t xml:space="preserve"> </w:t>
      </w:r>
      <w:r w:rsidR="00B97882" w:rsidRPr="00612A17">
        <w:rPr>
          <w:szCs w:val="22"/>
        </w:rPr>
        <w:t>will be mainstreamed into project preparation</w:t>
      </w:r>
      <w:r w:rsidR="00506E33" w:rsidRPr="00612A17">
        <w:rPr>
          <w:szCs w:val="22"/>
        </w:rPr>
        <w:t xml:space="preserve"> (e.g. gender analysis)</w:t>
      </w:r>
      <w:r w:rsidR="00B97882" w:rsidRPr="00612A17">
        <w:rPr>
          <w:szCs w:val="22"/>
        </w:rPr>
        <w:t>, tak</w:t>
      </w:r>
      <w:r w:rsidR="00CB5A2E" w:rsidRPr="00612A17">
        <w:rPr>
          <w:szCs w:val="22"/>
        </w:rPr>
        <w:t>ing</w:t>
      </w:r>
      <w:r w:rsidR="00B97882" w:rsidRPr="00612A17">
        <w:rPr>
          <w:szCs w:val="22"/>
        </w:rPr>
        <w:t xml:space="preserve"> into account the differences, needs, roles and priorities of </w:t>
      </w:r>
      <w:r w:rsidR="00506E33" w:rsidRPr="00612A17">
        <w:rPr>
          <w:szCs w:val="22"/>
        </w:rPr>
        <w:t>wo</w:t>
      </w:r>
      <w:r w:rsidR="00B97882" w:rsidRPr="00612A17">
        <w:rPr>
          <w:szCs w:val="22"/>
        </w:rPr>
        <w:t>men and men.</w:t>
      </w:r>
    </w:p>
    <w:p w14:paraId="7F494AA8" w14:textId="77777777" w:rsidR="006760E6" w:rsidRPr="00612A17" w:rsidRDefault="006760E6" w:rsidP="006760E6">
      <w:pPr>
        <w:rPr>
          <w:sz w:val="22"/>
          <w:szCs w:val="22"/>
        </w:rPr>
      </w:pPr>
    </w:p>
    <w:p w14:paraId="39C1F888" w14:textId="7F1CD03B" w:rsidR="00CC7533" w:rsidRPr="007D227E" w:rsidRDefault="006D324D" w:rsidP="007234C5">
      <w:pPr>
        <w:pStyle w:val="GEFQuestion"/>
        <w:jc w:val="both"/>
        <w:rPr>
          <w:szCs w:val="22"/>
        </w:rPr>
      </w:pPr>
      <w:r w:rsidRPr="007D227E">
        <w:rPr>
          <w:szCs w:val="22"/>
        </w:rPr>
        <w:lastRenderedPageBreak/>
        <w:t>Ghana’s four previous national medium-term development plans (GPRS</w:t>
      </w:r>
      <w:r w:rsidRPr="007D227E">
        <w:rPr>
          <w:szCs w:val="22"/>
        </w:rPr>
        <w:footnoteReference w:id="12"/>
      </w:r>
      <w:r w:rsidRPr="007D227E">
        <w:rPr>
          <w:szCs w:val="22"/>
        </w:rPr>
        <w:t xml:space="preserve"> I &amp; II and GSGDA</w:t>
      </w:r>
      <w:r w:rsidRPr="007D227E">
        <w:rPr>
          <w:szCs w:val="22"/>
        </w:rPr>
        <w:footnoteReference w:id="13"/>
      </w:r>
      <w:r w:rsidRPr="007D227E">
        <w:rPr>
          <w:szCs w:val="22"/>
        </w:rPr>
        <w:t xml:space="preserve"> I &amp; II) recognized gender inequality as a major development challenge and put forward specific policy actions to address them. Several line ministries, local governments’ authorities and civil society </w:t>
      </w:r>
      <w:r w:rsidR="00E979F1" w:rsidRPr="007D227E">
        <w:rPr>
          <w:szCs w:val="22"/>
        </w:rPr>
        <w:t>organizations</w:t>
      </w:r>
      <w:r w:rsidRPr="007D227E">
        <w:rPr>
          <w:szCs w:val="22"/>
        </w:rPr>
        <w:t xml:space="preserve"> (CSOs) responded by designing programmes to translate the gender policy objective to concrete ground level activities. The National Climate Change Policy (NCCP) (MESTI, 2013), Reducing Emissions from Deforestation and Forest Degradation (REDD+) strategy (FC, 2016) and Forestry Development Master Plan (FDMP) (FC, 2016) are good examples of climate strategies with specific focus on gender. More recently, in preparing Ghana’s NDC to the UNFCCC (MESTI, 2015), not only did the country recognize the importance of increasing the resilience of gender and the vulnerable groups under the Programme of Action: “</w:t>
      </w:r>
      <w:r w:rsidRPr="007D227E">
        <w:rPr>
          <w:i/>
          <w:szCs w:val="22"/>
        </w:rPr>
        <w:t>Implementation of community led adaptation and livelihood diversification for vulnerable groups</w:t>
      </w:r>
      <w:r w:rsidRPr="007D227E">
        <w:rPr>
          <w:szCs w:val="22"/>
        </w:rPr>
        <w:t xml:space="preserve">” but also recognized the need to address gender related issues with unconditional support. </w:t>
      </w:r>
    </w:p>
    <w:p w14:paraId="616849A7" w14:textId="77777777" w:rsidR="00CC7533" w:rsidRPr="007D227E" w:rsidRDefault="00CC7533" w:rsidP="007234C5">
      <w:pPr>
        <w:pStyle w:val="GEFQuestion"/>
        <w:jc w:val="both"/>
        <w:rPr>
          <w:szCs w:val="22"/>
        </w:rPr>
      </w:pPr>
    </w:p>
    <w:p w14:paraId="78DE7A1C" w14:textId="599ABD21" w:rsidR="006D324D" w:rsidRPr="007D227E" w:rsidRDefault="006D324D">
      <w:pPr>
        <w:pStyle w:val="GEFQuestion"/>
        <w:jc w:val="both"/>
        <w:rPr>
          <w:szCs w:val="22"/>
        </w:rPr>
      </w:pPr>
      <w:r w:rsidRPr="007D227E">
        <w:rPr>
          <w:szCs w:val="22"/>
        </w:rPr>
        <w:t>Although some gains have been made in mainstreaming gender into development and climate change, a lot remains to be done when it comes to equal treatment of gender issues in technical activities like monitoring reporting and verification (MRV). The CBIT project will therefore build on the past efforts of linking gender issues to climate change</w:t>
      </w:r>
      <w:r w:rsidR="00E979F1">
        <w:rPr>
          <w:szCs w:val="22"/>
        </w:rPr>
        <w:t>. Reference shall be made to the GEF Gender Equality Action Plan (GEAP) to ensur</w:t>
      </w:r>
      <w:r w:rsidRPr="007D227E">
        <w:rPr>
          <w:szCs w:val="22"/>
        </w:rPr>
        <w:t>e that gender perspectives are introduced into MRV as well as facilitate the involvement of gender actors. In th</w:t>
      </w:r>
      <w:r w:rsidR="00BD6CEC">
        <w:rPr>
          <w:szCs w:val="22"/>
        </w:rPr>
        <w:t>is regard</w:t>
      </w:r>
      <w:r w:rsidRPr="007D227E">
        <w:rPr>
          <w:szCs w:val="22"/>
        </w:rPr>
        <w:t xml:space="preserve">, gender-disaggregation principle will be adhered to during data collection, analysis and reporting. Efforts will also be made to maintain an acceptable gender representation in project management structures (committees, institutional frameworks) and capacity building actions (trainings, workshops). </w:t>
      </w:r>
      <w:r w:rsidR="004C1A7F" w:rsidRPr="007D227E">
        <w:rPr>
          <w:szCs w:val="22"/>
        </w:rPr>
        <w:t>In specific, this project will organize a g</w:t>
      </w:r>
      <w:r w:rsidRPr="007D227E">
        <w:rPr>
          <w:szCs w:val="22"/>
        </w:rPr>
        <w:t xml:space="preserve">ender workshop </w:t>
      </w:r>
      <w:r w:rsidR="006C6442" w:rsidRPr="007D227E">
        <w:rPr>
          <w:szCs w:val="22"/>
        </w:rPr>
        <w:t>on a topic that will be agreed upon during the PPG stage. This c</w:t>
      </w:r>
      <w:r w:rsidR="001E4618" w:rsidRPr="007D227E">
        <w:rPr>
          <w:szCs w:val="22"/>
        </w:rPr>
        <w:t xml:space="preserve">ould be </w:t>
      </w:r>
      <w:r w:rsidR="006C6442" w:rsidRPr="007D227E">
        <w:rPr>
          <w:szCs w:val="22"/>
        </w:rPr>
        <w:t xml:space="preserve">training </w:t>
      </w:r>
      <w:r w:rsidR="006C6442" w:rsidRPr="007D227E">
        <w:rPr>
          <w:shd w:val="clear" w:color="auto" w:fill="FFFFFF"/>
        </w:rPr>
        <w:t>on how the government has supported building women's and men's resilience, or how women and men have been engaged to adopt climate-smart agriculture practices, etc.</w:t>
      </w:r>
      <w:r w:rsidR="006C6442" w:rsidRPr="007D227E">
        <w:rPr>
          <w:rStyle w:val="apple-converted-space"/>
          <w:shd w:val="clear" w:color="auto" w:fill="FFFFFF"/>
        </w:rPr>
        <w:t> </w:t>
      </w:r>
      <w:r w:rsidRPr="007D227E">
        <w:rPr>
          <w:szCs w:val="22"/>
        </w:rPr>
        <w:t>Institutions to be consulted on gender engagement will include, but not be limited to: Ministries in charge of gender, the gender focal point for the convention on climate change, civil society organizations as well as research institutions and development partners working in the fields of gender and climate change.</w:t>
      </w:r>
    </w:p>
    <w:p w14:paraId="09FF7A56" w14:textId="77777777" w:rsidR="006D324D" w:rsidRDefault="006D324D" w:rsidP="000B5A3C">
      <w:pPr>
        <w:pStyle w:val="GEFQuestion"/>
        <w:jc w:val="both"/>
        <w:rPr>
          <w:color w:val="FF0000"/>
          <w:szCs w:val="22"/>
        </w:rPr>
      </w:pPr>
    </w:p>
    <w:p w14:paraId="2904F9F4" w14:textId="5355F222" w:rsidR="00DD3679" w:rsidRPr="00612A17" w:rsidRDefault="008F0C94" w:rsidP="000B5A3C">
      <w:pPr>
        <w:ind w:left="-720"/>
        <w:jc w:val="both"/>
        <w:outlineLvl w:val="0"/>
        <w:rPr>
          <w:color w:val="000000"/>
          <w:sz w:val="22"/>
          <w:szCs w:val="22"/>
        </w:rPr>
      </w:pPr>
      <w:r w:rsidRPr="00612A17">
        <w:rPr>
          <w:i/>
          <w:color w:val="000000"/>
          <w:sz w:val="22"/>
          <w:szCs w:val="22"/>
        </w:rPr>
        <w:t>4</w:t>
      </w:r>
      <w:r w:rsidR="00870816" w:rsidRPr="00612A17">
        <w:rPr>
          <w:i/>
          <w:color w:val="000000"/>
          <w:sz w:val="22"/>
          <w:szCs w:val="22"/>
        </w:rPr>
        <w:t xml:space="preserve"> </w:t>
      </w:r>
      <w:r w:rsidR="008857BF" w:rsidRPr="00612A17">
        <w:rPr>
          <w:i/>
          <w:color w:val="000000"/>
          <w:sz w:val="22"/>
          <w:szCs w:val="22"/>
        </w:rPr>
        <w:t>Risk</w:t>
      </w:r>
      <w:r w:rsidR="00AA4AC7" w:rsidRPr="00612A17">
        <w:rPr>
          <w:i/>
          <w:color w:val="000000"/>
          <w:sz w:val="22"/>
          <w:szCs w:val="22"/>
        </w:rPr>
        <w:t>s</w:t>
      </w:r>
      <w:r w:rsidR="000B5A3C">
        <w:rPr>
          <w:i/>
          <w:color w:val="000000"/>
          <w:sz w:val="22"/>
          <w:szCs w:val="22"/>
        </w:rPr>
        <w:t>:</w:t>
      </w:r>
      <w:r w:rsidR="008857BF" w:rsidRPr="00612A17">
        <w:rPr>
          <w:color w:val="000000"/>
          <w:sz w:val="22"/>
          <w:szCs w:val="22"/>
        </w:rPr>
        <w:t xml:space="preserve"> </w:t>
      </w:r>
      <w:r w:rsidR="00870816" w:rsidRPr="00612A17">
        <w:rPr>
          <w:color w:val="000000"/>
          <w:sz w:val="22"/>
          <w:szCs w:val="22"/>
        </w:rPr>
        <w:t>Indicate risks, including climate change</w:t>
      </w:r>
      <w:r w:rsidR="007F44AA" w:rsidRPr="00612A17">
        <w:rPr>
          <w:color w:val="000000"/>
          <w:sz w:val="22"/>
          <w:szCs w:val="22"/>
        </w:rPr>
        <w:t>, potential social and environmental</w:t>
      </w:r>
      <w:r w:rsidR="00870816" w:rsidRPr="00612A17">
        <w:rPr>
          <w:color w:val="000000"/>
          <w:sz w:val="22"/>
          <w:szCs w:val="22"/>
        </w:rPr>
        <w:t xml:space="preserve"> risks that might prevent the project objectives from being achieved, and</w:t>
      </w:r>
      <w:r w:rsidR="002C7D5B" w:rsidRPr="00612A17">
        <w:rPr>
          <w:color w:val="000000"/>
          <w:sz w:val="22"/>
          <w:szCs w:val="22"/>
        </w:rPr>
        <w:t>,</w:t>
      </w:r>
      <w:r w:rsidR="00870816" w:rsidRPr="00612A17">
        <w:rPr>
          <w:color w:val="000000"/>
          <w:sz w:val="22"/>
          <w:szCs w:val="22"/>
        </w:rPr>
        <w:t xml:space="preserve"> if possible, propose measures that address these risks to be further developed during the project design</w:t>
      </w:r>
      <w:r w:rsidR="00693747" w:rsidRPr="00612A17">
        <w:rPr>
          <w:color w:val="000000"/>
          <w:sz w:val="22"/>
          <w:szCs w:val="22"/>
        </w:rPr>
        <w:t xml:space="preserve"> (table format acceptable)</w:t>
      </w:r>
      <w:r w:rsidR="0078368C" w:rsidRPr="00612A17">
        <w:rPr>
          <w:color w:val="000000"/>
          <w:sz w:val="22"/>
          <w:szCs w:val="22"/>
        </w:rPr>
        <w:t>.</w:t>
      </w:r>
      <w:r w:rsidR="00870816" w:rsidRPr="00612A17">
        <w:rPr>
          <w:color w:val="000000"/>
          <w:sz w:val="22"/>
          <w:szCs w:val="22"/>
        </w:rPr>
        <w:t xml:space="preserve"> </w:t>
      </w:r>
    </w:p>
    <w:p w14:paraId="3EF5CEC5" w14:textId="77777777" w:rsidR="00DD3679" w:rsidRPr="00612A17" w:rsidRDefault="00DD3679" w:rsidP="000B5A3C">
      <w:pPr>
        <w:ind w:left="-720"/>
        <w:jc w:val="both"/>
        <w:outlineLvl w:val="0"/>
        <w:rPr>
          <w:sz w:val="22"/>
          <w:szCs w:val="22"/>
        </w:rPr>
      </w:pPr>
    </w:p>
    <w:p w14:paraId="770A4031" w14:textId="64FC0F81" w:rsidR="00E33281" w:rsidRDefault="00E33281" w:rsidP="000B5A3C">
      <w:pPr>
        <w:ind w:left="-720"/>
        <w:jc w:val="both"/>
        <w:outlineLvl w:val="0"/>
        <w:rPr>
          <w:sz w:val="22"/>
          <w:szCs w:val="22"/>
        </w:rPr>
      </w:pPr>
      <w:r w:rsidRPr="00612A17">
        <w:rPr>
          <w:sz w:val="22"/>
          <w:szCs w:val="22"/>
        </w:rPr>
        <w:t>The major risk that could prevent the successful implementation of the CBIT project boarder on</w:t>
      </w:r>
      <w:r w:rsidR="000B5A3C">
        <w:rPr>
          <w:sz w:val="22"/>
          <w:szCs w:val="22"/>
        </w:rPr>
        <w:t>:</w:t>
      </w:r>
      <w:r w:rsidRPr="00612A17">
        <w:rPr>
          <w:sz w:val="22"/>
          <w:szCs w:val="22"/>
        </w:rPr>
        <w:t xml:space="preserve"> (a) inertia on institutional buy-in (b) </w:t>
      </w:r>
      <w:r w:rsidR="00A03B36">
        <w:rPr>
          <w:sz w:val="22"/>
          <w:szCs w:val="22"/>
        </w:rPr>
        <w:t>insufficient</w:t>
      </w:r>
      <w:r w:rsidR="00B67B32" w:rsidRPr="00612A17">
        <w:rPr>
          <w:sz w:val="22"/>
          <w:szCs w:val="22"/>
        </w:rPr>
        <w:t xml:space="preserve"> institutional </w:t>
      </w:r>
      <w:r w:rsidRPr="00612A17">
        <w:rPr>
          <w:sz w:val="22"/>
          <w:szCs w:val="22"/>
        </w:rPr>
        <w:t xml:space="preserve">coordination, (c) </w:t>
      </w:r>
      <w:r w:rsidR="007E3739">
        <w:rPr>
          <w:sz w:val="22"/>
          <w:szCs w:val="22"/>
        </w:rPr>
        <w:t xml:space="preserve">insufficient </w:t>
      </w:r>
      <w:r w:rsidRPr="00612A17">
        <w:rPr>
          <w:sz w:val="22"/>
          <w:szCs w:val="22"/>
        </w:rPr>
        <w:t>high-level political will</w:t>
      </w:r>
      <w:r w:rsidR="00B67B32" w:rsidRPr="00612A17">
        <w:rPr>
          <w:sz w:val="22"/>
          <w:szCs w:val="22"/>
        </w:rPr>
        <w:t xml:space="preserve"> and commitment</w:t>
      </w:r>
      <w:r w:rsidRPr="00612A17">
        <w:rPr>
          <w:sz w:val="22"/>
          <w:szCs w:val="22"/>
        </w:rPr>
        <w:t>, (d) data availability</w:t>
      </w:r>
      <w:r w:rsidR="000B5A3C">
        <w:rPr>
          <w:sz w:val="22"/>
          <w:szCs w:val="22"/>
        </w:rPr>
        <w:t xml:space="preserve"> and accessibility constraints,</w:t>
      </w:r>
      <w:r w:rsidRPr="00612A17">
        <w:rPr>
          <w:sz w:val="22"/>
          <w:szCs w:val="22"/>
        </w:rPr>
        <w:t xml:space="preserve"> and (e) </w:t>
      </w:r>
      <w:r w:rsidR="00B67B32" w:rsidRPr="00612A17">
        <w:rPr>
          <w:sz w:val="22"/>
          <w:szCs w:val="22"/>
        </w:rPr>
        <w:t>limited</w:t>
      </w:r>
      <w:r w:rsidRPr="00612A17">
        <w:rPr>
          <w:sz w:val="22"/>
          <w:szCs w:val="22"/>
        </w:rPr>
        <w:t xml:space="preserve"> skill sets. Detail</w:t>
      </w:r>
      <w:r w:rsidR="007E3739">
        <w:rPr>
          <w:sz w:val="22"/>
          <w:szCs w:val="22"/>
        </w:rPr>
        <w:t>ed</w:t>
      </w:r>
      <w:r w:rsidRPr="00612A17">
        <w:rPr>
          <w:sz w:val="22"/>
          <w:szCs w:val="22"/>
        </w:rPr>
        <w:t xml:space="preserve"> description of how to address the risk will be developed during the project design. Nonetheless </w:t>
      </w:r>
      <w:r w:rsidR="000B5A3C">
        <w:rPr>
          <w:sz w:val="22"/>
          <w:szCs w:val="22"/>
        </w:rPr>
        <w:t xml:space="preserve">a </w:t>
      </w:r>
      <w:r w:rsidRPr="00612A17">
        <w:rPr>
          <w:sz w:val="22"/>
          <w:szCs w:val="22"/>
        </w:rPr>
        <w:t xml:space="preserve">couple of ideas on the way </w:t>
      </w:r>
      <w:r w:rsidR="007E3739">
        <w:rPr>
          <w:sz w:val="22"/>
          <w:szCs w:val="22"/>
        </w:rPr>
        <w:t xml:space="preserve">the </w:t>
      </w:r>
      <w:r w:rsidRPr="00612A17">
        <w:rPr>
          <w:sz w:val="22"/>
          <w:szCs w:val="22"/>
        </w:rPr>
        <w:t xml:space="preserve">risk factors will be remedied are provided </w:t>
      </w:r>
      <w:r w:rsidR="008D1D7C">
        <w:rPr>
          <w:sz w:val="22"/>
          <w:szCs w:val="22"/>
        </w:rPr>
        <w:t>in the table</w:t>
      </w:r>
      <w:r w:rsidRPr="00612A17">
        <w:rPr>
          <w:sz w:val="22"/>
          <w:szCs w:val="22"/>
        </w:rPr>
        <w:t xml:space="preserve"> below:</w:t>
      </w:r>
    </w:p>
    <w:p w14:paraId="5F4D95D4" w14:textId="77777777" w:rsidR="008D1D7C" w:rsidRDefault="008D1D7C" w:rsidP="00DD3679">
      <w:pPr>
        <w:ind w:left="-720"/>
        <w:outlineLvl w:val="0"/>
        <w:rPr>
          <w:sz w:val="22"/>
          <w:szCs w:val="22"/>
        </w:rPr>
      </w:pPr>
    </w:p>
    <w:p w14:paraId="3E79D3F0" w14:textId="77777777" w:rsidR="008D1D7C" w:rsidRPr="008D1D7C" w:rsidRDefault="008D1D7C" w:rsidP="008D1D7C">
      <w:pPr>
        <w:ind w:left="-720" w:firstLine="720"/>
        <w:outlineLvl w:val="0"/>
        <w:rPr>
          <w:rFonts w:eastAsia="Batang"/>
          <w:b/>
          <w:bCs/>
          <w:caps/>
          <w:color w:val="000000"/>
        </w:rPr>
      </w:pPr>
      <w:r>
        <w:rPr>
          <w:sz w:val="22"/>
          <w:szCs w:val="22"/>
        </w:rPr>
        <w:t>Table 3: Project risks and proposed mitigation strategies and actions</w:t>
      </w:r>
    </w:p>
    <w:p w14:paraId="62C46392" w14:textId="77777777" w:rsidR="00251DF7" w:rsidRPr="00612A17" w:rsidRDefault="00251DF7" w:rsidP="00DD3679">
      <w:pPr>
        <w:ind w:left="-720"/>
        <w:outlineLvl w:val="0"/>
        <w:rPr>
          <w:color w:val="000000"/>
          <w:sz w:val="22"/>
          <w:szCs w:val="22"/>
        </w:rPr>
      </w:pPr>
    </w:p>
    <w:tbl>
      <w:tblPr>
        <w:tblStyle w:val="TableGrid"/>
        <w:tblW w:w="0" w:type="auto"/>
        <w:tblInd w:w="-612" w:type="dxa"/>
        <w:tblLook w:val="04A0" w:firstRow="1" w:lastRow="0" w:firstColumn="1" w:lastColumn="0" w:noHBand="0" w:noVBand="1"/>
      </w:tblPr>
      <w:tblGrid>
        <w:gridCol w:w="1620"/>
        <w:gridCol w:w="1890"/>
        <w:gridCol w:w="6948"/>
      </w:tblGrid>
      <w:tr w:rsidR="00B01A63" w:rsidRPr="00251DF7" w14:paraId="69DF71AD" w14:textId="77777777" w:rsidTr="00B01A63">
        <w:trPr>
          <w:trHeight w:val="404"/>
        </w:trPr>
        <w:tc>
          <w:tcPr>
            <w:tcW w:w="1620" w:type="dxa"/>
          </w:tcPr>
          <w:p w14:paraId="232CB986" w14:textId="77777777" w:rsidR="00251DF7" w:rsidRPr="00251DF7" w:rsidRDefault="00251DF7" w:rsidP="00251DF7">
            <w:pPr>
              <w:rPr>
                <w:sz w:val="22"/>
                <w:szCs w:val="22"/>
              </w:rPr>
            </w:pPr>
            <w:r w:rsidRPr="00251DF7">
              <w:rPr>
                <w:rFonts w:eastAsia="Batang"/>
                <w:b/>
                <w:bCs/>
                <w:color w:val="000000"/>
                <w:sz w:val="21"/>
                <w:szCs w:val="21"/>
              </w:rPr>
              <w:t xml:space="preserve">Risk </w:t>
            </w:r>
          </w:p>
        </w:tc>
        <w:tc>
          <w:tcPr>
            <w:tcW w:w="1890" w:type="dxa"/>
          </w:tcPr>
          <w:p w14:paraId="05D60939" w14:textId="77777777" w:rsidR="00251DF7" w:rsidRPr="00251DF7" w:rsidRDefault="00251DF7" w:rsidP="00251DF7">
            <w:pPr>
              <w:rPr>
                <w:sz w:val="22"/>
                <w:szCs w:val="22"/>
              </w:rPr>
            </w:pPr>
            <w:r w:rsidRPr="00251DF7">
              <w:rPr>
                <w:rFonts w:eastAsia="Batang"/>
                <w:b/>
                <w:bCs/>
                <w:color w:val="000000"/>
                <w:sz w:val="21"/>
                <w:szCs w:val="21"/>
              </w:rPr>
              <w:t xml:space="preserve">Level of Risk </w:t>
            </w:r>
          </w:p>
        </w:tc>
        <w:tc>
          <w:tcPr>
            <w:tcW w:w="6948" w:type="dxa"/>
          </w:tcPr>
          <w:p w14:paraId="7F2C8461" w14:textId="77777777" w:rsidR="00251DF7" w:rsidRPr="00251DF7" w:rsidRDefault="00251DF7" w:rsidP="00251DF7">
            <w:pPr>
              <w:rPr>
                <w:sz w:val="22"/>
                <w:szCs w:val="22"/>
              </w:rPr>
            </w:pPr>
            <w:r w:rsidRPr="00251DF7">
              <w:rPr>
                <w:rFonts w:eastAsia="Batang"/>
                <w:b/>
                <w:bCs/>
                <w:color w:val="000000"/>
                <w:sz w:val="21"/>
                <w:szCs w:val="21"/>
              </w:rPr>
              <w:t xml:space="preserve">Commentary and Mitigating Strategies and Actions </w:t>
            </w:r>
          </w:p>
        </w:tc>
      </w:tr>
      <w:tr w:rsidR="00B01A63" w:rsidRPr="00251DF7" w14:paraId="7352DB89" w14:textId="77777777" w:rsidTr="00B01A63">
        <w:tc>
          <w:tcPr>
            <w:tcW w:w="1620" w:type="dxa"/>
          </w:tcPr>
          <w:p w14:paraId="3C18DE2D" w14:textId="77777777" w:rsidR="00251DF7" w:rsidRPr="00251DF7" w:rsidRDefault="00A03B36" w:rsidP="00A03B36">
            <w:pPr>
              <w:rPr>
                <w:sz w:val="22"/>
                <w:szCs w:val="22"/>
              </w:rPr>
            </w:pPr>
            <w:r>
              <w:rPr>
                <w:sz w:val="22"/>
                <w:szCs w:val="22"/>
              </w:rPr>
              <w:t xml:space="preserve">Inertia on </w:t>
            </w:r>
            <w:r w:rsidR="00251DF7" w:rsidRPr="00251DF7">
              <w:rPr>
                <w:sz w:val="22"/>
                <w:szCs w:val="22"/>
              </w:rPr>
              <w:t xml:space="preserve"> institutional buy-in</w:t>
            </w:r>
          </w:p>
        </w:tc>
        <w:tc>
          <w:tcPr>
            <w:tcW w:w="1890" w:type="dxa"/>
          </w:tcPr>
          <w:p w14:paraId="21104682" w14:textId="77777777" w:rsidR="00251DF7" w:rsidRPr="00251DF7" w:rsidRDefault="00251DF7" w:rsidP="00251DF7">
            <w:pPr>
              <w:rPr>
                <w:sz w:val="22"/>
                <w:szCs w:val="22"/>
              </w:rPr>
            </w:pPr>
            <w:r w:rsidRPr="00251DF7">
              <w:rPr>
                <w:sz w:val="22"/>
                <w:szCs w:val="22"/>
              </w:rPr>
              <w:t>Moderate</w:t>
            </w:r>
          </w:p>
        </w:tc>
        <w:tc>
          <w:tcPr>
            <w:tcW w:w="6948" w:type="dxa"/>
          </w:tcPr>
          <w:p w14:paraId="086D9AC2" w14:textId="77777777" w:rsidR="00251DF7" w:rsidRPr="00251DF7" w:rsidRDefault="00251DF7" w:rsidP="00251DF7">
            <w:pPr>
              <w:numPr>
                <w:ilvl w:val="0"/>
                <w:numId w:val="22"/>
              </w:numPr>
              <w:ind w:left="360"/>
              <w:contextualSpacing/>
              <w:jc w:val="both"/>
              <w:rPr>
                <w:sz w:val="22"/>
                <w:szCs w:val="22"/>
              </w:rPr>
            </w:pPr>
            <w:r w:rsidRPr="00251DF7">
              <w:rPr>
                <w:sz w:val="22"/>
                <w:szCs w:val="22"/>
              </w:rPr>
              <w:t>Build on workable existing institutional arrangement for GHG inventory,</w:t>
            </w:r>
          </w:p>
          <w:p w14:paraId="6FD6BA6C" w14:textId="77777777" w:rsidR="00251DF7" w:rsidRPr="00251DF7" w:rsidRDefault="00251DF7" w:rsidP="00251DF7">
            <w:pPr>
              <w:jc w:val="both"/>
              <w:rPr>
                <w:sz w:val="22"/>
                <w:szCs w:val="22"/>
              </w:rPr>
            </w:pPr>
          </w:p>
          <w:p w14:paraId="1BBAB90C" w14:textId="77777777" w:rsidR="00251DF7" w:rsidRPr="00251DF7" w:rsidRDefault="00251DF7" w:rsidP="00251DF7">
            <w:pPr>
              <w:numPr>
                <w:ilvl w:val="0"/>
                <w:numId w:val="22"/>
              </w:numPr>
              <w:ind w:left="360"/>
              <w:contextualSpacing/>
              <w:jc w:val="both"/>
              <w:rPr>
                <w:sz w:val="22"/>
                <w:szCs w:val="22"/>
              </w:rPr>
            </w:pPr>
            <w:r w:rsidRPr="00251DF7">
              <w:rPr>
                <w:sz w:val="22"/>
                <w:szCs w:val="22"/>
              </w:rPr>
              <w:t xml:space="preserve">Involve additional line ministries at the project outset </w:t>
            </w:r>
          </w:p>
          <w:p w14:paraId="6559C5EB" w14:textId="77777777" w:rsidR="00251DF7" w:rsidRPr="00251DF7" w:rsidRDefault="00251DF7" w:rsidP="00251DF7">
            <w:pPr>
              <w:jc w:val="both"/>
              <w:rPr>
                <w:sz w:val="22"/>
                <w:szCs w:val="22"/>
              </w:rPr>
            </w:pPr>
          </w:p>
          <w:p w14:paraId="400AA9EE" w14:textId="77777777" w:rsidR="00251DF7" w:rsidRPr="00251DF7" w:rsidRDefault="00251DF7" w:rsidP="00251DF7">
            <w:pPr>
              <w:numPr>
                <w:ilvl w:val="0"/>
                <w:numId w:val="22"/>
              </w:numPr>
              <w:ind w:left="360"/>
              <w:contextualSpacing/>
              <w:jc w:val="both"/>
              <w:rPr>
                <w:sz w:val="22"/>
                <w:szCs w:val="22"/>
              </w:rPr>
            </w:pPr>
            <w:r w:rsidRPr="00251DF7">
              <w:rPr>
                <w:sz w:val="22"/>
                <w:szCs w:val="22"/>
              </w:rPr>
              <w:t>Revise existing memorandum of understanding to reflect current institutional nuance,</w:t>
            </w:r>
          </w:p>
          <w:p w14:paraId="7425D5F7" w14:textId="77777777" w:rsidR="00251DF7" w:rsidRPr="00251DF7" w:rsidRDefault="00251DF7" w:rsidP="00251DF7">
            <w:pPr>
              <w:jc w:val="both"/>
              <w:rPr>
                <w:sz w:val="22"/>
                <w:szCs w:val="22"/>
              </w:rPr>
            </w:pPr>
          </w:p>
          <w:p w14:paraId="261AA9C0" w14:textId="77777777" w:rsidR="00251DF7" w:rsidRDefault="00251DF7" w:rsidP="00251DF7">
            <w:pPr>
              <w:numPr>
                <w:ilvl w:val="0"/>
                <w:numId w:val="22"/>
              </w:numPr>
              <w:ind w:left="360"/>
              <w:contextualSpacing/>
              <w:jc w:val="both"/>
              <w:rPr>
                <w:sz w:val="22"/>
                <w:szCs w:val="22"/>
              </w:rPr>
            </w:pPr>
            <w:r w:rsidRPr="00251DF7">
              <w:rPr>
                <w:sz w:val="22"/>
                <w:szCs w:val="22"/>
              </w:rPr>
              <w:lastRenderedPageBreak/>
              <w:t>Design specific buy-in strategies for different stakeholders (i.e sector ministries, industrial operators and businesses and NGOs).</w:t>
            </w:r>
          </w:p>
          <w:p w14:paraId="67EEEA49" w14:textId="77777777" w:rsidR="00BD004A" w:rsidRDefault="00BD004A" w:rsidP="00BD004A">
            <w:pPr>
              <w:pStyle w:val="ListParagraph"/>
              <w:rPr>
                <w:sz w:val="22"/>
                <w:szCs w:val="22"/>
              </w:rPr>
            </w:pPr>
          </w:p>
          <w:p w14:paraId="6A8E6202" w14:textId="1723571C" w:rsidR="00BD004A" w:rsidRPr="00251DF7" w:rsidRDefault="00BD004A" w:rsidP="00BD004A">
            <w:pPr>
              <w:numPr>
                <w:ilvl w:val="0"/>
                <w:numId w:val="22"/>
              </w:numPr>
              <w:ind w:left="360"/>
              <w:contextualSpacing/>
              <w:jc w:val="both"/>
              <w:rPr>
                <w:sz w:val="22"/>
                <w:szCs w:val="22"/>
              </w:rPr>
            </w:pPr>
            <w:r w:rsidRPr="0038338C">
              <w:rPr>
                <w:sz w:val="22"/>
                <w:szCs w:val="22"/>
              </w:rPr>
              <w:t xml:space="preserve">Establish </w:t>
            </w:r>
            <w:r w:rsidR="0038338C">
              <w:rPr>
                <w:sz w:val="22"/>
                <w:szCs w:val="22"/>
              </w:rPr>
              <w:t xml:space="preserve">and strengthen </w:t>
            </w:r>
            <w:r w:rsidRPr="0038338C">
              <w:rPr>
                <w:sz w:val="22"/>
                <w:szCs w:val="22"/>
              </w:rPr>
              <w:t>inter-ministerial working groups/committees</w:t>
            </w:r>
          </w:p>
        </w:tc>
      </w:tr>
      <w:tr w:rsidR="00B01A63" w:rsidRPr="00251DF7" w14:paraId="07B6EF11" w14:textId="77777777" w:rsidTr="00B01A63">
        <w:tc>
          <w:tcPr>
            <w:tcW w:w="1620" w:type="dxa"/>
          </w:tcPr>
          <w:p w14:paraId="4CBD1DCA" w14:textId="77777777" w:rsidR="00251DF7" w:rsidRPr="00251DF7" w:rsidRDefault="00A03B36" w:rsidP="00251DF7">
            <w:pPr>
              <w:rPr>
                <w:sz w:val="22"/>
                <w:szCs w:val="22"/>
              </w:rPr>
            </w:pPr>
            <w:r>
              <w:rPr>
                <w:sz w:val="22"/>
                <w:szCs w:val="22"/>
              </w:rPr>
              <w:lastRenderedPageBreak/>
              <w:t xml:space="preserve">Insufficient institutional </w:t>
            </w:r>
            <w:r w:rsidR="00251DF7" w:rsidRPr="00251DF7">
              <w:rPr>
                <w:sz w:val="22"/>
                <w:szCs w:val="22"/>
              </w:rPr>
              <w:t xml:space="preserve"> coordination</w:t>
            </w:r>
          </w:p>
        </w:tc>
        <w:tc>
          <w:tcPr>
            <w:tcW w:w="1890" w:type="dxa"/>
          </w:tcPr>
          <w:p w14:paraId="0E2CB483" w14:textId="77777777" w:rsidR="00251DF7" w:rsidRPr="00251DF7" w:rsidRDefault="00251DF7" w:rsidP="00251DF7">
            <w:pPr>
              <w:rPr>
                <w:sz w:val="22"/>
                <w:szCs w:val="22"/>
              </w:rPr>
            </w:pPr>
            <w:r w:rsidRPr="00251DF7">
              <w:rPr>
                <w:sz w:val="22"/>
                <w:szCs w:val="22"/>
              </w:rPr>
              <w:t>Moderate</w:t>
            </w:r>
          </w:p>
        </w:tc>
        <w:tc>
          <w:tcPr>
            <w:tcW w:w="6948" w:type="dxa"/>
          </w:tcPr>
          <w:p w14:paraId="6415CF2B" w14:textId="77777777" w:rsidR="00251DF7" w:rsidRPr="00251DF7" w:rsidRDefault="00251DF7" w:rsidP="00251DF7">
            <w:pPr>
              <w:numPr>
                <w:ilvl w:val="0"/>
                <w:numId w:val="23"/>
              </w:numPr>
              <w:ind w:left="360"/>
              <w:contextualSpacing/>
              <w:jc w:val="both"/>
              <w:rPr>
                <w:sz w:val="22"/>
                <w:szCs w:val="22"/>
              </w:rPr>
            </w:pPr>
            <w:r w:rsidRPr="00251DF7">
              <w:rPr>
                <w:sz w:val="22"/>
                <w:szCs w:val="22"/>
              </w:rPr>
              <w:t>Fully integrate CBIT project steering committee into existing climate change implementation committee;</w:t>
            </w:r>
          </w:p>
          <w:p w14:paraId="33B98CB3" w14:textId="77777777" w:rsidR="00251DF7" w:rsidRPr="00251DF7" w:rsidRDefault="00251DF7" w:rsidP="00251DF7">
            <w:pPr>
              <w:jc w:val="both"/>
              <w:rPr>
                <w:sz w:val="22"/>
                <w:szCs w:val="22"/>
              </w:rPr>
            </w:pPr>
          </w:p>
          <w:p w14:paraId="70576DF7" w14:textId="77777777" w:rsidR="00251DF7" w:rsidRPr="00251DF7" w:rsidRDefault="00251DF7" w:rsidP="00251DF7">
            <w:pPr>
              <w:numPr>
                <w:ilvl w:val="0"/>
                <w:numId w:val="23"/>
              </w:numPr>
              <w:ind w:left="360"/>
              <w:contextualSpacing/>
              <w:jc w:val="both"/>
              <w:rPr>
                <w:sz w:val="22"/>
                <w:szCs w:val="22"/>
              </w:rPr>
            </w:pPr>
            <w:r w:rsidRPr="00251DF7">
              <w:rPr>
                <w:sz w:val="22"/>
                <w:szCs w:val="22"/>
              </w:rPr>
              <w:t xml:space="preserve">Expand the sector working to include sector stakeholders in the CBIT proposal; </w:t>
            </w:r>
          </w:p>
          <w:p w14:paraId="65228CBF" w14:textId="77777777" w:rsidR="00251DF7" w:rsidRPr="00251DF7" w:rsidRDefault="00251DF7" w:rsidP="00251DF7">
            <w:pPr>
              <w:jc w:val="both"/>
              <w:rPr>
                <w:sz w:val="22"/>
                <w:szCs w:val="22"/>
              </w:rPr>
            </w:pPr>
          </w:p>
          <w:p w14:paraId="797E6A81" w14:textId="77777777" w:rsidR="00251DF7" w:rsidRPr="00251DF7" w:rsidRDefault="00251DF7" w:rsidP="00251DF7">
            <w:pPr>
              <w:numPr>
                <w:ilvl w:val="0"/>
                <w:numId w:val="23"/>
              </w:numPr>
              <w:ind w:left="360"/>
              <w:contextualSpacing/>
              <w:jc w:val="both"/>
              <w:rPr>
                <w:sz w:val="22"/>
                <w:szCs w:val="22"/>
              </w:rPr>
            </w:pPr>
            <w:r w:rsidRPr="00251DF7">
              <w:rPr>
                <w:sz w:val="22"/>
                <w:szCs w:val="22"/>
              </w:rPr>
              <w:t xml:space="preserve">Establish channel for regular briefing of board of director of EPA and the Ministry of Environment, Science, Technology and Innovation (MESTI); </w:t>
            </w:r>
          </w:p>
          <w:p w14:paraId="01C8BF05" w14:textId="77777777" w:rsidR="00251DF7" w:rsidRPr="00251DF7" w:rsidRDefault="00251DF7" w:rsidP="00251DF7">
            <w:pPr>
              <w:jc w:val="both"/>
              <w:rPr>
                <w:sz w:val="22"/>
                <w:szCs w:val="22"/>
              </w:rPr>
            </w:pPr>
          </w:p>
          <w:p w14:paraId="0D54C284" w14:textId="77777777" w:rsidR="00251DF7" w:rsidRPr="00251DF7" w:rsidRDefault="00251DF7" w:rsidP="00251DF7">
            <w:pPr>
              <w:numPr>
                <w:ilvl w:val="0"/>
                <w:numId w:val="23"/>
              </w:numPr>
              <w:ind w:left="360"/>
              <w:contextualSpacing/>
              <w:jc w:val="both"/>
              <w:rPr>
                <w:sz w:val="22"/>
                <w:szCs w:val="22"/>
              </w:rPr>
            </w:pPr>
            <w:r w:rsidRPr="00251DF7">
              <w:rPr>
                <w:sz w:val="22"/>
                <w:szCs w:val="22"/>
              </w:rPr>
              <w:t xml:space="preserve">Ensure clear linkages of implementation NDC action in line ministries.      </w:t>
            </w:r>
          </w:p>
        </w:tc>
      </w:tr>
      <w:tr w:rsidR="00B01A63" w:rsidRPr="00251DF7" w14:paraId="5A5B90CC" w14:textId="77777777" w:rsidTr="00B01A63">
        <w:tc>
          <w:tcPr>
            <w:tcW w:w="1620" w:type="dxa"/>
          </w:tcPr>
          <w:p w14:paraId="0FFE109F" w14:textId="77777777" w:rsidR="00251DF7" w:rsidRPr="00251DF7" w:rsidRDefault="00251DF7" w:rsidP="00A03B36">
            <w:pPr>
              <w:rPr>
                <w:sz w:val="22"/>
                <w:szCs w:val="22"/>
              </w:rPr>
            </w:pPr>
            <w:r w:rsidRPr="00A03B36">
              <w:rPr>
                <w:sz w:val="22"/>
                <w:szCs w:val="22"/>
              </w:rPr>
              <w:t>Insufficient</w:t>
            </w:r>
            <w:r w:rsidRPr="00251DF7">
              <w:rPr>
                <w:sz w:val="22"/>
                <w:szCs w:val="22"/>
              </w:rPr>
              <w:t xml:space="preserve">  </w:t>
            </w:r>
            <w:r w:rsidR="00A03B36">
              <w:rPr>
                <w:sz w:val="22"/>
                <w:szCs w:val="22"/>
              </w:rPr>
              <w:t xml:space="preserve">high –level </w:t>
            </w:r>
            <w:r w:rsidRPr="00251DF7">
              <w:rPr>
                <w:sz w:val="22"/>
                <w:szCs w:val="22"/>
              </w:rPr>
              <w:t xml:space="preserve">political </w:t>
            </w:r>
            <w:r w:rsidR="00A03B36">
              <w:rPr>
                <w:sz w:val="22"/>
                <w:szCs w:val="22"/>
              </w:rPr>
              <w:t>will</w:t>
            </w:r>
            <w:r w:rsidRPr="00251DF7">
              <w:rPr>
                <w:sz w:val="22"/>
                <w:szCs w:val="22"/>
              </w:rPr>
              <w:t xml:space="preserve"> and commitment</w:t>
            </w:r>
          </w:p>
        </w:tc>
        <w:tc>
          <w:tcPr>
            <w:tcW w:w="1890" w:type="dxa"/>
          </w:tcPr>
          <w:p w14:paraId="20D069DA" w14:textId="77777777" w:rsidR="00251DF7" w:rsidRPr="00251DF7" w:rsidRDefault="00251DF7" w:rsidP="00251DF7">
            <w:pPr>
              <w:rPr>
                <w:sz w:val="22"/>
                <w:szCs w:val="22"/>
              </w:rPr>
            </w:pPr>
            <w:r w:rsidRPr="00251DF7">
              <w:rPr>
                <w:sz w:val="22"/>
                <w:szCs w:val="22"/>
              </w:rPr>
              <w:t>Moderate</w:t>
            </w:r>
          </w:p>
        </w:tc>
        <w:tc>
          <w:tcPr>
            <w:tcW w:w="6948" w:type="dxa"/>
          </w:tcPr>
          <w:p w14:paraId="767984B8" w14:textId="77777777" w:rsidR="00251DF7" w:rsidRPr="00251DF7" w:rsidRDefault="00251DF7" w:rsidP="00251DF7">
            <w:pPr>
              <w:numPr>
                <w:ilvl w:val="0"/>
                <w:numId w:val="24"/>
              </w:numPr>
              <w:ind w:left="360"/>
              <w:contextualSpacing/>
              <w:jc w:val="both"/>
              <w:rPr>
                <w:sz w:val="22"/>
                <w:szCs w:val="22"/>
              </w:rPr>
            </w:pPr>
            <w:r w:rsidRPr="00251DF7">
              <w:rPr>
                <w:sz w:val="22"/>
                <w:szCs w:val="22"/>
              </w:rPr>
              <w:t xml:space="preserve">Create high-level awareness and seek final approval from political authorities from the line ministries during the outset of the project implementation before the project kicks-off; </w:t>
            </w:r>
          </w:p>
          <w:p w14:paraId="2EE56D59" w14:textId="77777777" w:rsidR="00251DF7" w:rsidRPr="00251DF7" w:rsidRDefault="00251DF7" w:rsidP="00251DF7">
            <w:pPr>
              <w:jc w:val="both"/>
              <w:rPr>
                <w:sz w:val="22"/>
                <w:szCs w:val="22"/>
              </w:rPr>
            </w:pPr>
          </w:p>
          <w:p w14:paraId="32A0B564" w14:textId="77777777" w:rsidR="00251DF7" w:rsidRPr="00251DF7" w:rsidRDefault="00251DF7" w:rsidP="00251DF7">
            <w:pPr>
              <w:numPr>
                <w:ilvl w:val="0"/>
                <w:numId w:val="24"/>
              </w:numPr>
              <w:ind w:left="360"/>
              <w:contextualSpacing/>
              <w:jc w:val="both"/>
              <w:rPr>
                <w:sz w:val="22"/>
                <w:szCs w:val="22"/>
              </w:rPr>
            </w:pPr>
            <w:r w:rsidRPr="00251DF7">
              <w:rPr>
                <w:sz w:val="22"/>
                <w:szCs w:val="22"/>
              </w:rPr>
              <w:t>Provide regular progress report to the Ministers who</w:t>
            </w:r>
            <w:r w:rsidR="00A03B36">
              <w:rPr>
                <w:sz w:val="22"/>
                <w:szCs w:val="22"/>
              </w:rPr>
              <w:t>se</w:t>
            </w:r>
            <w:r w:rsidRPr="00251DF7">
              <w:rPr>
                <w:sz w:val="22"/>
                <w:szCs w:val="22"/>
              </w:rPr>
              <w:t xml:space="preserve"> sectors are included in the CBIT project.   </w:t>
            </w:r>
          </w:p>
        </w:tc>
      </w:tr>
      <w:tr w:rsidR="00B01A63" w:rsidRPr="00251DF7" w14:paraId="7710DE74" w14:textId="77777777" w:rsidTr="00B01A63">
        <w:tc>
          <w:tcPr>
            <w:tcW w:w="1620" w:type="dxa"/>
          </w:tcPr>
          <w:p w14:paraId="05CEC94A" w14:textId="77777777" w:rsidR="00251DF7" w:rsidRPr="00251DF7" w:rsidRDefault="00251DF7" w:rsidP="00251DF7">
            <w:pPr>
              <w:rPr>
                <w:sz w:val="22"/>
                <w:szCs w:val="22"/>
              </w:rPr>
            </w:pPr>
            <w:r w:rsidRPr="00251DF7">
              <w:rPr>
                <w:sz w:val="22"/>
                <w:szCs w:val="22"/>
              </w:rPr>
              <w:t xml:space="preserve">Data availability and accessibility </w:t>
            </w:r>
            <w:r w:rsidRPr="00A03B36">
              <w:rPr>
                <w:sz w:val="22"/>
                <w:szCs w:val="22"/>
              </w:rPr>
              <w:t>constraints</w:t>
            </w:r>
          </w:p>
        </w:tc>
        <w:tc>
          <w:tcPr>
            <w:tcW w:w="1890" w:type="dxa"/>
          </w:tcPr>
          <w:p w14:paraId="690CD3ED" w14:textId="77777777" w:rsidR="00251DF7" w:rsidRPr="00251DF7" w:rsidRDefault="00251DF7" w:rsidP="00251DF7">
            <w:pPr>
              <w:rPr>
                <w:sz w:val="22"/>
                <w:szCs w:val="22"/>
              </w:rPr>
            </w:pPr>
            <w:r w:rsidRPr="00251DF7">
              <w:rPr>
                <w:sz w:val="22"/>
                <w:szCs w:val="22"/>
              </w:rPr>
              <w:t>Moderate</w:t>
            </w:r>
          </w:p>
        </w:tc>
        <w:tc>
          <w:tcPr>
            <w:tcW w:w="6948" w:type="dxa"/>
          </w:tcPr>
          <w:p w14:paraId="2C2B2635" w14:textId="77777777" w:rsidR="00251DF7" w:rsidRPr="00251DF7" w:rsidRDefault="00251DF7" w:rsidP="00251DF7">
            <w:pPr>
              <w:numPr>
                <w:ilvl w:val="0"/>
                <w:numId w:val="25"/>
              </w:numPr>
              <w:ind w:left="360"/>
              <w:contextualSpacing/>
              <w:jc w:val="both"/>
              <w:rPr>
                <w:sz w:val="22"/>
                <w:szCs w:val="22"/>
              </w:rPr>
            </w:pPr>
            <w:r w:rsidRPr="00251DF7">
              <w:rPr>
                <w:sz w:val="22"/>
                <w:szCs w:val="22"/>
              </w:rPr>
              <w:t xml:space="preserve">As much as possible take advantage of the existing national data collection infrastructure; </w:t>
            </w:r>
          </w:p>
          <w:p w14:paraId="0E658371" w14:textId="77777777" w:rsidR="00251DF7" w:rsidRPr="00251DF7" w:rsidRDefault="00251DF7" w:rsidP="00251DF7">
            <w:pPr>
              <w:jc w:val="both"/>
              <w:rPr>
                <w:sz w:val="22"/>
                <w:szCs w:val="22"/>
              </w:rPr>
            </w:pPr>
          </w:p>
          <w:p w14:paraId="677044C4" w14:textId="77777777" w:rsidR="00251DF7" w:rsidRPr="00251DF7" w:rsidRDefault="00251DF7" w:rsidP="00251DF7">
            <w:pPr>
              <w:numPr>
                <w:ilvl w:val="0"/>
                <w:numId w:val="25"/>
              </w:numPr>
              <w:ind w:left="360"/>
              <w:contextualSpacing/>
              <w:jc w:val="both"/>
              <w:rPr>
                <w:sz w:val="22"/>
                <w:szCs w:val="22"/>
              </w:rPr>
            </w:pPr>
            <w:r w:rsidRPr="00251DF7">
              <w:rPr>
                <w:sz w:val="22"/>
                <w:szCs w:val="22"/>
              </w:rPr>
              <w:t xml:space="preserve">Include publically-available and industrial data providers in the technical working group to facilitate data access; </w:t>
            </w:r>
          </w:p>
          <w:p w14:paraId="590AEE51" w14:textId="77777777" w:rsidR="00251DF7" w:rsidRPr="00251DF7" w:rsidRDefault="00251DF7" w:rsidP="00251DF7">
            <w:pPr>
              <w:ind w:left="720"/>
              <w:contextualSpacing/>
              <w:rPr>
                <w:sz w:val="22"/>
                <w:szCs w:val="22"/>
              </w:rPr>
            </w:pPr>
          </w:p>
          <w:p w14:paraId="13656E79" w14:textId="77777777" w:rsidR="00251DF7" w:rsidRPr="007E3739" w:rsidRDefault="00A031EE" w:rsidP="00251DF7">
            <w:pPr>
              <w:numPr>
                <w:ilvl w:val="0"/>
                <w:numId w:val="25"/>
              </w:numPr>
              <w:ind w:left="360"/>
              <w:contextualSpacing/>
              <w:jc w:val="both"/>
              <w:rPr>
                <w:sz w:val="22"/>
                <w:szCs w:val="22"/>
              </w:rPr>
            </w:pPr>
            <w:r w:rsidRPr="007E3739">
              <w:rPr>
                <w:sz w:val="22"/>
                <w:szCs w:val="22"/>
              </w:rPr>
              <w:t>E</w:t>
            </w:r>
            <w:r w:rsidR="00A03B36" w:rsidRPr="007E3739">
              <w:rPr>
                <w:sz w:val="22"/>
                <w:szCs w:val="22"/>
              </w:rPr>
              <w:t>stablish l</w:t>
            </w:r>
            <w:r w:rsidR="00251DF7" w:rsidRPr="007E3739">
              <w:rPr>
                <w:sz w:val="22"/>
                <w:szCs w:val="22"/>
              </w:rPr>
              <w:t xml:space="preserve">egal </w:t>
            </w:r>
            <w:r w:rsidRPr="007E3739">
              <w:rPr>
                <w:sz w:val="22"/>
                <w:szCs w:val="22"/>
              </w:rPr>
              <w:t>or less formal collaboration</w:t>
            </w:r>
            <w:r w:rsidR="00251DF7" w:rsidRPr="007E3739">
              <w:rPr>
                <w:sz w:val="22"/>
                <w:szCs w:val="22"/>
              </w:rPr>
              <w:t xml:space="preserve"> arrangements</w:t>
            </w:r>
            <w:r w:rsidR="00A03B36" w:rsidRPr="007E3739">
              <w:rPr>
                <w:sz w:val="22"/>
                <w:szCs w:val="22"/>
              </w:rPr>
              <w:t xml:space="preserve"> with </w:t>
            </w:r>
            <w:r w:rsidRPr="007E3739">
              <w:rPr>
                <w:sz w:val="22"/>
                <w:szCs w:val="22"/>
              </w:rPr>
              <w:t>institutions that are the repositories of data</w:t>
            </w:r>
          </w:p>
          <w:p w14:paraId="354BD1A7" w14:textId="77777777" w:rsidR="00251DF7" w:rsidRPr="00251DF7" w:rsidRDefault="00251DF7" w:rsidP="00251DF7">
            <w:pPr>
              <w:jc w:val="both"/>
              <w:rPr>
                <w:sz w:val="22"/>
                <w:szCs w:val="22"/>
              </w:rPr>
            </w:pPr>
          </w:p>
          <w:p w14:paraId="38B6C843" w14:textId="77777777" w:rsidR="00251DF7" w:rsidRPr="00251DF7" w:rsidRDefault="00251DF7" w:rsidP="00251DF7">
            <w:pPr>
              <w:numPr>
                <w:ilvl w:val="0"/>
                <w:numId w:val="25"/>
              </w:numPr>
              <w:ind w:left="360"/>
              <w:contextualSpacing/>
              <w:jc w:val="both"/>
              <w:rPr>
                <w:sz w:val="22"/>
                <w:szCs w:val="22"/>
              </w:rPr>
            </w:pPr>
            <w:r w:rsidRPr="00251DF7">
              <w:rPr>
                <w:sz w:val="22"/>
                <w:szCs w:val="22"/>
              </w:rPr>
              <w:t>Revise data collection template specifically design</w:t>
            </w:r>
            <w:r w:rsidR="00A031EE">
              <w:rPr>
                <w:sz w:val="22"/>
                <w:szCs w:val="22"/>
              </w:rPr>
              <w:t>ed</w:t>
            </w:r>
            <w:r w:rsidRPr="00251DF7">
              <w:rPr>
                <w:sz w:val="22"/>
                <w:szCs w:val="22"/>
              </w:rPr>
              <w:t xml:space="preserve"> for different data providers, </w:t>
            </w:r>
          </w:p>
          <w:p w14:paraId="572D8EF3" w14:textId="77777777" w:rsidR="00251DF7" w:rsidRPr="00251DF7" w:rsidRDefault="00251DF7" w:rsidP="00251DF7">
            <w:pPr>
              <w:jc w:val="both"/>
              <w:rPr>
                <w:sz w:val="22"/>
                <w:szCs w:val="22"/>
              </w:rPr>
            </w:pPr>
          </w:p>
          <w:p w14:paraId="09D1ED9A" w14:textId="77777777" w:rsidR="00251DF7" w:rsidRPr="00251DF7" w:rsidRDefault="00251DF7" w:rsidP="00251DF7">
            <w:pPr>
              <w:numPr>
                <w:ilvl w:val="0"/>
                <w:numId w:val="25"/>
              </w:numPr>
              <w:ind w:left="360"/>
              <w:contextualSpacing/>
              <w:jc w:val="both"/>
              <w:rPr>
                <w:sz w:val="22"/>
                <w:szCs w:val="22"/>
              </w:rPr>
            </w:pPr>
            <w:r w:rsidRPr="00251DF7">
              <w:rPr>
                <w:sz w:val="22"/>
                <w:szCs w:val="22"/>
              </w:rPr>
              <w:t xml:space="preserve">Organize training for industrial data providers under the existing environmental reporting mechanism, </w:t>
            </w:r>
          </w:p>
          <w:p w14:paraId="5594E0F2" w14:textId="77777777" w:rsidR="00251DF7" w:rsidRPr="00251DF7" w:rsidRDefault="00251DF7" w:rsidP="00251DF7">
            <w:pPr>
              <w:jc w:val="both"/>
              <w:rPr>
                <w:sz w:val="22"/>
                <w:szCs w:val="22"/>
              </w:rPr>
            </w:pPr>
          </w:p>
          <w:p w14:paraId="4B868000" w14:textId="77777777" w:rsidR="00251DF7" w:rsidRPr="00251DF7" w:rsidRDefault="00251DF7" w:rsidP="00251DF7">
            <w:pPr>
              <w:numPr>
                <w:ilvl w:val="0"/>
                <w:numId w:val="25"/>
              </w:numPr>
              <w:ind w:left="360"/>
              <w:contextualSpacing/>
              <w:jc w:val="both"/>
              <w:rPr>
                <w:sz w:val="22"/>
                <w:szCs w:val="22"/>
              </w:rPr>
            </w:pPr>
            <w:r w:rsidRPr="00251DF7">
              <w:rPr>
                <w:sz w:val="22"/>
                <w:szCs w:val="22"/>
              </w:rPr>
              <w:t>Expand participation of data provider to cover new areas that will be covered in the new MRV task,</w:t>
            </w:r>
          </w:p>
          <w:p w14:paraId="01E962E9" w14:textId="77777777" w:rsidR="00251DF7" w:rsidRPr="00251DF7" w:rsidRDefault="00251DF7" w:rsidP="00251DF7">
            <w:pPr>
              <w:jc w:val="both"/>
              <w:rPr>
                <w:sz w:val="22"/>
                <w:szCs w:val="22"/>
              </w:rPr>
            </w:pPr>
          </w:p>
          <w:p w14:paraId="71842F20" w14:textId="77777777" w:rsidR="00251DF7" w:rsidRPr="00251DF7" w:rsidRDefault="00251DF7" w:rsidP="00251DF7">
            <w:pPr>
              <w:numPr>
                <w:ilvl w:val="0"/>
                <w:numId w:val="25"/>
              </w:numPr>
              <w:ind w:left="360"/>
              <w:contextualSpacing/>
              <w:jc w:val="both"/>
              <w:rPr>
                <w:sz w:val="22"/>
                <w:szCs w:val="22"/>
              </w:rPr>
            </w:pPr>
            <w:r w:rsidRPr="00251DF7">
              <w:rPr>
                <w:sz w:val="22"/>
                <w:szCs w:val="22"/>
              </w:rPr>
              <w:t xml:space="preserve">Support continues data generation and sharing using existing online portal.       </w:t>
            </w:r>
          </w:p>
        </w:tc>
      </w:tr>
      <w:tr w:rsidR="00B01A63" w:rsidRPr="00251DF7" w14:paraId="7F7E173B" w14:textId="77777777" w:rsidTr="00B01A63">
        <w:tc>
          <w:tcPr>
            <w:tcW w:w="1620" w:type="dxa"/>
          </w:tcPr>
          <w:p w14:paraId="5D32F469" w14:textId="77777777" w:rsidR="00251DF7" w:rsidRPr="00251DF7" w:rsidRDefault="00251DF7" w:rsidP="00251DF7">
            <w:pPr>
              <w:rPr>
                <w:sz w:val="22"/>
                <w:szCs w:val="22"/>
              </w:rPr>
            </w:pPr>
            <w:r w:rsidRPr="00251DF7">
              <w:rPr>
                <w:sz w:val="22"/>
                <w:szCs w:val="22"/>
              </w:rPr>
              <w:t>Limited skill-set</w:t>
            </w:r>
          </w:p>
        </w:tc>
        <w:tc>
          <w:tcPr>
            <w:tcW w:w="1890" w:type="dxa"/>
          </w:tcPr>
          <w:p w14:paraId="06D74C1F" w14:textId="77777777" w:rsidR="00251DF7" w:rsidRPr="00251DF7" w:rsidRDefault="00F9215B" w:rsidP="00251DF7">
            <w:pPr>
              <w:rPr>
                <w:sz w:val="22"/>
                <w:szCs w:val="22"/>
              </w:rPr>
            </w:pPr>
            <w:r>
              <w:rPr>
                <w:sz w:val="22"/>
                <w:szCs w:val="22"/>
              </w:rPr>
              <w:t>Moderate</w:t>
            </w:r>
          </w:p>
        </w:tc>
        <w:tc>
          <w:tcPr>
            <w:tcW w:w="6948" w:type="dxa"/>
          </w:tcPr>
          <w:p w14:paraId="0C8FEAED" w14:textId="77777777" w:rsidR="00251DF7" w:rsidRPr="00251DF7" w:rsidRDefault="00251DF7" w:rsidP="00251DF7">
            <w:pPr>
              <w:numPr>
                <w:ilvl w:val="0"/>
                <w:numId w:val="26"/>
              </w:numPr>
              <w:ind w:left="360"/>
              <w:contextualSpacing/>
              <w:jc w:val="both"/>
              <w:rPr>
                <w:sz w:val="22"/>
                <w:szCs w:val="22"/>
              </w:rPr>
            </w:pPr>
            <w:r w:rsidRPr="00251DF7">
              <w:rPr>
                <w:sz w:val="22"/>
                <w:szCs w:val="22"/>
              </w:rPr>
              <w:t xml:space="preserve">Identify and harness existing capacities and </w:t>
            </w:r>
            <w:r w:rsidR="00A031EE">
              <w:rPr>
                <w:sz w:val="22"/>
                <w:szCs w:val="22"/>
              </w:rPr>
              <w:t>skill sets in order to increase</w:t>
            </w:r>
            <w:r w:rsidRPr="00251DF7">
              <w:rPr>
                <w:sz w:val="22"/>
                <w:szCs w:val="22"/>
              </w:rPr>
              <w:t xml:space="preserve"> participation all national experts, </w:t>
            </w:r>
          </w:p>
          <w:p w14:paraId="08343947" w14:textId="77777777" w:rsidR="00251DF7" w:rsidRPr="00251DF7" w:rsidRDefault="00251DF7" w:rsidP="00251DF7">
            <w:pPr>
              <w:jc w:val="both"/>
              <w:rPr>
                <w:sz w:val="22"/>
                <w:szCs w:val="22"/>
              </w:rPr>
            </w:pPr>
          </w:p>
          <w:p w14:paraId="56860E97" w14:textId="77777777" w:rsidR="00251DF7" w:rsidRPr="00251DF7" w:rsidRDefault="00251DF7" w:rsidP="00251DF7">
            <w:pPr>
              <w:numPr>
                <w:ilvl w:val="0"/>
                <w:numId w:val="26"/>
              </w:numPr>
              <w:ind w:left="360"/>
              <w:contextualSpacing/>
              <w:jc w:val="both"/>
              <w:rPr>
                <w:sz w:val="22"/>
                <w:szCs w:val="22"/>
              </w:rPr>
            </w:pPr>
            <w:r w:rsidRPr="00251DF7">
              <w:rPr>
                <w:sz w:val="22"/>
                <w:szCs w:val="22"/>
              </w:rPr>
              <w:t xml:space="preserve">Where consultants are to be recruited they will be paired with local expert to facilitate knowledge transfers, </w:t>
            </w:r>
          </w:p>
          <w:p w14:paraId="6FEAA0BA" w14:textId="77777777" w:rsidR="00251DF7" w:rsidRPr="00251DF7" w:rsidRDefault="00251DF7" w:rsidP="00251DF7">
            <w:pPr>
              <w:jc w:val="both"/>
              <w:rPr>
                <w:sz w:val="22"/>
                <w:szCs w:val="22"/>
              </w:rPr>
            </w:pPr>
          </w:p>
          <w:p w14:paraId="1724F2AA" w14:textId="77777777" w:rsidR="00251DF7" w:rsidRPr="00251DF7" w:rsidRDefault="00251DF7" w:rsidP="00251DF7">
            <w:pPr>
              <w:numPr>
                <w:ilvl w:val="0"/>
                <w:numId w:val="26"/>
              </w:numPr>
              <w:ind w:left="360"/>
              <w:contextualSpacing/>
              <w:jc w:val="both"/>
              <w:rPr>
                <w:sz w:val="22"/>
                <w:szCs w:val="22"/>
              </w:rPr>
            </w:pPr>
            <w:r w:rsidRPr="00251DF7">
              <w:rPr>
                <w:sz w:val="22"/>
                <w:szCs w:val="22"/>
              </w:rPr>
              <w:t>As much as possible experts</w:t>
            </w:r>
            <w:r w:rsidR="00A031EE">
              <w:rPr>
                <w:sz w:val="22"/>
                <w:szCs w:val="22"/>
              </w:rPr>
              <w:t>, include experts from</w:t>
            </w:r>
            <w:r w:rsidRPr="00251DF7">
              <w:rPr>
                <w:sz w:val="22"/>
                <w:szCs w:val="22"/>
              </w:rPr>
              <w:t xml:space="preserve"> national academic/research institutions, CSO and businesses.</w:t>
            </w:r>
          </w:p>
        </w:tc>
      </w:tr>
    </w:tbl>
    <w:p w14:paraId="234E2A79" w14:textId="77777777" w:rsidR="00E33281" w:rsidRPr="00612A17" w:rsidRDefault="00E33281" w:rsidP="00E33281">
      <w:pPr>
        <w:rPr>
          <w:sz w:val="22"/>
          <w:szCs w:val="22"/>
        </w:rPr>
      </w:pPr>
    </w:p>
    <w:p w14:paraId="08C01723" w14:textId="77777777" w:rsidR="00E33281" w:rsidRPr="00612A17" w:rsidRDefault="00E33281" w:rsidP="006E6458">
      <w:pPr>
        <w:outlineLvl w:val="0"/>
        <w:rPr>
          <w:i/>
          <w:color w:val="000000"/>
          <w:sz w:val="22"/>
          <w:szCs w:val="22"/>
        </w:rPr>
      </w:pPr>
    </w:p>
    <w:p w14:paraId="4C444F83" w14:textId="77777777" w:rsidR="00D010A0" w:rsidRPr="00A042F2" w:rsidRDefault="008F0C94" w:rsidP="00A042F2">
      <w:pPr>
        <w:ind w:left="-720"/>
        <w:outlineLvl w:val="0"/>
        <w:rPr>
          <w:color w:val="000000"/>
          <w:sz w:val="22"/>
          <w:szCs w:val="22"/>
        </w:rPr>
      </w:pPr>
      <w:r w:rsidRPr="00612A17">
        <w:rPr>
          <w:i/>
          <w:color w:val="000000"/>
          <w:sz w:val="22"/>
          <w:szCs w:val="22"/>
        </w:rPr>
        <w:t>5</w:t>
      </w:r>
      <w:r w:rsidR="00870816" w:rsidRPr="00612A17">
        <w:rPr>
          <w:i/>
          <w:color w:val="000000"/>
          <w:sz w:val="22"/>
          <w:szCs w:val="22"/>
        </w:rPr>
        <w:t xml:space="preserve">. </w:t>
      </w:r>
      <w:r w:rsidR="008857BF" w:rsidRPr="00612A17">
        <w:rPr>
          <w:i/>
          <w:color w:val="000000"/>
          <w:sz w:val="22"/>
          <w:szCs w:val="22"/>
        </w:rPr>
        <w:t>Coordination.</w:t>
      </w:r>
      <w:r w:rsidR="008857BF" w:rsidRPr="00612A17">
        <w:rPr>
          <w:color w:val="000000"/>
          <w:sz w:val="22"/>
          <w:szCs w:val="22"/>
        </w:rPr>
        <w:t xml:space="preserve"> </w:t>
      </w:r>
      <w:r w:rsidR="00870816" w:rsidRPr="00612A17">
        <w:rPr>
          <w:color w:val="000000"/>
          <w:sz w:val="22"/>
          <w:szCs w:val="22"/>
        </w:rPr>
        <w:t>Outline the coordination with other relevant GEF</w:t>
      </w:r>
      <w:r w:rsidR="00B3469D" w:rsidRPr="00612A17">
        <w:rPr>
          <w:color w:val="000000"/>
          <w:sz w:val="22"/>
          <w:szCs w:val="22"/>
        </w:rPr>
        <w:t>-</w:t>
      </w:r>
      <w:r w:rsidR="00870816" w:rsidRPr="00612A17">
        <w:rPr>
          <w:color w:val="000000"/>
          <w:sz w:val="22"/>
          <w:szCs w:val="22"/>
        </w:rPr>
        <w:t>financed</w:t>
      </w:r>
      <w:r w:rsidR="009F2052" w:rsidRPr="00612A17">
        <w:rPr>
          <w:color w:val="000000"/>
          <w:sz w:val="22"/>
          <w:szCs w:val="22"/>
        </w:rPr>
        <w:t xml:space="preserve"> and other</w:t>
      </w:r>
      <w:r w:rsidR="0078368C" w:rsidRPr="00612A17">
        <w:rPr>
          <w:color w:val="000000"/>
          <w:sz w:val="22"/>
          <w:szCs w:val="22"/>
        </w:rPr>
        <w:t xml:space="preserve"> initiatives.</w:t>
      </w:r>
    </w:p>
    <w:p w14:paraId="73AB3E76" w14:textId="77777777" w:rsidR="00170DC2" w:rsidRPr="00612A17" w:rsidRDefault="009D1512" w:rsidP="00CA10E1">
      <w:pPr>
        <w:ind w:left="-720"/>
        <w:jc w:val="both"/>
        <w:rPr>
          <w:color w:val="000000"/>
          <w:sz w:val="22"/>
          <w:szCs w:val="22"/>
        </w:rPr>
      </w:pPr>
      <w:r w:rsidRPr="00612A17">
        <w:rPr>
          <w:color w:val="000000"/>
          <w:sz w:val="22"/>
          <w:szCs w:val="22"/>
        </w:rPr>
        <w:lastRenderedPageBreak/>
        <w:t>To ensure better coordination of the CBIT project with other GEF-finance and other initiatives, the CBIT project will be uploaded into the GEF-</w:t>
      </w:r>
      <w:r w:rsidR="008F3528" w:rsidRPr="00612A17">
        <w:rPr>
          <w:color w:val="000000"/>
          <w:sz w:val="22"/>
          <w:szCs w:val="22"/>
        </w:rPr>
        <w:t xml:space="preserve">CBIT Global Coordination Platform </w:t>
      </w:r>
      <w:r w:rsidRPr="00612A17">
        <w:rPr>
          <w:color w:val="000000"/>
          <w:sz w:val="22"/>
          <w:szCs w:val="22"/>
        </w:rPr>
        <w:t>database and climate initiative t</w:t>
      </w:r>
      <w:r w:rsidR="008F3528" w:rsidRPr="00612A17">
        <w:rPr>
          <w:color w:val="000000"/>
          <w:sz w:val="22"/>
          <w:szCs w:val="22"/>
        </w:rPr>
        <w:t>hat aims to</w:t>
      </w:r>
      <w:r w:rsidRPr="00612A17">
        <w:rPr>
          <w:color w:val="000000"/>
          <w:sz w:val="22"/>
          <w:szCs w:val="22"/>
        </w:rPr>
        <w:t xml:space="preserve"> ensure easy tracking of implementation and joint reporting. </w:t>
      </w:r>
      <w:r w:rsidR="008F3528" w:rsidRPr="00612A17">
        <w:rPr>
          <w:color w:val="000000"/>
          <w:sz w:val="22"/>
          <w:szCs w:val="22"/>
        </w:rPr>
        <w:t xml:space="preserve">Ghana will receive additional guidance publications, workshops, webinars and discussion fora aiming at supporting countries understanding </w:t>
      </w:r>
      <w:r w:rsidR="0087314E" w:rsidRPr="00612A17">
        <w:rPr>
          <w:color w:val="000000"/>
          <w:sz w:val="22"/>
          <w:szCs w:val="22"/>
        </w:rPr>
        <w:t xml:space="preserve">the article 13 requirements </w:t>
      </w:r>
      <w:r w:rsidR="008F3528" w:rsidRPr="00612A17">
        <w:rPr>
          <w:color w:val="000000"/>
          <w:sz w:val="22"/>
          <w:szCs w:val="22"/>
        </w:rPr>
        <w:t xml:space="preserve">from the Global </w:t>
      </w:r>
      <w:r w:rsidR="00941317" w:rsidRPr="00612A17">
        <w:rPr>
          <w:color w:val="000000"/>
          <w:sz w:val="22"/>
          <w:szCs w:val="22"/>
        </w:rPr>
        <w:t>Coordination</w:t>
      </w:r>
      <w:r w:rsidR="008F3528" w:rsidRPr="00612A17">
        <w:rPr>
          <w:color w:val="000000"/>
          <w:sz w:val="22"/>
          <w:szCs w:val="22"/>
        </w:rPr>
        <w:t xml:space="preserve"> </w:t>
      </w:r>
      <w:r w:rsidR="00941317" w:rsidRPr="00612A17">
        <w:rPr>
          <w:color w:val="000000"/>
          <w:sz w:val="22"/>
          <w:szCs w:val="22"/>
        </w:rPr>
        <w:t>platform</w:t>
      </w:r>
      <w:r w:rsidR="008F3528" w:rsidRPr="00612A17">
        <w:rPr>
          <w:color w:val="000000"/>
          <w:sz w:val="22"/>
          <w:szCs w:val="22"/>
        </w:rPr>
        <w:t xml:space="preserve"> project, which is a 2-Year GEF funded projects jointly managed by UNEP and UNDP. </w:t>
      </w:r>
    </w:p>
    <w:p w14:paraId="0B8827F6" w14:textId="77777777" w:rsidR="00170DC2" w:rsidRPr="00612A17" w:rsidRDefault="00170DC2" w:rsidP="00CA10E1">
      <w:pPr>
        <w:ind w:left="-720"/>
        <w:jc w:val="both"/>
        <w:rPr>
          <w:color w:val="000000"/>
          <w:sz w:val="22"/>
          <w:szCs w:val="22"/>
        </w:rPr>
      </w:pPr>
    </w:p>
    <w:p w14:paraId="0171BBD9" w14:textId="77777777" w:rsidR="008D5F6E" w:rsidRPr="00612A17" w:rsidRDefault="009D1512" w:rsidP="00CA10E1">
      <w:pPr>
        <w:ind w:left="-720"/>
        <w:jc w:val="both"/>
        <w:rPr>
          <w:color w:val="000000"/>
          <w:sz w:val="22"/>
          <w:szCs w:val="22"/>
        </w:rPr>
      </w:pPr>
      <w:r w:rsidRPr="00612A17">
        <w:rPr>
          <w:color w:val="000000"/>
          <w:sz w:val="22"/>
          <w:szCs w:val="22"/>
        </w:rPr>
        <w:t xml:space="preserve">In addition, during the project designing stage specific strategies on how the CBIT project management and its stakeholders could be incorporated into existing institutional structures of GEF-financed projects in Ghana. </w:t>
      </w:r>
      <w:r w:rsidR="008D5F6E" w:rsidRPr="00612A17">
        <w:rPr>
          <w:sz w:val="22"/>
          <w:szCs w:val="22"/>
        </w:rPr>
        <w:t>The CBIT work will buil</w:t>
      </w:r>
      <w:r w:rsidR="00DC0566" w:rsidRPr="00612A17">
        <w:rPr>
          <w:sz w:val="22"/>
          <w:szCs w:val="22"/>
        </w:rPr>
        <w:t>d</w:t>
      </w:r>
      <w:r w:rsidR="008D5F6E" w:rsidRPr="00612A17">
        <w:rPr>
          <w:sz w:val="22"/>
          <w:szCs w:val="22"/>
        </w:rPr>
        <w:t xml:space="preserve"> on other transparency initiatives as outlined in the baseline scenario. Some of the initiatives support practical exchange on climate change mitigation-related activities and MRV practices, through capacity building and establishment of the knowledge management platform. The project team will participate in sub-regional, regional, and global initiatives to allow regular sharing of lessons and good practices in MRV</w:t>
      </w:r>
    </w:p>
    <w:p w14:paraId="03401F25" w14:textId="77777777" w:rsidR="0019655E" w:rsidRPr="00612A17" w:rsidRDefault="0019655E" w:rsidP="00A042F2">
      <w:pPr>
        <w:pStyle w:val="GEFFieldtoFillout"/>
        <w:ind w:left="0"/>
      </w:pPr>
    </w:p>
    <w:p w14:paraId="4DF78178" w14:textId="77777777" w:rsidR="00F143F9" w:rsidRPr="00612A17" w:rsidRDefault="0078368C" w:rsidP="0078368C">
      <w:pPr>
        <w:pStyle w:val="GEFFieldtoFillout"/>
      </w:pPr>
      <w:r w:rsidRPr="00612A17">
        <w:rPr>
          <w:i/>
        </w:rPr>
        <w:t>6. Consistency with National Priorities</w:t>
      </w:r>
      <w:r w:rsidRPr="00612A17">
        <w:t>.</w:t>
      </w:r>
      <w:r w:rsidR="00F143F9" w:rsidRPr="00612A17">
        <w:t xml:space="preserve"> </w:t>
      </w:r>
      <w:r w:rsidR="00AE7736" w:rsidRPr="00612A17">
        <w:t xml:space="preserve">Is the project consistent with the </w:t>
      </w:r>
      <w:r w:rsidR="00F143F9" w:rsidRPr="00612A17">
        <w:t xml:space="preserve">National strategies and plans or reports and </w:t>
      </w:r>
      <w:r w:rsidR="00E5186A" w:rsidRPr="00612A17">
        <w:t>assessments</w:t>
      </w:r>
      <w:r w:rsidR="00F143F9" w:rsidRPr="00612A17">
        <w:t xml:space="preserve"> under rele</w:t>
      </w:r>
      <w:r w:rsidR="0077323C" w:rsidRPr="00612A17">
        <w:t>vant conventions?</w:t>
      </w:r>
      <w:r w:rsidR="00AE7736" w:rsidRPr="00612A17">
        <w:t xml:space="preserve"> (yes </w:t>
      </w:r>
      <w:r w:rsidR="006E30F2" w:rsidRPr="00612A17">
        <w:fldChar w:fldCharType="begin">
          <w:ffData>
            <w:name w:val="convn_comply_yes"/>
            <w:enabled/>
            <w:calcOnExit w:val="0"/>
            <w:checkBox>
              <w:size w:val="20"/>
              <w:default w:val="1"/>
            </w:checkBox>
          </w:ffData>
        </w:fldChar>
      </w:r>
      <w:bookmarkStart w:id="216" w:name="convn_comply_yes"/>
      <w:r w:rsidR="00171F89" w:rsidRPr="00612A17">
        <w:instrText xml:space="preserve"> FORMCHECKBOX </w:instrText>
      </w:r>
      <w:r w:rsidR="0008012A">
        <w:fldChar w:fldCharType="separate"/>
      </w:r>
      <w:r w:rsidR="006E30F2" w:rsidRPr="00612A17">
        <w:fldChar w:fldCharType="end"/>
      </w:r>
      <w:bookmarkEnd w:id="216"/>
      <w:r w:rsidR="00AE7736" w:rsidRPr="00612A17">
        <w:t xml:space="preserve"> /no</w:t>
      </w:r>
      <w:r w:rsidR="006E30F2" w:rsidRPr="00612A17">
        <w:fldChar w:fldCharType="begin">
          <w:ffData>
            <w:name w:val="convn_comply_no"/>
            <w:enabled/>
            <w:calcOnExit w:val="0"/>
            <w:checkBox>
              <w:sizeAuto/>
              <w:default w:val="0"/>
            </w:checkBox>
          </w:ffData>
        </w:fldChar>
      </w:r>
      <w:bookmarkStart w:id="217" w:name="convn_comply_no"/>
      <w:r w:rsidR="000872B5" w:rsidRPr="00612A17">
        <w:instrText xml:space="preserve"> FORMCHECKBOX </w:instrText>
      </w:r>
      <w:r w:rsidR="0008012A">
        <w:fldChar w:fldCharType="separate"/>
      </w:r>
      <w:r w:rsidR="006E30F2" w:rsidRPr="00612A17">
        <w:fldChar w:fldCharType="end"/>
      </w:r>
      <w:bookmarkEnd w:id="217"/>
      <w:r w:rsidR="00AE7736" w:rsidRPr="00612A17">
        <w:t xml:space="preserve"> ).  </w:t>
      </w:r>
      <w:r w:rsidR="0077323C" w:rsidRPr="00612A17">
        <w:t>I</w:t>
      </w:r>
      <w:r w:rsidR="00AE7736" w:rsidRPr="00612A17">
        <w:t xml:space="preserve">f yes, which ones and how: </w:t>
      </w:r>
      <w:r w:rsidR="00F143F9" w:rsidRPr="00612A17">
        <w:t xml:space="preserve"> NAPAs, </w:t>
      </w:r>
      <w:r w:rsidR="00C13D4B" w:rsidRPr="00612A17">
        <w:t xml:space="preserve">NAPs, </w:t>
      </w:r>
      <w:r w:rsidR="00177666" w:rsidRPr="00612A17">
        <w:t xml:space="preserve">ASGM NAPs, MIAs, </w:t>
      </w:r>
      <w:r w:rsidR="00F143F9" w:rsidRPr="00612A17">
        <w:t xml:space="preserve">NBSAPs, </w:t>
      </w:r>
      <w:r w:rsidR="001E6785" w:rsidRPr="00612A17">
        <w:t>NCs</w:t>
      </w:r>
      <w:r w:rsidR="00F143F9" w:rsidRPr="001E4618">
        <w:rPr>
          <w:color w:val="auto"/>
        </w:rPr>
        <w:t xml:space="preserve">, TNAs, </w:t>
      </w:r>
      <w:r w:rsidR="00F143F9" w:rsidRPr="00612A17">
        <w:t>NCSAs, NIPs, PRSPs, NPFE, BU</w:t>
      </w:r>
      <w:r w:rsidR="003154D3" w:rsidRPr="00612A17">
        <w:t>Rs</w:t>
      </w:r>
      <w:r w:rsidRPr="00612A17">
        <w:t xml:space="preserve">, </w:t>
      </w:r>
      <w:r w:rsidR="00833C17" w:rsidRPr="00612A17">
        <w:t xml:space="preserve">INDCs, </w:t>
      </w:r>
      <w:r w:rsidRPr="00612A17">
        <w:t>etc.</w:t>
      </w:r>
    </w:p>
    <w:p w14:paraId="2B2EB252" w14:textId="77777777" w:rsidR="00D010A0" w:rsidRPr="00612A17" w:rsidRDefault="00D010A0" w:rsidP="009E054B">
      <w:pPr>
        <w:pStyle w:val="Footer"/>
        <w:ind w:left="-720"/>
        <w:rPr>
          <w:i/>
          <w:color w:val="000000"/>
          <w:sz w:val="22"/>
          <w:szCs w:val="22"/>
        </w:rPr>
      </w:pPr>
    </w:p>
    <w:p w14:paraId="067C3838" w14:textId="4283F8B5" w:rsidR="00AB0D2F" w:rsidRPr="0038338C" w:rsidRDefault="0038338C" w:rsidP="0038338C">
      <w:pPr>
        <w:pStyle w:val="Footer"/>
        <w:ind w:left="-720"/>
        <w:rPr>
          <w:sz w:val="22"/>
          <w:szCs w:val="22"/>
          <w:lang w:val="en-US"/>
        </w:rPr>
      </w:pPr>
      <w:r w:rsidRPr="0038338C">
        <w:rPr>
          <w:sz w:val="22"/>
          <w:szCs w:val="22"/>
          <w:lang w:val="en-US"/>
        </w:rPr>
        <w:t>T</w:t>
      </w:r>
      <w:r w:rsidRPr="0038338C">
        <w:rPr>
          <w:sz w:val="22"/>
          <w:szCs w:val="22"/>
        </w:rPr>
        <w:t>he project components are aligned to the seven pillars outlined in the National Climate Change Policy (NCCP) and the master plan</w:t>
      </w:r>
      <w:r w:rsidRPr="0038338C">
        <w:rPr>
          <w:sz w:val="22"/>
          <w:szCs w:val="22"/>
          <w:lang w:val="en-US"/>
        </w:rPr>
        <w:t xml:space="preserve">. The project is designed to support a number of the </w:t>
      </w:r>
      <w:r w:rsidRPr="0038338C">
        <w:rPr>
          <w:sz w:val="22"/>
          <w:szCs w:val="22"/>
        </w:rPr>
        <w:t>sectoral climate initiatives</w:t>
      </w:r>
      <w:r w:rsidRPr="0038338C">
        <w:rPr>
          <w:sz w:val="22"/>
          <w:szCs w:val="22"/>
          <w:lang w:val="en-US"/>
        </w:rPr>
        <w:t>, plans, and assessments as follow:-</w:t>
      </w:r>
    </w:p>
    <w:p w14:paraId="181C73B0" w14:textId="5B777242" w:rsidR="00D528CA" w:rsidRPr="00D528CA" w:rsidRDefault="00AC30E2" w:rsidP="00AC30E2">
      <w:pPr>
        <w:pStyle w:val="Footer"/>
        <w:tabs>
          <w:tab w:val="clear" w:pos="4320"/>
          <w:tab w:val="clear" w:pos="8640"/>
          <w:tab w:val="left" w:pos="6975"/>
        </w:tabs>
        <w:ind w:left="-720"/>
        <w:rPr>
          <w:i/>
          <w:color w:val="000000"/>
          <w:sz w:val="22"/>
          <w:szCs w:val="22"/>
          <w:lang w:val="en-US"/>
        </w:rPr>
      </w:pPr>
      <w:r>
        <w:rPr>
          <w:i/>
          <w:color w:val="000000"/>
          <w:sz w:val="22"/>
          <w:szCs w:val="22"/>
          <w:lang w:val="en-US"/>
        </w:rPr>
        <w:tab/>
        <w:t>T</w:t>
      </w:r>
    </w:p>
    <w:tbl>
      <w:tblPr>
        <w:tblW w:w="1035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7"/>
        <w:gridCol w:w="7533"/>
      </w:tblGrid>
      <w:tr w:rsidR="007E2406" w:rsidRPr="00612A17" w14:paraId="3CE76ACF" w14:textId="77777777" w:rsidTr="008E15D9">
        <w:trPr>
          <w:tblHeader/>
        </w:trPr>
        <w:tc>
          <w:tcPr>
            <w:tcW w:w="2817" w:type="dxa"/>
            <w:shd w:val="clear" w:color="auto" w:fill="auto"/>
          </w:tcPr>
          <w:p w14:paraId="22BA2FFA" w14:textId="77777777" w:rsidR="007E2406" w:rsidRPr="00612A17" w:rsidRDefault="007E2406" w:rsidP="007E2406">
            <w:pPr>
              <w:rPr>
                <w:rFonts w:eastAsia="Calibri"/>
                <w:sz w:val="22"/>
                <w:szCs w:val="22"/>
              </w:rPr>
            </w:pPr>
            <w:r w:rsidRPr="00612A17">
              <w:rPr>
                <w:rFonts w:eastAsia="Calibri"/>
                <w:sz w:val="22"/>
                <w:szCs w:val="22"/>
              </w:rPr>
              <w:t>National strategies, plans or reports, assessments</w:t>
            </w:r>
          </w:p>
        </w:tc>
        <w:tc>
          <w:tcPr>
            <w:tcW w:w="7533" w:type="dxa"/>
            <w:shd w:val="clear" w:color="auto" w:fill="auto"/>
          </w:tcPr>
          <w:p w14:paraId="5BCF5B1E" w14:textId="77777777" w:rsidR="007E2406" w:rsidRPr="00612A17" w:rsidRDefault="007E2406" w:rsidP="007E2406">
            <w:pPr>
              <w:rPr>
                <w:rFonts w:eastAsia="Calibri"/>
                <w:sz w:val="22"/>
                <w:szCs w:val="22"/>
              </w:rPr>
            </w:pPr>
            <w:r w:rsidRPr="00612A17">
              <w:rPr>
                <w:rFonts w:eastAsia="Calibri"/>
                <w:sz w:val="22"/>
                <w:szCs w:val="22"/>
              </w:rPr>
              <w:t>Linkages &amp; provision of baseline information to the CBIT project</w:t>
            </w:r>
          </w:p>
        </w:tc>
      </w:tr>
      <w:tr w:rsidR="007E2406" w:rsidRPr="00612A17" w14:paraId="5A398009" w14:textId="77777777" w:rsidTr="008E15D9">
        <w:tc>
          <w:tcPr>
            <w:tcW w:w="2817" w:type="dxa"/>
            <w:shd w:val="clear" w:color="auto" w:fill="auto"/>
          </w:tcPr>
          <w:p w14:paraId="14F96A08" w14:textId="77777777" w:rsidR="007E2406" w:rsidRPr="00612A17" w:rsidRDefault="007E2406" w:rsidP="007E2406">
            <w:pPr>
              <w:rPr>
                <w:rFonts w:eastAsia="Calibri"/>
                <w:sz w:val="22"/>
                <w:szCs w:val="22"/>
              </w:rPr>
            </w:pPr>
            <w:r w:rsidRPr="00612A17">
              <w:rPr>
                <w:rFonts w:eastAsia="Calibri"/>
                <w:sz w:val="22"/>
                <w:szCs w:val="22"/>
              </w:rPr>
              <w:t>Ghana’s INDC</w:t>
            </w:r>
          </w:p>
        </w:tc>
        <w:tc>
          <w:tcPr>
            <w:tcW w:w="7533" w:type="dxa"/>
            <w:shd w:val="clear" w:color="auto" w:fill="auto"/>
          </w:tcPr>
          <w:p w14:paraId="3F657EC9" w14:textId="77777777" w:rsidR="007E2406" w:rsidRPr="00612A17" w:rsidRDefault="007E2406" w:rsidP="007E2406">
            <w:pPr>
              <w:rPr>
                <w:rFonts w:eastAsia="Calibri"/>
                <w:sz w:val="22"/>
                <w:szCs w:val="22"/>
              </w:rPr>
            </w:pPr>
            <w:r w:rsidRPr="00612A17">
              <w:rPr>
                <w:rFonts w:eastAsia="Calibri"/>
                <w:sz w:val="22"/>
                <w:szCs w:val="22"/>
              </w:rPr>
              <w:t>Ghana put forward mitigation and adaptation actions in its INDC. The inclusion of both mitigation and adaptation in the INDC resonate with the medium-term development agenda (Ghana Shared Growth Development Agenda II – GSGDA 2), the anticipated 40-year socio-economic transformational plan and the universal sustainable development goals.</w:t>
            </w:r>
          </w:p>
          <w:p w14:paraId="33BDC29B" w14:textId="77777777" w:rsidR="007E2406" w:rsidRPr="00612A17" w:rsidRDefault="007E2406" w:rsidP="00D0061C">
            <w:pPr>
              <w:numPr>
                <w:ilvl w:val="0"/>
                <w:numId w:val="17"/>
              </w:numPr>
              <w:rPr>
                <w:rFonts w:eastAsia="Calibri"/>
                <w:sz w:val="22"/>
                <w:szCs w:val="22"/>
              </w:rPr>
            </w:pPr>
            <w:r w:rsidRPr="00612A17">
              <w:rPr>
                <w:rFonts w:eastAsia="Calibri"/>
                <w:sz w:val="22"/>
                <w:szCs w:val="22"/>
              </w:rPr>
              <w:t>Mitigation sectors: - Energy, Transport, AFOLU, Waste, Industry</w:t>
            </w:r>
          </w:p>
          <w:p w14:paraId="11DF8921" w14:textId="77777777" w:rsidR="007E2406" w:rsidRPr="00612A17" w:rsidRDefault="007E2406" w:rsidP="00D0061C">
            <w:pPr>
              <w:numPr>
                <w:ilvl w:val="0"/>
                <w:numId w:val="17"/>
              </w:numPr>
              <w:rPr>
                <w:rFonts w:eastAsia="Calibri"/>
                <w:sz w:val="22"/>
                <w:szCs w:val="22"/>
              </w:rPr>
            </w:pPr>
            <w:r w:rsidRPr="00612A17">
              <w:rPr>
                <w:rFonts w:eastAsia="Calibri"/>
                <w:sz w:val="22"/>
                <w:szCs w:val="22"/>
              </w:rPr>
              <w:t>Adaptation priority areas: - Agriculture and food security, sustainable forest resource management, Resilient infrastructure in built environment, climate change and health, water resources, gender and the vulnerable</w:t>
            </w:r>
          </w:p>
          <w:p w14:paraId="479C8224" w14:textId="77777777" w:rsidR="007E2406" w:rsidRPr="00612A17" w:rsidRDefault="007E2406" w:rsidP="007E2406">
            <w:pPr>
              <w:rPr>
                <w:rFonts w:eastAsia="Calibri"/>
                <w:sz w:val="22"/>
                <w:szCs w:val="22"/>
              </w:rPr>
            </w:pPr>
          </w:p>
        </w:tc>
      </w:tr>
      <w:tr w:rsidR="007E2406" w:rsidRPr="00612A17" w14:paraId="704BA93F" w14:textId="77777777" w:rsidTr="008E15D9">
        <w:tc>
          <w:tcPr>
            <w:tcW w:w="2817" w:type="dxa"/>
            <w:shd w:val="clear" w:color="auto" w:fill="auto"/>
          </w:tcPr>
          <w:p w14:paraId="6AF1B4C1" w14:textId="77777777" w:rsidR="007E2406" w:rsidRPr="00612A17" w:rsidRDefault="007E2406" w:rsidP="007E2406">
            <w:pPr>
              <w:rPr>
                <w:rFonts w:eastAsia="Calibri"/>
                <w:sz w:val="22"/>
                <w:szCs w:val="22"/>
              </w:rPr>
            </w:pPr>
            <w:r w:rsidRPr="00612A17">
              <w:rPr>
                <w:rFonts w:eastAsia="Calibri"/>
                <w:sz w:val="22"/>
                <w:szCs w:val="22"/>
              </w:rPr>
              <w:t>NAMAs</w:t>
            </w:r>
          </w:p>
        </w:tc>
        <w:tc>
          <w:tcPr>
            <w:tcW w:w="7533" w:type="dxa"/>
            <w:shd w:val="clear" w:color="auto" w:fill="auto"/>
          </w:tcPr>
          <w:p w14:paraId="55B047FF" w14:textId="77777777" w:rsidR="007E2406" w:rsidRPr="00612A17" w:rsidRDefault="007E2406" w:rsidP="007E2406">
            <w:pPr>
              <w:rPr>
                <w:rFonts w:eastAsia="Calibri"/>
                <w:sz w:val="22"/>
                <w:szCs w:val="22"/>
              </w:rPr>
            </w:pPr>
            <w:r w:rsidRPr="00612A17">
              <w:rPr>
                <w:rFonts w:eastAsia="Calibri"/>
                <w:sz w:val="22"/>
                <w:szCs w:val="22"/>
              </w:rPr>
              <w:t xml:space="preserve">Low emission capacity building project – </w:t>
            </w:r>
            <w:r w:rsidR="001454CC" w:rsidRPr="00612A17">
              <w:rPr>
                <w:rFonts w:eastAsia="Calibri"/>
                <w:sz w:val="22"/>
                <w:szCs w:val="22"/>
              </w:rPr>
              <w:t>LECB</w:t>
            </w:r>
            <w:r w:rsidRPr="00612A17">
              <w:rPr>
                <w:rFonts w:eastAsia="Calibri"/>
                <w:sz w:val="22"/>
                <w:szCs w:val="22"/>
              </w:rPr>
              <w:t xml:space="preserve"> - The project built the capacity of national experts in developing NAMAs, strengthened national system for GHG, and supported INDC development process. There is a likelihood that this project will have a second phase, starting in Yr. 2017</w:t>
            </w:r>
          </w:p>
          <w:p w14:paraId="66C6F373" w14:textId="77777777" w:rsidR="007E2406" w:rsidRPr="00612A17" w:rsidRDefault="007E2406" w:rsidP="007E2406">
            <w:pPr>
              <w:rPr>
                <w:rFonts w:eastAsia="Calibri"/>
                <w:sz w:val="22"/>
                <w:szCs w:val="22"/>
              </w:rPr>
            </w:pPr>
          </w:p>
          <w:p w14:paraId="79767F9B" w14:textId="77777777" w:rsidR="007E2406" w:rsidRPr="00612A17" w:rsidRDefault="007E2406" w:rsidP="007E2406">
            <w:pPr>
              <w:rPr>
                <w:rFonts w:eastAsia="Calibri"/>
                <w:sz w:val="22"/>
                <w:szCs w:val="22"/>
              </w:rPr>
            </w:pPr>
          </w:p>
          <w:p w14:paraId="520A4EAD" w14:textId="77777777" w:rsidR="007E2406" w:rsidRPr="00612A17" w:rsidRDefault="007E2406" w:rsidP="007E2406">
            <w:pPr>
              <w:rPr>
                <w:rFonts w:eastAsia="Calibri"/>
                <w:sz w:val="22"/>
                <w:szCs w:val="22"/>
              </w:rPr>
            </w:pPr>
            <w:r w:rsidRPr="00612A17">
              <w:rPr>
                <w:rFonts w:eastAsia="Calibri"/>
                <w:sz w:val="22"/>
                <w:szCs w:val="22"/>
              </w:rPr>
              <w:t>Facilitating Implementation and Readiness for Mitigation (</w:t>
            </w:r>
            <w:r w:rsidR="00E5186A" w:rsidRPr="00612A17">
              <w:rPr>
                <w:rFonts w:eastAsia="Calibri"/>
                <w:sz w:val="22"/>
                <w:szCs w:val="22"/>
              </w:rPr>
              <w:t>FIRM) -</w:t>
            </w:r>
            <w:r w:rsidRPr="00612A17">
              <w:rPr>
                <w:rFonts w:eastAsia="Calibri"/>
                <w:sz w:val="22"/>
                <w:szCs w:val="22"/>
              </w:rPr>
              <w:t xml:space="preserve"> The project supported the development of low carbon development strategies and the preparation of two NAMAs in the energy sector. The two energy NAMAs are related to the bus rapid transit and the installation of capacitor banks in the selected public and private institutions.</w:t>
            </w:r>
          </w:p>
          <w:p w14:paraId="707915F1" w14:textId="77777777" w:rsidR="007E2406" w:rsidRPr="00612A17" w:rsidRDefault="007E2406" w:rsidP="007E2406">
            <w:pPr>
              <w:rPr>
                <w:rFonts w:eastAsia="Calibri"/>
                <w:sz w:val="22"/>
                <w:szCs w:val="22"/>
              </w:rPr>
            </w:pPr>
          </w:p>
        </w:tc>
      </w:tr>
      <w:tr w:rsidR="007E2406" w:rsidRPr="00612A17" w14:paraId="187FA842" w14:textId="77777777" w:rsidTr="008E15D9">
        <w:trPr>
          <w:trHeight w:val="242"/>
        </w:trPr>
        <w:tc>
          <w:tcPr>
            <w:tcW w:w="2817" w:type="dxa"/>
            <w:shd w:val="clear" w:color="auto" w:fill="auto"/>
          </w:tcPr>
          <w:p w14:paraId="21A8C8E7" w14:textId="77777777" w:rsidR="007E2406" w:rsidRPr="00612A17" w:rsidRDefault="007E2406" w:rsidP="007E2406">
            <w:pPr>
              <w:rPr>
                <w:rFonts w:eastAsia="Calibri"/>
                <w:sz w:val="22"/>
                <w:szCs w:val="22"/>
              </w:rPr>
            </w:pPr>
            <w:r w:rsidRPr="00612A17">
              <w:rPr>
                <w:rFonts w:eastAsia="Calibri"/>
                <w:sz w:val="22"/>
                <w:szCs w:val="22"/>
              </w:rPr>
              <w:t>Preparation of National Communications and Biennial Update Reports (GEF)</w:t>
            </w:r>
          </w:p>
        </w:tc>
        <w:tc>
          <w:tcPr>
            <w:tcW w:w="7533" w:type="dxa"/>
            <w:shd w:val="clear" w:color="auto" w:fill="auto"/>
          </w:tcPr>
          <w:p w14:paraId="633018DD" w14:textId="77777777" w:rsidR="007E2406" w:rsidRPr="00612A17" w:rsidRDefault="007E2406" w:rsidP="007E2406">
            <w:pPr>
              <w:rPr>
                <w:rFonts w:eastAsia="Calibri"/>
                <w:sz w:val="22"/>
                <w:szCs w:val="22"/>
              </w:rPr>
            </w:pPr>
            <w:r w:rsidRPr="00612A17">
              <w:rPr>
                <w:rFonts w:eastAsia="Calibri"/>
                <w:sz w:val="22"/>
                <w:szCs w:val="22"/>
              </w:rPr>
              <w:t xml:space="preserve">With support from GEF </w:t>
            </w:r>
            <w:r w:rsidR="00E5186A" w:rsidRPr="00612A17">
              <w:rPr>
                <w:rFonts w:eastAsia="Calibri"/>
                <w:sz w:val="22"/>
                <w:szCs w:val="22"/>
              </w:rPr>
              <w:t>Ghana has</w:t>
            </w:r>
            <w:r w:rsidRPr="00612A17">
              <w:rPr>
                <w:rFonts w:eastAsia="Calibri"/>
                <w:sz w:val="22"/>
                <w:szCs w:val="22"/>
              </w:rPr>
              <w:t xml:space="preserve"> prepared three national </w:t>
            </w:r>
            <w:r w:rsidR="00E5186A" w:rsidRPr="00612A17">
              <w:rPr>
                <w:rFonts w:eastAsia="Calibri"/>
                <w:sz w:val="22"/>
                <w:szCs w:val="22"/>
              </w:rPr>
              <w:t>communications</w:t>
            </w:r>
            <w:r w:rsidRPr="00612A17">
              <w:rPr>
                <w:rFonts w:eastAsia="Calibri"/>
                <w:sz w:val="22"/>
                <w:szCs w:val="22"/>
              </w:rPr>
              <w:t xml:space="preserve"> and one biennial update report to the UNFCCC in 2000, 2010 and 2015. The project was executed by the Environmental Protection Agency. The Fourth National Communication and BUR2 will be prepared within the same period as the CBIT project</w:t>
            </w:r>
          </w:p>
          <w:p w14:paraId="4736B30C" w14:textId="77777777" w:rsidR="007E2406" w:rsidRPr="00612A17" w:rsidRDefault="007E2406" w:rsidP="007E2406">
            <w:pPr>
              <w:rPr>
                <w:rFonts w:eastAsia="Calibri"/>
                <w:sz w:val="22"/>
                <w:szCs w:val="22"/>
              </w:rPr>
            </w:pPr>
          </w:p>
        </w:tc>
      </w:tr>
      <w:tr w:rsidR="007E2406" w:rsidRPr="00612A17" w14:paraId="51AB93DA" w14:textId="77777777" w:rsidTr="008E15D9">
        <w:trPr>
          <w:trHeight w:val="242"/>
        </w:trPr>
        <w:tc>
          <w:tcPr>
            <w:tcW w:w="2817" w:type="dxa"/>
            <w:shd w:val="clear" w:color="auto" w:fill="auto"/>
          </w:tcPr>
          <w:p w14:paraId="746697BB" w14:textId="77777777" w:rsidR="007E2406" w:rsidRPr="00612A17" w:rsidRDefault="007E2406" w:rsidP="007E2406">
            <w:pPr>
              <w:rPr>
                <w:rFonts w:eastAsia="Calibri"/>
                <w:sz w:val="22"/>
                <w:szCs w:val="22"/>
              </w:rPr>
            </w:pPr>
            <w:r w:rsidRPr="00612A17">
              <w:rPr>
                <w:rFonts w:eastAsia="Calibri"/>
                <w:sz w:val="22"/>
                <w:szCs w:val="22"/>
              </w:rPr>
              <w:t xml:space="preserve">Green Economy– </w:t>
            </w:r>
            <w:r w:rsidRPr="00612A17">
              <w:rPr>
                <w:rFonts w:eastAsia="Calibri"/>
                <w:sz w:val="22"/>
                <w:szCs w:val="22"/>
              </w:rPr>
              <w:lastRenderedPageBreak/>
              <w:t>Government of Germany through UNIDO, UNDP and UNEP (2014)</w:t>
            </w:r>
            <w:r w:rsidRPr="00612A17">
              <w:rPr>
                <w:rFonts w:eastAsia="Calibri"/>
                <w:sz w:val="22"/>
                <w:szCs w:val="22"/>
              </w:rPr>
              <w:tab/>
            </w:r>
          </w:p>
          <w:p w14:paraId="1ED7E423" w14:textId="77777777" w:rsidR="007E2406" w:rsidRPr="00612A17" w:rsidRDefault="007E2406" w:rsidP="007E2406">
            <w:pPr>
              <w:rPr>
                <w:rFonts w:eastAsia="Calibri"/>
                <w:sz w:val="22"/>
                <w:szCs w:val="22"/>
              </w:rPr>
            </w:pPr>
          </w:p>
        </w:tc>
        <w:tc>
          <w:tcPr>
            <w:tcW w:w="7533" w:type="dxa"/>
            <w:shd w:val="clear" w:color="auto" w:fill="auto"/>
          </w:tcPr>
          <w:p w14:paraId="5B57C84A" w14:textId="77777777" w:rsidR="007E2406" w:rsidRPr="00612A17" w:rsidRDefault="007E2406" w:rsidP="007E2406">
            <w:pPr>
              <w:rPr>
                <w:rFonts w:eastAsia="Calibri"/>
                <w:sz w:val="22"/>
                <w:szCs w:val="22"/>
              </w:rPr>
            </w:pPr>
            <w:r w:rsidRPr="00612A17">
              <w:rPr>
                <w:rFonts w:eastAsia="Calibri"/>
                <w:sz w:val="22"/>
                <w:szCs w:val="22"/>
              </w:rPr>
              <w:lastRenderedPageBreak/>
              <w:t xml:space="preserve">Ghana is implemented integrated Green </w:t>
            </w:r>
            <w:r w:rsidR="00365C20" w:rsidRPr="00612A17">
              <w:rPr>
                <w:rFonts w:eastAsia="Calibri"/>
                <w:sz w:val="22"/>
                <w:szCs w:val="22"/>
              </w:rPr>
              <w:t>Econo</w:t>
            </w:r>
            <w:r w:rsidR="00365C20">
              <w:rPr>
                <w:rFonts w:eastAsia="Calibri"/>
                <w:sz w:val="22"/>
                <w:szCs w:val="22"/>
              </w:rPr>
              <w:t>m</w:t>
            </w:r>
            <w:r w:rsidR="00365C20" w:rsidRPr="00612A17">
              <w:rPr>
                <w:rFonts w:eastAsia="Calibri"/>
                <w:sz w:val="22"/>
                <w:szCs w:val="22"/>
              </w:rPr>
              <w:t>y</w:t>
            </w:r>
            <w:r w:rsidRPr="00612A17">
              <w:rPr>
                <w:rFonts w:eastAsia="Calibri"/>
                <w:sz w:val="22"/>
                <w:szCs w:val="22"/>
              </w:rPr>
              <w:t xml:space="preserve"> programme through a multi-</w:t>
            </w:r>
            <w:r w:rsidRPr="00612A17">
              <w:rPr>
                <w:rFonts w:eastAsia="Calibri"/>
                <w:sz w:val="22"/>
                <w:szCs w:val="22"/>
              </w:rPr>
              <w:lastRenderedPageBreak/>
              <w:t>donor partnership for action on green economy (PAGE) initiative. The main target of this policy framework is to put the economy on the path to achieving a per capita income of least US $ 3000 by 2020 and attaining the Millennium Development Goals. The Ministry of Environment, Science, Technology and Innovation are coordinating the PAGE initiative. Under green economy agenda, Ghana has started number of capacity building programme, scoping assessment and currently implementing the solar marketing scoping study in the ECOWAS sub-region.</w:t>
            </w:r>
          </w:p>
        </w:tc>
      </w:tr>
      <w:tr w:rsidR="009379FB" w:rsidRPr="00612A17" w14:paraId="33F26209" w14:textId="77777777" w:rsidTr="008E15D9">
        <w:trPr>
          <w:trHeight w:val="242"/>
        </w:trPr>
        <w:tc>
          <w:tcPr>
            <w:tcW w:w="2817" w:type="dxa"/>
            <w:shd w:val="clear" w:color="auto" w:fill="auto"/>
          </w:tcPr>
          <w:p w14:paraId="3E53EB49" w14:textId="77777777" w:rsidR="009379FB" w:rsidRPr="00612A17" w:rsidRDefault="009379FB" w:rsidP="007E2406">
            <w:pPr>
              <w:rPr>
                <w:rFonts w:eastAsia="Calibri"/>
                <w:sz w:val="22"/>
                <w:szCs w:val="22"/>
              </w:rPr>
            </w:pPr>
            <w:r>
              <w:rPr>
                <w:rFonts w:eastAsia="Calibri"/>
                <w:sz w:val="22"/>
                <w:szCs w:val="22"/>
              </w:rPr>
              <w:lastRenderedPageBreak/>
              <w:t>TNA</w:t>
            </w:r>
          </w:p>
        </w:tc>
        <w:tc>
          <w:tcPr>
            <w:tcW w:w="7533" w:type="dxa"/>
            <w:shd w:val="clear" w:color="auto" w:fill="auto"/>
          </w:tcPr>
          <w:p w14:paraId="3476283C" w14:textId="77777777" w:rsidR="009379FB" w:rsidRPr="00612A17" w:rsidRDefault="001748D7" w:rsidP="00BB2B98">
            <w:pPr>
              <w:rPr>
                <w:rFonts w:eastAsia="Calibri"/>
                <w:sz w:val="22"/>
                <w:szCs w:val="22"/>
              </w:rPr>
            </w:pPr>
            <w:r>
              <w:rPr>
                <w:rFonts w:eastAsia="Calibri"/>
                <w:sz w:val="22"/>
                <w:szCs w:val="22"/>
              </w:rPr>
              <w:t xml:space="preserve">With support from the GEF, Ghana has prepared </w:t>
            </w:r>
            <w:r w:rsidR="00BB2B98">
              <w:rPr>
                <w:rFonts w:eastAsia="Calibri"/>
                <w:sz w:val="22"/>
                <w:szCs w:val="22"/>
              </w:rPr>
              <w:t xml:space="preserve">and submitted </w:t>
            </w:r>
            <w:r>
              <w:rPr>
                <w:rFonts w:eastAsia="Calibri"/>
                <w:sz w:val="22"/>
                <w:szCs w:val="22"/>
              </w:rPr>
              <w:t xml:space="preserve">two Technology Needs Assessment (TNAs) report to the UNFCCC in 2003 and 2013. The </w:t>
            </w:r>
            <w:r w:rsidR="00E16562">
              <w:rPr>
                <w:rFonts w:eastAsia="Calibri"/>
                <w:sz w:val="22"/>
                <w:szCs w:val="22"/>
              </w:rPr>
              <w:t xml:space="preserve">first TNA </w:t>
            </w:r>
            <w:r>
              <w:rPr>
                <w:rFonts w:eastAsia="Calibri"/>
                <w:sz w:val="22"/>
                <w:szCs w:val="22"/>
              </w:rPr>
              <w:t xml:space="preserve">addressed climate change mitigation technologies in the energy and waste sectors while the second TNA focused </w:t>
            </w:r>
            <w:r w:rsidR="00BB2B98">
              <w:rPr>
                <w:rFonts w:eastAsia="Calibri"/>
                <w:sz w:val="22"/>
                <w:szCs w:val="22"/>
              </w:rPr>
              <w:t>on</w:t>
            </w:r>
            <w:r w:rsidR="00E16562">
              <w:rPr>
                <w:rFonts w:eastAsia="Calibri"/>
                <w:sz w:val="22"/>
                <w:szCs w:val="22"/>
              </w:rPr>
              <w:t xml:space="preserve"> climate change adaptation </w:t>
            </w:r>
            <w:r w:rsidR="00BB2B98">
              <w:rPr>
                <w:rFonts w:eastAsia="Calibri"/>
                <w:sz w:val="22"/>
                <w:szCs w:val="22"/>
              </w:rPr>
              <w:t xml:space="preserve">technologies </w:t>
            </w:r>
            <w:r w:rsidR="007E3739">
              <w:rPr>
                <w:rFonts w:eastAsia="Calibri"/>
                <w:sz w:val="22"/>
                <w:szCs w:val="22"/>
              </w:rPr>
              <w:t>for</w:t>
            </w:r>
            <w:r w:rsidR="00E16562">
              <w:rPr>
                <w:rFonts w:eastAsia="Calibri"/>
                <w:sz w:val="22"/>
                <w:szCs w:val="22"/>
              </w:rPr>
              <w:t xml:space="preserve"> water and agriculture sectors. </w:t>
            </w:r>
          </w:p>
        </w:tc>
      </w:tr>
      <w:tr w:rsidR="009379FB" w:rsidRPr="00612A17" w14:paraId="1583785A" w14:textId="77777777" w:rsidTr="008E15D9">
        <w:trPr>
          <w:trHeight w:val="242"/>
        </w:trPr>
        <w:tc>
          <w:tcPr>
            <w:tcW w:w="2817" w:type="dxa"/>
            <w:shd w:val="clear" w:color="auto" w:fill="auto"/>
          </w:tcPr>
          <w:p w14:paraId="74A7BDBF" w14:textId="77777777" w:rsidR="009379FB" w:rsidRPr="00612A17" w:rsidRDefault="009379FB" w:rsidP="007E2406">
            <w:pPr>
              <w:rPr>
                <w:rFonts w:eastAsia="Calibri"/>
                <w:sz w:val="22"/>
                <w:szCs w:val="22"/>
              </w:rPr>
            </w:pPr>
            <w:r>
              <w:rPr>
                <w:rFonts w:eastAsia="Calibri"/>
                <w:sz w:val="22"/>
                <w:szCs w:val="22"/>
              </w:rPr>
              <w:t>UNDAF</w:t>
            </w:r>
          </w:p>
        </w:tc>
        <w:tc>
          <w:tcPr>
            <w:tcW w:w="7533" w:type="dxa"/>
            <w:shd w:val="clear" w:color="auto" w:fill="auto"/>
          </w:tcPr>
          <w:p w14:paraId="6227375B" w14:textId="77777777" w:rsidR="009379FB" w:rsidRPr="00612A17" w:rsidRDefault="00C05EB7" w:rsidP="0057567A">
            <w:pPr>
              <w:jc w:val="both"/>
              <w:rPr>
                <w:rFonts w:eastAsia="Calibri"/>
                <w:sz w:val="22"/>
                <w:szCs w:val="22"/>
              </w:rPr>
            </w:pPr>
            <w:r w:rsidRPr="00C05EB7">
              <w:rPr>
                <w:rFonts w:eastAsia="Calibri"/>
                <w:sz w:val="22"/>
                <w:szCs w:val="22"/>
              </w:rPr>
              <w:t>The</w:t>
            </w:r>
            <w:r w:rsidRPr="001E4618">
              <w:rPr>
                <w:rFonts w:eastAsia="Calibri"/>
                <w:sz w:val="22"/>
                <w:szCs w:val="22"/>
              </w:rPr>
              <w:t> United Nations Development Assistance Framework</w:t>
            </w:r>
            <w:r w:rsidR="001E4618">
              <w:rPr>
                <w:rFonts w:eastAsia="Calibri"/>
                <w:sz w:val="22"/>
                <w:szCs w:val="22"/>
              </w:rPr>
              <w:t xml:space="preserve"> </w:t>
            </w:r>
            <w:r w:rsidRPr="00C05EB7">
              <w:rPr>
                <w:rFonts w:eastAsia="Calibri"/>
                <w:sz w:val="22"/>
                <w:szCs w:val="22"/>
              </w:rPr>
              <w:t>(UNDAF)</w:t>
            </w:r>
            <w:r>
              <w:rPr>
                <w:rFonts w:eastAsia="Calibri"/>
                <w:sz w:val="22"/>
                <w:szCs w:val="22"/>
              </w:rPr>
              <w:t xml:space="preserve"> 2012 - 2016</w:t>
            </w:r>
            <w:r w:rsidRPr="00C05EB7">
              <w:rPr>
                <w:rFonts w:eastAsia="Calibri"/>
                <w:sz w:val="22"/>
                <w:szCs w:val="22"/>
              </w:rPr>
              <w:t xml:space="preserve"> </w:t>
            </w:r>
            <w:r>
              <w:rPr>
                <w:rFonts w:eastAsia="Calibri"/>
                <w:sz w:val="22"/>
                <w:szCs w:val="22"/>
              </w:rPr>
              <w:t xml:space="preserve">that </w:t>
            </w:r>
            <w:r w:rsidR="007E3739">
              <w:rPr>
                <w:rFonts w:eastAsia="Calibri"/>
                <w:sz w:val="22"/>
                <w:szCs w:val="22"/>
              </w:rPr>
              <w:t xml:space="preserve">was </w:t>
            </w:r>
            <w:r>
              <w:rPr>
                <w:rFonts w:eastAsia="Calibri"/>
                <w:sz w:val="22"/>
                <w:szCs w:val="22"/>
              </w:rPr>
              <w:t xml:space="preserve">signed between the United Nations System and the Government of Ghana was extended to 2017 </w:t>
            </w:r>
            <w:r w:rsidRPr="00C05EB7">
              <w:rPr>
                <w:rFonts w:eastAsia="Calibri"/>
                <w:sz w:val="22"/>
                <w:szCs w:val="22"/>
              </w:rPr>
              <w:t>in order to be in line with the national Government planning cycles.</w:t>
            </w:r>
            <w:r>
              <w:rPr>
                <w:rFonts w:eastAsia="Calibri"/>
                <w:sz w:val="22"/>
                <w:szCs w:val="22"/>
              </w:rPr>
              <w:t xml:space="preserve"> It </w:t>
            </w:r>
            <w:r w:rsidRPr="00C05EB7">
              <w:rPr>
                <w:rFonts w:eastAsia="Calibri"/>
                <w:sz w:val="22"/>
                <w:szCs w:val="22"/>
              </w:rPr>
              <w:t>presents the coherent vision and collective results the UN system seeks to achieve in support of key priorities of the national development agenda.</w:t>
            </w:r>
            <w:r>
              <w:rPr>
                <w:rFonts w:eastAsia="Calibri"/>
                <w:sz w:val="22"/>
                <w:szCs w:val="22"/>
              </w:rPr>
              <w:t xml:space="preserve"> </w:t>
            </w:r>
            <w:r w:rsidRPr="00C05EB7">
              <w:rPr>
                <w:rFonts w:eastAsia="Calibri"/>
                <w:sz w:val="22"/>
                <w:szCs w:val="22"/>
              </w:rPr>
              <w:t>The UNDAF concentrates on four thematic areas which are directly derived from the Ghana Shared Growth and Development Agenda (GSGDA) 2010-2013.</w:t>
            </w:r>
            <w:r>
              <w:rPr>
                <w:rFonts w:eastAsia="Calibri"/>
                <w:sz w:val="22"/>
                <w:szCs w:val="22"/>
              </w:rPr>
              <w:t xml:space="preserve"> </w:t>
            </w:r>
            <w:r w:rsidR="00BB2B98" w:rsidRPr="00BB2B98">
              <w:rPr>
                <w:rFonts w:eastAsia="Calibri"/>
                <w:sz w:val="22"/>
                <w:szCs w:val="22"/>
              </w:rPr>
              <w:t>As part of the current implementation of UNDAF, support is being provided to Government of Ghana to undertake</w:t>
            </w:r>
            <w:r>
              <w:rPr>
                <w:rFonts w:eastAsia="Calibri"/>
                <w:sz w:val="22"/>
                <w:szCs w:val="22"/>
              </w:rPr>
              <w:t xml:space="preserve"> a</w:t>
            </w:r>
            <w:r w:rsidR="00BB2B98" w:rsidRPr="00BB2B98">
              <w:rPr>
                <w:rFonts w:eastAsia="Calibri"/>
                <w:sz w:val="22"/>
                <w:szCs w:val="22"/>
              </w:rPr>
              <w:t xml:space="preserve"> number of low carbon development readiness activities including NAMAs.</w:t>
            </w:r>
          </w:p>
        </w:tc>
      </w:tr>
    </w:tbl>
    <w:p w14:paraId="6FACC373" w14:textId="77777777" w:rsidR="0019655E" w:rsidRPr="00612A17" w:rsidRDefault="0019655E" w:rsidP="0019655E">
      <w:pPr>
        <w:pStyle w:val="Footer"/>
        <w:rPr>
          <w:color w:val="000000"/>
          <w:sz w:val="22"/>
          <w:szCs w:val="22"/>
        </w:rPr>
      </w:pPr>
    </w:p>
    <w:p w14:paraId="51D2F9CE" w14:textId="77777777" w:rsidR="009E054B" w:rsidRPr="00612A17" w:rsidRDefault="001262AE" w:rsidP="009E054B">
      <w:pPr>
        <w:pStyle w:val="Footer"/>
        <w:ind w:left="-720"/>
        <w:rPr>
          <w:sz w:val="22"/>
          <w:szCs w:val="22"/>
        </w:rPr>
      </w:pPr>
      <w:r w:rsidRPr="00612A17">
        <w:rPr>
          <w:i/>
          <w:color w:val="000000"/>
          <w:sz w:val="22"/>
          <w:szCs w:val="22"/>
        </w:rPr>
        <w:t>7</w:t>
      </w:r>
      <w:r w:rsidR="009E054B" w:rsidRPr="00612A17">
        <w:rPr>
          <w:i/>
          <w:color w:val="000000"/>
          <w:sz w:val="22"/>
          <w:szCs w:val="22"/>
        </w:rPr>
        <w:t>.</w:t>
      </w:r>
      <w:r w:rsidR="009E054B" w:rsidRPr="00612A17">
        <w:rPr>
          <w:color w:val="000000"/>
          <w:sz w:val="22"/>
          <w:szCs w:val="22"/>
        </w:rPr>
        <w:t xml:space="preserve"> </w:t>
      </w:r>
      <w:r w:rsidR="009E054B" w:rsidRPr="00612A17">
        <w:rPr>
          <w:i/>
          <w:color w:val="000000"/>
          <w:sz w:val="22"/>
          <w:szCs w:val="22"/>
        </w:rPr>
        <w:t>Knowledge Management.</w:t>
      </w:r>
      <w:r w:rsidR="009E054B" w:rsidRPr="00612A17">
        <w:rPr>
          <w:sz w:val="22"/>
          <w:szCs w:val="22"/>
        </w:rPr>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25C62463" w14:textId="77777777" w:rsidR="009E054B" w:rsidRPr="00612A17" w:rsidRDefault="009E054B" w:rsidP="00330CE1">
      <w:pPr>
        <w:pStyle w:val="GEFFieldtoFillout"/>
      </w:pPr>
    </w:p>
    <w:p w14:paraId="17DC6D13" w14:textId="209BE16A" w:rsidR="004E2D9A" w:rsidRPr="004E2D9A" w:rsidRDefault="009D1512" w:rsidP="004E2D9A">
      <w:pPr>
        <w:tabs>
          <w:tab w:val="center" w:pos="4320"/>
          <w:tab w:val="right" w:pos="8640"/>
        </w:tabs>
        <w:ind w:left="-720"/>
        <w:jc w:val="both"/>
        <w:rPr>
          <w:rFonts w:eastAsia="SimSun"/>
          <w:color w:val="000000"/>
          <w:sz w:val="22"/>
          <w:szCs w:val="22"/>
        </w:rPr>
      </w:pPr>
      <w:r w:rsidRPr="00612A17">
        <w:rPr>
          <w:rFonts w:eastAsia="SimSun"/>
          <w:sz w:val="22"/>
          <w:szCs w:val="22"/>
        </w:rPr>
        <w:t>Results from the project will be carefully documented and disseminated within and beyond the project intervention through existing information sharing networks and fora. At this stage of the CBIT proposal design</w:t>
      </w:r>
      <w:r w:rsidR="00CB512F">
        <w:rPr>
          <w:rFonts w:eastAsia="SimSun"/>
          <w:sz w:val="22"/>
          <w:szCs w:val="22"/>
        </w:rPr>
        <w:t>,</w:t>
      </w:r>
      <w:r w:rsidRPr="00612A17">
        <w:rPr>
          <w:rFonts w:eastAsia="SimSun"/>
          <w:sz w:val="22"/>
          <w:szCs w:val="22"/>
        </w:rPr>
        <w:t xml:space="preserve"> although it is clear that strategies for knowledge management will be an important part of CBIT project in order to ensure widespread impact, what is not clear is the specific detail on the specific strategies that will be adopted to facilitate knowledge management from the start to the end of the project. Therefore during the project design stage, description of specific strategies on (a) how to collect, collate and document results and new ideas; (b) how the results and new ideas emerging from the project will be processed and packaged into a </w:t>
      </w:r>
      <w:r w:rsidR="00A042F2" w:rsidRPr="00612A17">
        <w:rPr>
          <w:rFonts w:eastAsia="SimSun"/>
          <w:sz w:val="22"/>
          <w:szCs w:val="22"/>
        </w:rPr>
        <w:t>useful</w:t>
      </w:r>
      <w:r w:rsidRPr="00612A17">
        <w:rPr>
          <w:rFonts w:eastAsia="SimSun"/>
          <w:sz w:val="22"/>
          <w:szCs w:val="22"/>
        </w:rPr>
        <w:t xml:space="preserve"> knowledge products for dissemination; (c) me</w:t>
      </w:r>
      <w:r w:rsidR="00CB512F">
        <w:rPr>
          <w:rFonts w:eastAsia="SimSun"/>
          <w:sz w:val="22"/>
          <w:szCs w:val="22"/>
        </w:rPr>
        <w:t>thods and tools that will be ado</w:t>
      </w:r>
      <w:r w:rsidRPr="00612A17">
        <w:rPr>
          <w:rFonts w:eastAsia="SimSun"/>
          <w:sz w:val="22"/>
          <w:szCs w:val="22"/>
        </w:rPr>
        <w:t>pted for effective knowledge and experienc</w:t>
      </w:r>
      <w:r w:rsidR="004E2D9A">
        <w:rPr>
          <w:rFonts w:eastAsia="SimSun"/>
          <w:sz w:val="22"/>
          <w:szCs w:val="22"/>
        </w:rPr>
        <w:t>e</w:t>
      </w:r>
      <w:r w:rsidRPr="00612A17">
        <w:rPr>
          <w:rFonts w:eastAsia="SimSun"/>
          <w:sz w:val="22"/>
          <w:szCs w:val="22"/>
        </w:rPr>
        <w:t xml:space="preserve"> sharing of best practices, lessons and challenges emerging from the implementation of the project will be provided in the project </w:t>
      </w:r>
      <w:r w:rsidRPr="0038338C">
        <w:rPr>
          <w:rFonts w:eastAsia="SimSun"/>
          <w:sz w:val="22"/>
          <w:szCs w:val="22"/>
        </w:rPr>
        <w:t xml:space="preserve">document. </w:t>
      </w:r>
      <w:r w:rsidR="004E2D9A" w:rsidRPr="0038338C">
        <w:rPr>
          <w:rFonts w:eastAsia="SimSun"/>
          <w:sz w:val="22"/>
          <w:szCs w:val="22"/>
        </w:rPr>
        <w:t>In addition,</w:t>
      </w:r>
      <w:r w:rsidR="00CB512F" w:rsidRPr="0038338C">
        <w:rPr>
          <w:rFonts w:eastAsia="SimSun"/>
          <w:sz w:val="22"/>
          <w:szCs w:val="22"/>
        </w:rPr>
        <w:t xml:space="preserve"> the project will</w:t>
      </w:r>
      <w:r w:rsidR="004E2D9A" w:rsidRPr="0038338C">
        <w:rPr>
          <w:rFonts w:eastAsia="SimSun"/>
          <w:sz w:val="22"/>
          <w:szCs w:val="22"/>
        </w:rPr>
        <w:t xml:space="preserve"> define how this information shall be shared and updated on the global coordination platform. </w:t>
      </w:r>
      <w:r w:rsidR="00CB512F" w:rsidRPr="0038338C">
        <w:rPr>
          <w:rFonts w:eastAsia="SimSun"/>
          <w:sz w:val="22"/>
          <w:szCs w:val="22"/>
        </w:rPr>
        <w:t xml:space="preserve">Sharing lessons learnt </w:t>
      </w:r>
      <w:r w:rsidR="0038338C" w:rsidRPr="0038338C">
        <w:rPr>
          <w:rFonts w:eastAsia="SimSun"/>
          <w:sz w:val="22"/>
          <w:szCs w:val="22"/>
        </w:rPr>
        <w:t xml:space="preserve">and experiences </w:t>
      </w:r>
      <w:r w:rsidR="00CB512F" w:rsidRPr="0038338C">
        <w:rPr>
          <w:rFonts w:eastAsia="SimSun"/>
          <w:sz w:val="22"/>
          <w:szCs w:val="22"/>
        </w:rPr>
        <w:t>under the platform will</w:t>
      </w:r>
      <w:r w:rsidR="004E2D9A" w:rsidRPr="0038338C">
        <w:rPr>
          <w:rFonts w:eastAsia="SimSun"/>
          <w:sz w:val="22"/>
          <w:szCs w:val="22"/>
        </w:rPr>
        <w:t xml:space="preserve"> </w:t>
      </w:r>
      <w:r w:rsidR="00CB512F" w:rsidRPr="0038338C">
        <w:rPr>
          <w:rFonts w:eastAsia="SimSun"/>
          <w:sz w:val="22"/>
          <w:szCs w:val="22"/>
        </w:rPr>
        <w:t>ensure</w:t>
      </w:r>
      <w:r w:rsidR="004E2D9A" w:rsidRPr="0038338C">
        <w:rPr>
          <w:rFonts w:eastAsia="SimSun"/>
          <w:sz w:val="22"/>
          <w:szCs w:val="22"/>
        </w:rPr>
        <w:t xml:space="preserve"> alignment of Ghana’s CBIT project </w:t>
      </w:r>
      <w:r w:rsidR="00CB512F" w:rsidRPr="0038338C">
        <w:rPr>
          <w:rFonts w:eastAsia="SimSun"/>
          <w:sz w:val="22"/>
          <w:szCs w:val="22"/>
        </w:rPr>
        <w:t>with</w:t>
      </w:r>
      <w:r w:rsidR="004E2D9A" w:rsidRPr="0038338C">
        <w:rPr>
          <w:rFonts w:eastAsia="SimSun"/>
          <w:sz w:val="22"/>
          <w:szCs w:val="22"/>
        </w:rPr>
        <w:t xml:space="preserve"> other </w:t>
      </w:r>
      <w:r w:rsidR="0038338C" w:rsidRPr="0038338C">
        <w:rPr>
          <w:rFonts w:eastAsia="SimSun"/>
          <w:sz w:val="22"/>
          <w:szCs w:val="22"/>
        </w:rPr>
        <w:t xml:space="preserve">national, </w:t>
      </w:r>
      <w:r w:rsidR="00CB512F" w:rsidRPr="0038338C">
        <w:rPr>
          <w:rFonts w:eastAsia="SimSun"/>
          <w:sz w:val="22"/>
          <w:szCs w:val="22"/>
        </w:rPr>
        <w:t>regional</w:t>
      </w:r>
      <w:r w:rsidR="0038338C" w:rsidRPr="0038338C">
        <w:rPr>
          <w:rFonts w:eastAsia="SimSun"/>
          <w:sz w:val="22"/>
          <w:szCs w:val="22"/>
        </w:rPr>
        <w:t xml:space="preserve"> and global</w:t>
      </w:r>
      <w:r w:rsidR="00CB512F" w:rsidRPr="0038338C">
        <w:rPr>
          <w:rFonts w:eastAsia="SimSun"/>
          <w:sz w:val="22"/>
          <w:szCs w:val="22"/>
        </w:rPr>
        <w:t xml:space="preserve"> transparency</w:t>
      </w:r>
      <w:r w:rsidR="004E2D9A" w:rsidRPr="0038338C">
        <w:rPr>
          <w:rFonts w:eastAsia="SimSun"/>
          <w:sz w:val="22"/>
          <w:szCs w:val="22"/>
        </w:rPr>
        <w:t xml:space="preserve"> initiatives</w:t>
      </w:r>
      <w:r w:rsidR="00CB512F" w:rsidRPr="0038338C">
        <w:rPr>
          <w:rFonts w:eastAsia="SimSun"/>
          <w:sz w:val="22"/>
          <w:szCs w:val="22"/>
        </w:rPr>
        <w:t>.</w:t>
      </w:r>
    </w:p>
    <w:p w14:paraId="3D6EA78E" w14:textId="77777777" w:rsidR="009D1512" w:rsidRPr="00612A17" w:rsidRDefault="009D1512" w:rsidP="00333752">
      <w:pPr>
        <w:tabs>
          <w:tab w:val="center" w:pos="4320"/>
          <w:tab w:val="right" w:pos="8640"/>
        </w:tabs>
        <w:ind w:left="-720"/>
        <w:jc w:val="both"/>
        <w:rPr>
          <w:rFonts w:eastAsia="SimSun"/>
          <w:color w:val="000000"/>
          <w:sz w:val="22"/>
          <w:szCs w:val="22"/>
        </w:rPr>
      </w:pPr>
    </w:p>
    <w:p w14:paraId="591ED843" w14:textId="77777777" w:rsidR="00D010A0" w:rsidRPr="00821066" w:rsidRDefault="00D010A0" w:rsidP="00330CE1">
      <w:pPr>
        <w:pStyle w:val="GEFFieldtoFillout"/>
      </w:pPr>
    </w:p>
    <w:p w14:paraId="0F5B6ED7" w14:textId="77777777" w:rsidR="00DB6286" w:rsidRDefault="00DB6286" w:rsidP="0019655E">
      <w:pPr>
        <w:pStyle w:val="Footer"/>
        <w:rPr>
          <w:b/>
          <w:caps/>
          <w:color w:val="000000"/>
          <w:sz w:val="22"/>
          <w:szCs w:val="22"/>
          <w:u w:val="single"/>
        </w:rPr>
      </w:pPr>
    </w:p>
    <w:p w14:paraId="41B7E22E" w14:textId="77777777" w:rsidR="001E4618" w:rsidRDefault="001E4618">
      <w:pPr>
        <w:rPr>
          <w:b/>
          <w:caps/>
          <w:color w:val="000000"/>
          <w:sz w:val="22"/>
          <w:szCs w:val="22"/>
          <w:u w:val="single"/>
          <w:lang w:val="x-none" w:eastAsia="x-none"/>
        </w:rPr>
      </w:pPr>
      <w:r>
        <w:rPr>
          <w:b/>
          <w:caps/>
          <w:color w:val="000000"/>
          <w:sz w:val="22"/>
          <w:szCs w:val="22"/>
          <w:u w:val="single"/>
        </w:rPr>
        <w:br w:type="page"/>
      </w:r>
    </w:p>
    <w:p w14:paraId="466CE1C4" w14:textId="77777777" w:rsidR="0032587F" w:rsidRPr="00821066" w:rsidRDefault="0032587F" w:rsidP="00333752">
      <w:pPr>
        <w:pStyle w:val="Footer"/>
        <w:ind w:left="-450"/>
        <w:rPr>
          <w:b/>
          <w:caps/>
          <w:color w:val="000000"/>
          <w:sz w:val="22"/>
          <w:szCs w:val="22"/>
          <w:u w:val="single"/>
        </w:rPr>
      </w:pPr>
      <w:r w:rsidRPr="00821066">
        <w:rPr>
          <w:b/>
          <w:caps/>
          <w:color w:val="000000"/>
          <w:sz w:val="22"/>
          <w:szCs w:val="22"/>
          <w:u w:val="single"/>
        </w:rPr>
        <w:lastRenderedPageBreak/>
        <w:t>part iii:  approval/endorsement by gef operational focal point(s) and GEF agency(ies)</w:t>
      </w:r>
    </w:p>
    <w:p w14:paraId="5A1DFAFC" w14:textId="77777777" w:rsidR="0032587F" w:rsidRPr="00821066" w:rsidRDefault="0032587F" w:rsidP="0032587F">
      <w:pPr>
        <w:pStyle w:val="Footer"/>
        <w:ind w:left="-720"/>
        <w:rPr>
          <w:b/>
          <w:caps/>
          <w:color w:val="000000"/>
          <w:sz w:val="22"/>
          <w:szCs w:val="22"/>
          <w:u w:val="single"/>
        </w:rPr>
      </w:pPr>
    </w:p>
    <w:p w14:paraId="4B328D22" w14:textId="77777777" w:rsidR="00511CD5" w:rsidRPr="00821066" w:rsidRDefault="002B2C06" w:rsidP="002B2C06">
      <w:pPr>
        <w:pStyle w:val="GEFTableHeading"/>
      </w:pPr>
      <w:r w:rsidRPr="00821066">
        <w:t xml:space="preserve">A. </w:t>
      </w:r>
      <w:r w:rsidR="00AE49B5" w:rsidRPr="00821066">
        <w:t>Record of Endorsement</w:t>
      </w:r>
      <w:r w:rsidR="0067183B" w:rsidRPr="00821066">
        <w:rPr>
          <w:rStyle w:val="FootnoteReference"/>
        </w:rPr>
        <w:footnoteReference w:id="14"/>
      </w:r>
      <w:r w:rsidR="00AE49B5" w:rsidRPr="00821066">
        <w:t xml:space="preserve"> o</w:t>
      </w:r>
      <w:r w:rsidR="0078368C" w:rsidRPr="00821066">
        <w:t>f GEF Operational Focal Point (s</w:t>
      </w:r>
      <w:r w:rsidR="00AE49B5" w:rsidRPr="00821066">
        <w:t>) on Behalf of the Government(</w:t>
      </w:r>
      <w:r w:rsidR="0078368C" w:rsidRPr="00821066">
        <w:t>s</w:t>
      </w:r>
      <w:r w:rsidR="00AE49B5" w:rsidRPr="00821066">
        <w:t xml:space="preserve">): </w:t>
      </w:r>
      <w:r w:rsidR="00D54E10" w:rsidRPr="00821066">
        <w:t xml:space="preserve"> </w:t>
      </w:r>
      <w:r w:rsidR="00D54E10" w:rsidRPr="00821066">
        <w:br/>
        <w:t xml:space="preserve">      </w:t>
      </w:r>
      <w:r w:rsidR="00AE49B5" w:rsidRPr="00821066">
        <w:rPr>
          <w:rFonts w:ascii="Times New Roman" w:hAnsi="Times New Roman"/>
          <w:b w:val="0"/>
          <w:smallCaps w:val="0"/>
        </w:rPr>
        <w:t xml:space="preserve">(Please attach the </w:t>
      </w:r>
      <w:hyperlink r:id="rId29" w:history="1">
        <w:r w:rsidR="004F589E" w:rsidRPr="00821066">
          <w:rPr>
            <w:rStyle w:val="Hyperlink"/>
            <w:rFonts w:ascii="Times New Roman" w:hAnsi="Times New Roman"/>
            <w:b w:val="0"/>
            <w:smallCaps w:val="0"/>
          </w:rPr>
          <w:t>Operational Focal Point endorsement letter</w:t>
        </w:r>
      </w:hyperlink>
      <w:r w:rsidR="004F589E" w:rsidRPr="00821066">
        <w:rPr>
          <w:rFonts w:ascii="Times New Roman" w:hAnsi="Times New Roman"/>
          <w:b w:val="0"/>
          <w:smallCaps w:val="0"/>
        </w:rPr>
        <w:t>(s)</w:t>
      </w:r>
      <w:r w:rsidR="009C3E9B" w:rsidRPr="00821066">
        <w:rPr>
          <w:rFonts w:ascii="Times New Roman" w:hAnsi="Times New Roman"/>
          <w:b w:val="0"/>
          <w:smallCaps w:val="0"/>
        </w:rPr>
        <w:t xml:space="preserve"> </w:t>
      </w:r>
      <w:r w:rsidR="00AE49B5" w:rsidRPr="00821066">
        <w:rPr>
          <w:rFonts w:ascii="Times New Roman" w:hAnsi="Times New Roman"/>
          <w:b w:val="0"/>
          <w:smallCaps w:val="0"/>
        </w:rPr>
        <w:t>with this template</w:t>
      </w:r>
      <w:r w:rsidR="008D3AF6" w:rsidRPr="00821066">
        <w:rPr>
          <w:rFonts w:ascii="Times New Roman" w:hAnsi="Times New Roman"/>
          <w:b w:val="0"/>
          <w:smallCaps w:val="0"/>
        </w:rPr>
        <w:t xml:space="preserve">. For SGP, use this </w:t>
      </w:r>
      <w:hyperlink r:id="rId30" w:history="1">
        <w:r w:rsidR="004F589E" w:rsidRPr="00821066">
          <w:rPr>
            <w:rStyle w:val="Hyperlink"/>
            <w:rFonts w:ascii="Times New Roman" w:hAnsi="Times New Roman"/>
            <w:b w:val="0"/>
            <w:smallCaps w:val="0"/>
          </w:rPr>
          <w:t xml:space="preserve">SGP OFP </w:t>
        </w:r>
        <w:r w:rsidR="00D54E10" w:rsidRPr="00821066">
          <w:rPr>
            <w:rStyle w:val="Hyperlink"/>
            <w:rFonts w:ascii="Times New Roman" w:hAnsi="Times New Roman"/>
            <w:b w:val="0"/>
            <w:smallCaps w:val="0"/>
          </w:rPr>
          <w:br/>
          <w:t xml:space="preserve">      </w:t>
        </w:r>
        <w:r w:rsidR="004F589E" w:rsidRPr="00821066">
          <w:rPr>
            <w:rStyle w:val="Hyperlink"/>
            <w:rFonts w:ascii="Times New Roman" w:hAnsi="Times New Roman"/>
            <w:b w:val="0"/>
            <w:smallCaps w:val="0"/>
          </w:rPr>
          <w:t>endorsement letter</w:t>
        </w:r>
      </w:hyperlink>
      <w:r w:rsidR="00AE49B5" w:rsidRPr="00821066">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6"/>
        <w:gridCol w:w="2250"/>
        <w:gridCol w:w="2790"/>
        <w:gridCol w:w="2902"/>
      </w:tblGrid>
      <w:tr w:rsidR="00C323A6" w:rsidRPr="00821066" w14:paraId="00465D4D" w14:textId="77777777" w:rsidTr="0087314E">
        <w:tc>
          <w:tcPr>
            <w:tcW w:w="2246" w:type="dxa"/>
          </w:tcPr>
          <w:p w14:paraId="6D5D274B" w14:textId="77777777" w:rsidR="00511CD5" w:rsidRPr="00821066" w:rsidRDefault="00511CD5" w:rsidP="00170BB4">
            <w:pPr>
              <w:jc w:val="both"/>
              <w:rPr>
                <w:b/>
                <w:bCs/>
                <w:smallCaps/>
                <w:color w:val="000000"/>
                <w:sz w:val="22"/>
                <w:szCs w:val="22"/>
              </w:rPr>
            </w:pPr>
            <w:r w:rsidRPr="00821066">
              <w:rPr>
                <w:b/>
                <w:bCs/>
                <w:smallCaps/>
                <w:color w:val="000000"/>
                <w:sz w:val="22"/>
                <w:szCs w:val="22"/>
              </w:rPr>
              <w:t>Name</w:t>
            </w:r>
          </w:p>
        </w:tc>
        <w:tc>
          <w:tcPr>
            <w:tcW w:w="2250" w:type="dxa"/>
          </w:tcPr>
          <w:p w14:paraId="29B94F33" w14:textId="77777777" w:rsidR="00511CD5" w:rsidRPr="00821066" w:rsidRDefault="00511CD5" w:rsidP="00170BB4">
            <w:pPr>
              <w:jc w:val="both"/>
              <w:rPr>
                <w:b/>
                <w:bCs/>
                <w:smallCaps/>
                <w:color w:val="000000"/>
                <w:sz w:val="22"/>
                <w:szCs w:val="22"/>
              </w:rPr>
            </w:pPr>
            <w:r w:rsidRPr="00821066">
              <w:rPr>
                <w:b/>
                <w:bCs/>
                <w:smallCaps/>
                <w:color w:val="000000"/>
                <w:sz w:val="22"/>
                <w:szCs w:val="22"/>
              </w:rPr>
              <w:t>Position</w:t>
            </w:r>
          </w:p>
        </w:tc>
        <w:tc>
          <w:tcPr>
            <w:tcW w:w="2790" w:type="dxa"/>
          </w:tcPr>
          <w:p w14:paraId="4520212F" w14:textId="77777777" w:rsidR="00511CD5" w:rsidRPr="00821066" w:rsidRDefault="00511CD5" w:rsidP="00170BB4">
            <w:pPr>
              <w:jc w:val="both"/>
              <w:rPr>
                <w:b/>
                <w:bCs/>
                <w:smallCaps/>
                <w:color w:val="000000"/>
                <w:sz w:val="22"/>
                <w:szCs w:val="22"/>
              </w:rPr>
            </w:pPr>
            <w:r w:rsidRPr="00821066">
              <w:rPr>
                <w:b/>
                <w:bCs/>
                <w:smallCaps/>
                <w:color w:val="000000"/>
                <w:sz w:val="22"/>
                <w:szCs w:val="22"/>
              </w:rPr>
              <w:t>Ministry</w:t>
            </w:r>
          </w:p>
        </w:tc>
        <w:tc>
          <w:tcPr>
            <w:tcW w:w="2902" w:type="dxa"/>
          </w:tcPr>
          <w:p w14:paraId="7CA5D0C0" w14:textId="77777777" w:rsidR="00511CD5" w:rsidRPr="00821066" w:rsidRDefault="00511CD5" w:rsidP="00170BB4">
            <w:pPr>
              <w:jc w:val="center"/>
              <w:rPr>
                <w:b/>
                <w:color w:val="000000"/>
                <w:sz w:val="22"/>
                <w:szCs w:val="22"/>
              </w:rPr>
            </w:pPr>
            <w:r w:rsidRPr="00821066">
              <w:rPr>
                <w:b/>
                <w:bCs/>
                <w:smallCaps/>
                <w:color w:val="000000"/>
                <w:sz w:val="22"/>
                <w:szCs w:val="22"/>
              </w:rPr>
              <w:t>Date</w:t>
            </w:r>
            <w:r w:rsidRPr="00821066">
              <w:rPr>
                <w:b/>
                <w:color w:val="000000"/>
                <w:sz w:val="22"/>
                <w:szCs w:val="22"/>
              </w:rPr>
              <w:t xml:space="preserve"> </w:t>
            </w:r>
            <w:r w:rsidRPr="00821066">
              <w:rPr>
                <w:i/>
                <w:color w:val="000000"/>
                <w:sz w:val="22"/>
                <w:szCs w:val="22"/>
              </w:rPr>
              <w:t>(MM/dd/yyyy)</w:t>
            </w:r>
          </w:p>
        </w:tc>
      </w:tr>
      <w:tr w:rsidR="00C323A6" w:rsidRPr="00821066" w14:paraId="51F1FFE3" w14:textId="77777777" w:rsidTr="0087314E">
        <w:tc>
          <w:tcPr>
            <w:tcW w:w="2246" w:type="dxa"/>
          </w:tcPr>
          <w:p w14:paraId="2675F6B7" w14:textId="77777777" w:rsidR="00610309" w:rsidRPr="00610309" w:rsidRDefault="00610309" w:rsidP="00610309">
            <w:pPr>
              <w:rPr>
                <w:color w:val="000000"/>
                <w:sz w:val="22"/>
                <w:szCs w:val="22"/>
              </w:rPr>
            </w:pPr>
            <w:r w:rsidRPr="00610309">
              <w:rPr>
                <w:color w:val="000000"/>
                <w:sz w:val="22"/>
                <w:szCs w:val="22"/>
              </w:rPr>
              <w:t>Mr. Fredua Agyeman</w:t>
            </w:r>
          </w:p>
          <w:p w14:paraId="1686969D" w14:textId="77777777" w:rsidR="00511CD5" w:rsidRPr="00821066" w:rsidRDefault="006E30F2" w:rsidP="00610309">
            <w:pPr>
              <w:rPr>
                <w:color w:val="000000"/>
                <w:sz w:val="22"/>
                <w:szCs w:val="22"/>
              </w:rPr>
            </w:pPr>
            <w:r w:rsidRPr="00821066">
              <w:rPr>
                <w:color w:val="000000"/>
                <w:sz w:val="22"/>
                <w:szCs w:val="22"/>
              </w:rPr>
              <w:fldChar w:fldCharType="begin">
                <w:ffData>
                  <w:name w:val="name_01"/>
                  <w:enabled/>
                  <w:calcOnExit w:val="0"/>
                  <w:textInput/>
                </w:ffData>
              </w:fldChar>
            </w:r>
            <w:r w:rsidR="00370629" w:rsidRPr="00821066">
              <w:rPr>
                <w:color w:val="000000"/>
                <w:sz w:val="22"/>
                <w:szCs w:val="22"/>
              </w:rPr>
              <w:instrText xml:space="preserve"> FORMTEXT </w:instrText>
            </w:r>
            <w:r w:rsidR="0008012A">
              <w:rPr>
                <w:color w:val="000000"/>
                <w:sz w:val="22"/>
                <w:szCs w:val="22"/>
              </w:rPr>
            </w:r>
            <w:r w:rsidR="0008012A">
              <w:rPr>
                <w:color w:val="000000"/>
                <w:sz w:val="22"/>
                <w:szCs w:val="22"/>
              </w:rPr>
              <w:fldChar w:fldCharType="separate"/>
            </w:r>
            <w:r w:rsidRPr="00821066">
              <w:rPr>
                <w:color w:val="000000"/>
                <w:sz w:val="22"/>
                <w:szCs w:val="22"/>
              </w:rPr>
              <w:fldChar w:fldCharType="end"/>
            </w:r>
          </w:p>
        </w:tc>
        <w:tc>
          <w:tcPr>
            <w:tcW w:w="2250" w:type="dxa"/>
          </w:tcPr>
          <w:p w14:paraId="444CB584" w14:textId="77777777" w:rsidR="00610309" w:rsidRPr="00610309" w:rsidRDefault="00610309" w:rsidP="00610309">
            <w:pPr>
              <w:rPr>
                <w:color w:val="000000"/>
                <w:sz w:val="22"/>
                <w:szCs w:val="22"/>
              </w:rPr>
            </w:pPr>
            <w:r w:rsidRPr="00610309">
              <w:rPr>
                <w:color w:val="000000"/>
                <w:sz w:val="22"/>
                <w:szCs w:val="22"/>
              </w:rPr>
              <w:t>Director of Environment</w:t>
            </w:r>
          </w:p>
          <w:p w14:paraId="4DDC506F" w14:textId="77777777" w:rsidR="00511CD5" w:rsidRPr="00821066" w:rsidRDefault="00511CD5" w:rsidP="00AD4238">
            <w:pPr>
              <w:rPr>
                <w:color w:val="000000"/>
                <w:sz w:val="22"/>
                <w:szCs w:val="22"/>
              </w:rPr>
            </w:pPr>
          </w:p>
        </w:tc>
        <w:tc>
          <w:tcPr>
            <w:tcW w:w="2790" w:type="dxa"/>
          </w:tcPr>
          <w:p w14:paraId="1806971B" w14:textId="77777777" w:rsidR="00511CD5" w:rsidRPr="00821066" w:rsidRDefault="00610309" w:rsidP="0019655E">
            <w:pPr>
              <w:rPr>
                <w:b/>
                <w:bCs/>
                <w:smallCaps/>
                <w:color w:val="000000"/>
                <w:sz w:val="22"/>
                <w:szCs w:val="22"/>
              </w:rPr>
            </w:pPr>
            <w:r w:rsidRPr="00610309">
              <w:rPr>
                <w:b/>
                <w:bCs/>
                <w:smallCaps/>
                <w:color w:val="000000"/>
                <w:sz w:val="22"/>
                <w:szCs w:val="22"/>
              </w:rPr>
              <w:t>Ministry of Environment, Science, Technology and Innovation</w:t>
            </w:r>
          </w:p>
        </w:tc>
        <w:tc>
          <w:tcPr>
            <w:tcW w:w="2902" w:type="dxa"/>
          </w:tcPr>
          <w:p w14:paraId="4FDFA60C" w14:textId="77777777" w:rsidR="00511CD5" w:rsidRPr="00821066" w:rsidRDefault="005C72A7" w:rsidP="00AD4238">
            <w:pPr>
              <w:jc w:val="both"/>
              <w:rPr>
                <w:b/>
                <w:bCs/>
                <w:smallCaps/>
                <w:color w:val="000000"/>
                <w:sz w:val="22"/>
                <w:szCs w:val="22"/>
              </w:rPr>
            </w:pPr>
            <w:r>
              <w:rPr>
                <w:b/>
                <w:bCs/>
                <w:smallCaps/>
                <w:color w:val="000000"/>
                <w:sz w:val="22"/>
                <w:szCs w:val="22"/>
              </w:rPr>
              <w:t xml:space="preserve"> </w:t>
            </w:r>
            <w:r w:rsidR="009742CD">
              <w:rPr>
                <w:b/>
                <w:bCs/>
                <w:smallCaps/>
                <w:color w:val="000000"/>
                <w:sz w:val="22"/>
                <w:szCs w:val="22"/>
              </w:rPr>
              <w:t>02/</w:t>
            </w:r>
            <w:r>
              <w:rPr>
                <w:b/>
                <w:bCs/>
                <w:smallCaps/>
                <w:color w:val="000000"/>
                <w:sz w:val="22"/>
                <w:szCs w:val="22"/>
              </w:rPr>
              <w:t>10/2017</w:t>
            </w:r>
          </w:p>
        </w:tc>
      </w:tr>
      <w:tr w:rsidR="00C323A6" w:rsidRPr="00821066" w14:paraId="75AB419F" w14:textId="77777777" w:rsidTr="0087314E">
        <w:tc>
          <w:tcPr>
            <w:tcW w:w="2246" w:type="dxa"/>
          </w:tcPr>
          <w:p w14:paraId="4BF28606" w14:textId="77777777" w:rsidR="00511CD5" w:rsidRPr="00821066" w:rsidRDefault="006E30F2" w:rsidP="00AD4238">
            <w:pPr>
              <w:rPr>
                <w:color w:val="000000"/>
                <w:sz w:val="22"/>
                <w:szCs w:val="22"/>
              </w:rPr>
            </w:pPr>
            <w:r w:rsidRPr="00821066">
              <w:rPr>
                <w:color w:val="000000"/>
                <w:sz w:val="22"/>
                <w:szCs w:val="22"/>
              </w:rPr>
              <w:fldChar w:fldCharType="begin">
                <w:ffData>
                  <w:name w:val="endorser_02"/>
                  <w:enabled/>
                  <w:calcOnExit w:val="0"/>
                  <w:textInput/>
                </w:ffData>
              </w:fldChar>
            </w:r>
            <w:bookmarkStart w:id="218" w:name="endorser_02"/>
            <w:r w:rsidR="00E26DB0"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00E26DB0" w:rsidRPr="00821066">
              <w:rPr>
                <w:noProof/>
                <w:color w:val="000000"/>
                <w:sz w:val="22"/>
                <w:szCs w:val="22"/>
              </w:rPr>
              <w:t> </w:t>
            </w:r>
            <w:r w:rsidR="00E26DB0" w:rsidRPr="00821066">
              <w:rPr>
                <w:noProof/>
                <w:color w:val="000000"/>
                <w:sz w:val="22"/>
                <w:szCs w:val="22"/>
              </w:rPr>
              <w:t> </w:t>
            </w:r>
            <w:r w:rsidR="00E26DB0" w:rsidRPr="00821066">
              <w:rPr>
                <w:noProof/>
                <w:color w:val="000000"/>
                <w:sz w:val="22"/>
                <w:szCs w:val="22"/>
              </w:rPr>
              <w:t> </w:t>
            </w:r>
            <w:r w:rsidR="00E26DB0" w:rsidRPr="00821066">
              <w:rPr>
                <w:noProof/>
                <w:color w:val="000000"/>
                <w:sz w:val="22"/>
                <w:szCs w:val="22"/>
              </w:rPr>
              <w:t> </w:t>
            </w:r>
            <w:r w:rsidR="00E26DB0" w:rsidRPr="00821066">
              <w:rPr>
                <w:noProof/>
                <w:color w:val="000000"/>
                <w:sz w:val="22"/>
                <w:szCs w:val="22"/>
              </w:rPr>
              <w:t> </w:t>
            </w:r>
            <w:r w:rsidRPr="00821066">
              <w:rPr>
                <w:color w:val="000000"/>
                <w:sz w:val="22"/>
                <w:szCs w:val="22"/>
              </w:rPr>
              <w:fldChar w:fldCharType="end"/>
            </w:r>
            <w:bookmarkEnd w:id="218"/>
          </w:p>
        </w:tc>
        <w:tc>
          <w:tcPr>
            <w:tcW w:w="2250" w:type="dxa"/>
          </w:tcPr>
          <w:p w14:paraId="320C76DD" w14:textId="77777777" w:rsidR="00511CD5" w:rsidRPr="00821066" w:rsidRDefault="006E30F2" w:rsidP="00295AFA">
            <w:pPr>
              <w:rPr>
                <w:color w:val="000000"/>
                <w:sz w:val="22"/>
                <w:szCs w:val="22"/>
              </w:rPr>
            </w:pPr>
            <w:r w:rsidRPr="00821066">
              <w:rPr>
                <w:color w:val="000000"/>
                <w:sz w:val="22"/>
                <w:szCs w:val="22"/>
              </w:rPr>
              <w:fldChar w:fldCharType="begin">
                <w:ffData>
                  <w:name w:val="endorser_pos_02"/>
                  <w:enabled/>
                  <w:calcOnExit w:val="0"/>
                  <w:textInput/>
                </w:ffData>
              </w:fldChar>
            </w:r>
            <w:bookmarkStart w:id="219" w:name="endorser_pos_02"/>
            <w:r w:rsidR="00551A16"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00551A16" w:rsidRPr="00821066">
              <w:rPr>
                <w:noProof/>
                <w:color w:val="000000"/>
                <w:sz w:val="22"/>
                <w:szCs w:val="22"/>
              </w:rPr>
              <w:t> </w:t>
            </w:r>
            <w:r w:rsidR="00551A16" w:rsidRPr="00821066">
              <w:rPr>
                <w:noProof/>
                <w:color w:val="000000"/>
                <w:sz w:val="22"/>
                <w:szCs w:val="22"/>
              </w:rPr>
              <w:t> </w:t>
            </w:r>
            <w:r w:rsidR="00551A16" w:rsidRPr="00821066">
              <w:rPr>
                <w:noProof/>
                <w:color w:val="000000"/>
                <w:sz w:val="22"/>
                <w:szCs w:val="22"/>
              </w:rPr>
              <w:t> </w:t>
            </w:r>
            <w:r w:rsidR="00551A16" w:rsidRPr="00821066">
              <w:rPr>
                <w:noProof/>
                <w:color w:val="000000"/>
                <w:sz w:val="22"/>
                <w:szCs w:val="22"/>
              </w:rPr>
              <w:t> </w:t>
            </w:r>
            <w:r w:rsidR="00551A16" w:rsidRPr="00821066">
              <w:rPr>
                <w:noProof/>
                <w:color w:val="000000"/>
                <w:sz w:val="22"/>
                <w:szCs w:val="22"/>
              </w:rPr>
              <w:t> </w:t>
            </w:r>
            <w:r w:rsidRPr="00821066">
              <w:rPr>
                <w:color w:val="000000"/>
                <w:sz w:val="22"/>
                <w:szCs w:val="22"/>
              </w:rPr>
              <w:fldChar w:fldCharType="end"/>
            </w:r>
            <w:bookmarkEnd w:id="219"/>
          </w:p>
        </w:tc>
        <w:tc>
          <w:tcPr>
            <w:tcW w:w="2790" w:type="dxa"/>
          </w:tcPr>
          <w:p w14:paraId="2338B83B" w14:textId="77777777" w:rsidR="00511CD5" w:rsidRPr="00821066" w:rsidRDefault="006E30F2" w:rsidP="00295AFA">
            <w:pPr>
              <w:jc w:val="both"/>
              <w:rPr>
                <w:b/>
                <w:bCs/>
                <w:smallCaps/>
                <w:color w:val="000000"/>
                <w:sz w:val="22"/>
                <w:szCs w:val="22"/>
              </w:rPr>
            </w:pPr>
            <w:r w:rsidRPr="00821066">
              <w:rPr>
                <w:b/>
                <w:bCs/>
                <w:smallCaps/>
                <w:color w:val="000000"/>
                <w:sz w:val="22"/>
                <w:szCs w:val="22"/>
              </w:rPr>
              <w:fldChar w:fldCharType="begin">
                <w:ffData>
                  <w:name w:val="endorser_ministry_02"/>
                  <w:enabled/>
                  <w:calcOnExit w:val="0"/>
                  <w:textInput/>
                </w:ffData>
              </w:fldChar>
            </w:r>
            <w:bookmarkStart w:id="220" w:name="endorser_ministry_02"/>
            <w:r w:rsidR="00E26DB0"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00E26DB0" w:rsidRPr="00821066">
              <w:rPr>
                <w:b/>
                <w:bCs/>
                <w:smallCaps/>
                <w:noProof/>
                <w:color w:val="000000"/>
                <w:sz w:val="22"/>
                <w:szCs w:val="22"/>
              </w:rPr>
              <w:t> </w:t>
            </w:r>
            <w:r w:rsidR="00E26DB0" w:rsidRPr="00821066">
              <w:rPr>
                <w:b/>
                <w:bCs/>
                <w:smallCaps/>
                <w:noProof/>
                <w:color w:val="000000"/>
                <w:sz w:val="22"/>
                <w:szCs w:val="22"/>
              </w:rPr>
              <w:t> </w:t>
            </w:r>
            <w:r w:rsidR="00E26DB0" w:rsidRPr="00821066">
              <w:rPr>
                <w:b/>
                <w:bCs/>
                <w:smallCaps/>
                <w:noProof/>
                <w:color w:val="000000"/>
                <w:sz w:val="22"/>
                <w:szCs w:val="22"/>
              </w:rPr>
              <w:t> </w:t>
            </w:r>
            <w:r w:rsidR="00E26DB0" w:rsidRPr="00821066">
              <w:rPr>
                <w:b/>
                <w:bCs/>
                <w:smallCaps/>
                <w:noProof/>
                <w:color w:val="000000"/>
                <w:sz w:val="22"/>
                <w:szCs w:val="22"/>
              </w:rPr>
              <w:t> </w:t>
            </w:r>
            <w:r w:rsidR="00E26DB0" w:rsidRPr="00821066">
              <w:rPr>
                <w:b/>
                <w:bCs/>
                <w:smallCaps/>
                <w:noProof/>
                <w:color w:val="000000"/>
                <w:sz w:val="22"/>
                <w:szCs w:val="22"/>
              </w:rPr>
              <w:t> </w:t>
            </w:r>
            <w:r w:rsidRPr="00821066">
              <w:rPr>
                <w:b/>
                <w:bCs/>
                <w:smallCaps/>
                <w:color w:val="000000"/>
                <w:sz w:val="22"/>
                <w:szCs w:val="22"/>
              </w:rPr>
              <w:fldChar w:fldCharType="end"/>
            </w:r>
            <w:bookmarkEnd w:id="220"/>
          </w:p>
        </w:tc>
        <w:tc>
          <w:tcPr>
            <w:tcW w:w="2902" w:type="dxa"/>
          </w:tcPr>
          <w:p w14:paraId="52006EE6" w14:textId="77777777" w:rsidR="00511CD5" w:rsidRPr="00821066" w:rsidRDefault="006E30F2" w:rsidP="00295AFA">
            <w:pPr>
              <w:jc w:val="both"/>
              <w:rPr>
                <w:b/>
                <w:bCs/>
                <w:smallCaps/>
                <w:color w:val="000000"/>
                <w:sz w:val="22"/>
                <w:szCs w:val="22"/>
              </w:rPr>
            </w:pPr>
            <w:r w:rsidRPr="00821066">
              <w:rPr>
                <w:b/>
                <w:bCs/>
                <w:smallCaps/>
                <w:color w:val="000000"/>
                <w:sz w:val="22"/>
                <w:szCs w:val="22"/>
              </w:rPr>
              <w:fldChar w:fldCharType="begin">
                <w:ffData>
                  <w:name w:val="endorse_date_02"/>
                  <w:enabled/>
                  <w:calcOnExit w:val="0"/>
                  <w:textInput>
                    <w:type w:val="date"/>
                    <w:format w:val="MM/dd/yyyy"/>
                  </w:textInput>
                </w:ffData>
              </w:fldChar>
            </w:r>
            <w:bookmarkStart w:id="221" w:name="endorse_date_02"/>
            <w:r w:rsidR="002366AA"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002366AA" w:rsidRPr="00821066">
              <w:rPr>
                <w:b/>
                <w:bCs/>
                <w:smallCaps/>
                <w:noProof/>
                <w:color w:val="000000"/>
                <w:sz w:val="22"/>
                <w:szCs w:val="22"/>
              </w:rPr>
              <w:t> </w:t>
            </w:r>
            <w:r w:rsidR="002366AA" w:rsidRPr="00821066">
              <w:rPr>
                <w:b/>
                <w:bCs/>
                <w:smallCaps/>
                <w:noProof/>
                <w:color w:val="000000"/>
                <w:sz w:val="22"/>
                <w:szCs w:val="22"/>
              </w:rPr>
              <w:t> </w:t>
            </w:r>
            <w:r w:rsidR="002366AA" w:rsidRPr="00821066">
              <w:rPr>
                <w:b/>
                <w:bCs/>
                <w:smallCaps/>
                <w:noProof/>
                <w:color w:val="000000"/>
                <w:sz w:val="22"/>
                <w:szCs w:val="22"/>
              </w:rPr>
              <w:t> </w:t>
            </w:r>
            <w:r w:rsidR="002366AA" w:rsidRPr="00821066">
              <w:rPr>
                <w:b/>
                <w:bCs/>
                <w:smallCaps/>
                <w:noProof/>
                <w:color w:val="000000"/>
                <w:sz w:val="22"/>
                <w:szCs w:val="22"/>
              </w:rPr>
              <w:t> </w:t>
            </w:r>
            <w:r w:rsidR="002366AA" w:rsidRPr="00821066">
              <w:rPr>
                <w:b/>
                <w:bCs/>
                <w:smallCaps/>
                <w:noProof/>
                <w:color w:val="000000"/>
                <w:sz w:val="22"/>
                <w:szCs w:val="22"/>
              </w:rPr>
              <w:t> </w:t>
            </w:r>
            <w:r w:rsidRPr="00821066">
              <w:rPr>
                <w:b/>
                <w:bCs/>
                <w:smallCaps/>
                <w:color w:val="000000"/>
                <w:sz w:val="22"/>
                <w:szCs w:val="22"/>
              </w:rPr>
              <w:fldChar w:fldCharType="end"/>
            </w:r>
            <w:bookmarkEnd w:id="221"/>
          </w:p>
        </w:tc>
      </w:tr>
      <w:tr w:rsidR="00C323A6" w:rsidRPr="00821066" w14:paraId="7D8B69E9" w14:textId="77777777" w:rsidTr="0087314E">
        <w:tc>
          <w:tcPr>
            <w:tcW w:w="2246" w:type="dxa"/>
          </w:tcPr>
          <w:p w14:paraId="46016952" w14:textId="77777777" w:rsidR="00511CD5" w:rsidRPr="00821066" w:rsidRDefault="006E30F2" w:rsidP="00295AFA">
            <w:pPr>
              <w:rPr>
                <w:color w:val="000000"/>
                <w:sz w:val="22"/>
                <w:szCs w:val="22"/>
              </w:rPr>
            </w:pPr>
            <w:r w:rsidRPr="00821066">
              <w:rPr>
                <w:color w:val="000000"/>
                <w:sz w:val="22"/>
                <w:szCs w:val="22"/>
              </w:rPr>
              <w:fldChar w:fldCharType="begin">
                <w:ffData>
                  <w:name w:val="endorser_03"/>
                  <w:enabled/>
                  <w:calcOnExit w:val="0"/>
                  <w:textInput/>
                </w:ffData>
              </w:fldChar>
            </w:r>
            <w:bookmarkStart w:id="222" w:name="endorser_03"/>
            <w:r w:rsidR="00E26DB0"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00E26DB0" w:rsidRPr="00821066">
              <w:rPr>
                <w:noProof/>
                <w:color w:val="000000"/>
                <w:sz w:val="22"/>
                <w:szCs w:val="22"/>
              </w:rPr>
              <w:t> </w:t>
            </w:r>
            <w:r w:rsidR="00E26DB0" w:rsidRPr="00821066">
              <w:rPr>
                <w:noProof/>
                <w:color w:val="000000"/>
                <w:sz w:val="22"/>
                <w:szCs w:val="22"/>
              </w:rPr>
              <w:t> </w:t>
            </w:r>
            <w:r w:rsidR="00E26DB0" w:rsidRPr="00821066">
              <w:rPr>
                <w:noProof/>
                <w:color w:val="000000"/>
                <w:sz w:val="22"/>
                <w:szCs w:val="22"/>
              </w:rPr>
              <w:t> </w:t>
            </w:r>
            <w:r w:rsidR="00E26DB0" w:rsidRPr="00821066">
              <w:rPr>
                <w:noProof/>
                <w:color w:val="000000"/>
                <w:sz w:val="22"/>
                <w:szCs w:val="22"/>
              </w:rPr>
              <w:t> </w:t>
            </w:r>
            <w:r w:rsidR="00E26DB0" w:rsidRPr="00821066">
              <w:rPr>
                <w:noProof/>
                <w:color w:val="000000"/>
                <w:sz w:val="22"/>
                <w:szCs w:val="22"/>
              </w:rPr>
              <w:t> </w:t>
            </w:r>
            <w:r w:rsidRPr="00821066">
              <w:rPr>
                <w:color w:val="000000"/>
                <w:sz w:val="22"/>
                <w:szCs w:val="22"/>
              </w:rPr>
              <w:fldChar w:fldCharType="end"/>
            </w:r>
            <w:bookmarkEnd w:id="222"/>
          </w:p>
        </w:tc>
        <w:tc>
          <w:tcPr>
            <w:tcW w:w="2250" w:type="dxa"/>
          </w:tcPr>
          <w:p w14:paraId="3F3252AB" w14:textId="77777777" w:rsidR="00511CD5" w:rsidRPr="00821066" w:rsidRDefault="006E30F2" w:rsidP="00295AFA">
            <w:pPr>
              <w:rPr>
                <w:color w:val="000000"/>
                <w:sz w:val="22"/>
                <w:szCs w:val="22"/>
              </w:rPr>
            </w:pPr>
            <w:r w:rsidRPr="00821066">
              <w:rPr>
                <w:color w:val="000000"/>
                <w:sz w:val="22"/>
                <w:szCs w:val="22"/>
              </w:rPr>
              <w:fldChar w:fldCharType="begin">
                <w:ffData>
                  <w:name w:val="endorser_pos_03"/>
                  <w:enabled/>
                  <w:calcOnExit w:val="0"/>
                  <w:textInput/>
                </w:ffData>
              </w:fldChar>
            </w:r>
            <w:bookmarkStart w:id="223" w:name="endorser_pos_03"/>
            <w:r w:rsidR="00551A16"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00551A16" w:rsidRPr="00821066">
              <w:rPr>
                <w:noProof/>
                <w:color w:val="000000"/>
                <w:sz w:val="22"/>
                <w:szCs w:val="22"/>
              </w:rPr>
              <w:t> </w:t>
            </w:r>
            <w:r w:rsidR="00551A16" w:rsidRPr="00821066">
              <w:rPr>
                <w:noProof/>
                <w:color w:val="000000"/>
                <w:sz w:val="22"/>
                <w:szCs w:val="22"/>
              </w:rPr>
              <w:t> </w:t>
            </w:r>
            <w:r w:rsidR="00551A16" w:rsidRPr="00821066">
              <w:rPr>
                <w:noProof/>
                <w:color w:val="000000"/>
                <w:sz w:val="22"/>
                <w:szCs w:val="22"/>
              </w:rPr>
              <w:t> </w:t>
            </w:r>
            <w:r w:rsidR="00551A16" w:rsidRPr="00821066">
              <w:rPr>
                <w:noProof/>
                <w:color w:val="000000"/>
                <w:sz w:val="22"/>
                <w:szCs w:val="22"/>
              </w:rPr>
              <w:t> </w:t>
            </w:r>
            <w:r w:rsidR="00551A16" w:rsidRPr="00821066">
              <w:rPr>
                <w:noProof/>
                <w:color w:val="000000"/>
                <w:sz w:val="22"/>
                <w:szCs w:val="22"/>
              </w:rPr>
              <w:t> </w:t>
            </w:r>
            <w:r w:rsidRPr="00821066">
              <w:rPr>
                <w:color w:val="000000"/>
                <w:sz w:val="22"/>
                <w:szCs w:val="22"/>
              </w:rPr>
              <w:fldChar w:fldCharType="end"/>
            </w:r>
            <w:bookmarkEnd w:id="223"/>
          </w:p>
        </w:tc>
        <w:tc>
          <w:tcPr>
            <w:tcW w:w="2790" w:type="dxa"/>
          </w:tcPr>
          <w:p w14:paraId="089A48D6" w14:textId="77777777" w:rsidR="00511CD5" w:rsidRPr="00821066" w:rsidRDefault="006E30F2" w:rsidP="00295AFA">
            <w:pPr>
              <w:jc w:val="both"/>
              <w:rPr>
                <w:b/>
                <w:bCs/>
                <w:smallCaps/>
                <w:color w:val="000000"/>
                <w:sz w:val="22"/>
                <w:szCs w:val="22"/>
              </w:rPr>
            </w:pPr>
            <w:r w:rsidRPr="00821066">
              <w:rPr>
                <w:b/>
                <w:bCs/>
                <w:smallCaps/>
                <w:color w:val="000000"/>
                <w:sz w:val="22"/>
                <w:szCs w:val="22"/>
              </w:rPr>
              <w:fldChar w:fldCharType="begin">
                <w:ffData>
                  <w:name w:val="endorser_ministry_03"/>
                  <w:enabled/>
                  <w:calcOnExit w:val="0"/>
                  <w:textInput/>
                </w:ffData>
              </w:fldChar>
            </w:r>
            <w:bookmarkStart w:id="224" w:name="endorser_ministry_03"/>
            <w:r w:rsidR="00E26DB0"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00E26DB0" w:rsidRPr="00821066">
              <w:rPr>
                <w:b/>
                <w:bCs/>
                <w:smallCaps/>
                <w:noProof/>
                <w:color w:val="000000"/>
                <w:sz w:val="22"/>
                <w:szCs w:val="22"/>
              </w:rPr>
              <w:t> </w:t>
            </w:r>
            <w:r w:rsidR="00E26DB0" w:rsidRPr="00821066">
              <w:rPr>
                <w:b/>
                <w:bCs/>
                <w:smallCaps/>
                <w:noProof/>
                <w:color w:val="000000"/>
                <w:sz w:val="22"/>
                <w:szCs w:val="22"/>
              </w:rPr>
              <w:t> </w:t>
            </w:r>
            <w:r w:rsidR="00E26DB0" w:rsidRPr="00821066">
              <w:rPr>
                <w:b/>
                <w:bCs/>
                <w:smallCaps/>
                <w:noProof/>
                <w:color w:val="000000"/>
                <w:sz w:val="22"/>
                <w:szCs w:val="22"/>
              </w:rPr>
              <w:t> </w:t>
            </w:r>
            <w:r w:rsidR="00E26DB0" w:rsidRPr="00821066">
              <w:rPr>
                <w:b/>
                <w:bCs/>
                <w:smallCaps/>
                <w:noProof/>
                <w:color w:val="000000"/>
                <w:sz w:val="22"/>
                <w:szCs w:val="22"/>
              </w:rPr>
              <w:t> </w:t>
            </w:r>
            <w:r w:rsidR="00E26DB0" w:rsidRPr="00821066">
              <w:rPr>
                <w:b/>
                <w:bCs/>
                <w:smallCaps/>
                <w:noProof/>
                <w:color w:val="000000"/>
                <w:sz w:val="22"/>
                <w:szCs w:val="22"/>
              </w:rPr>
              <w:t> </w:t>
            </w:r>
            <w:r w:rsidRPr="00821066">
              <w:rPr>
                <w:b/>
                <w:bCs/>
                <w:smallCaps/>
                <w:color w:val="000000"/>
                <w:sz w:val="22"/>
                <w:szCs w:val="22"/>
              </w:rPr>
              <w:fldChar w:fldCharType="end"/>
            </w:r>
            <w:bookmarkEnd w:id="224"/>
          </w:p>
        </w:tc>
        <w:tc>
          <w:tcPr>
            <w:tcW w:w="2902" w:type="dxa"/>
          </w:tcPr>
          <w:p w14:paraId="21E8DDA3" w14:textId="77777777" w:rsidR="00511CD5" w:rsidRPr="00821066" w:rsidRDefault="006E30F2" w:rsidP="00295AFA">
            <w:pPr>
              <w:jc w:val="both"/>
              <w:rPr>
                <w:b/>
                <w:bCs/>
                <w:smallCaps/>
                <w:color w:val="000000"/>
                <w:sz w:val="22"/>
                <w:szCs w:val="22"/>
              </w:rPr>
            </w:pPr>
            <w:r w:rsidRPr="00821066">
              <w:rPr>
                <w:b/>
                <w:bCs/>
                <w:smallCaps/>
                <w:color w:val="000000"/>
                <w:sz w:val="22"/>
                <w:szCs w:val="22"/>
              </w:rPr>
              <w:fldChar w:fldCharType="begin">
                <w:ffData>
                  <w:name w:val="endorse_date_03"/>
                  <w:enabled/>
                  <w:calcOnExit w:val="0"/>
                  <w:textInput>
                    <w:type w:val="date"/>
                    <w:format w:val="MM/dd/yyyy"/>
                  </w:textInput>
                </w:ffData>
              </w:fldChar>
            </w:r>
            <w:bookmarkStart w:id="225" w:name="endorse_date_03"/>
            <w:r w:rsidR="002366AA"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002366AA" w:rsidRPr="00821066">
              <w:rPr>
                <w:b/>
                <w:bCs/>
                <w:smallCaps/>
                <w:noProof/>
                <w:color w:val="000000"/>
                <w:sz w:val="22"/>
                <w:szCs w:val="22"/>
              </w:rPr>
              <w:t> </w:t>
            </w:r>
            <w:r w:rsidR="002366AA" w:rsidRPr="00821066">
              <w:rPr>
                <w:b/>
                <w:bCs/>
                <w:smallCaps/>
                <w:noProof/>
                <w:color w:val="000000"/>
                <w:sz w:val="22"/>
                <w:szCs w:val="22"/>
              </w:rPr>
              <w:t> </w:t>
            </w:r>
            <w:r w:rsidR="002366AA" w:rsidRPr="00821066">
              <w:rPr>
                <w:b/>
                <w:bCs/>
                <w:smallCaps/>
                <w:noProof/>
                <w:color w:val="000000"/>
                <w:sz w:val="22"/>
                <w:szCs w:val="22"/>
              </w:rPr>
              <w:t> </w:t>
            </w:r>
            <w:r w:rsidR="002366AA" w:rsidRPr="00821066">
              <w:rPr>
                <w:b/>
                <w:bCs/>
                <w:smallCaps/>
                <w:noProof/>
                <w:color w:val="000000"/>
                <w:sz w:val="22"/>
                <w:szCs w:val="22"/>
              </w:rPr>
              <w:t> </w:t>
            </w:r>
            <w:r w:rsidR="002366AA" w:rsidRPr="00821066">
              <w:rPr>
                <w:b/>
                <w:bCs/>
                <w:smallCaps/>
                <w:noProof/>
                <w:color w:val="000000"/>
                <w:sz w:val="22"/>
                <w:szCs w:val="22"/>
              </w:rPr>
              <w:t> </w:t>
            </w:r>
            <w:r w:rsidRPr="00821066">
              <w:rPr>
                <w:b/>
                <w:bCs/>
                <w:smallCaps/>
                <w:color w:val="000000"/>
                <w:sz w:val="22"/>
                <w:szCs w:val="22"/>
              </w:rPr>
              <w:fldChar w:fldCharType="end"/>
            </w:r>
            <w:bookmarkEnd w:id="225"/>
          </w:p>
        </w:tc>
      </w:tr>
    </w:tbl>
    <w:p w14:paraId="686B1C95" w14:textId="77777777" w:rsidR="002B2C06" w:rsidRPr="00821066" w:rsidRDefault="002B2C06" w:rsidP="002B2C06">
      <w:pPr>
        <w:pStyle w:val="GEFTableHeading"/>
      </w:pPr>
    </w:p>
    <w:p w14:paraId="70347397" w14:textId="77777777" w:rsidR="001E4618" w:rsidRDefault="001E4618" w:rsidP="00D54E10">
      <w:pPr>
        <w:pStyle w:val="GEFTableHeading"/>
        <w:spacing w:after="80"/>
      </w:pPr>
    </w:p>
    <w:p w14:paraId="2743648A" w14:textId="77777777" w:rsidR="00DC472C" w:rsidRPr="00821066" w:rsidRDefault="002B2C06" w:rsidP="00D54E10">
      <w:pPr>
        <w:pStyle w:val="GEFTableHeading"/>
        <w:spacing w:after="80"/>
      </w:pPr>
      <w:r w:rsidRPr="00821066">
        <w:t xml:space="preserve">B. </w:t>
      </w:r>
      <w:r w:rsidR="00511CD5" w:rsidRPr="00821066">
        <w:t>GEF A</w:t>
      </w:r>
      <w:r w:rsidR="00DC654E" w:rsidRPr="00821066">
        <w:t>gency</w:t>
      </w:r>
      <w:r w:rsidR="001E4618">
        <w:t xml:space="preserve"> </w:t>
      </w:r>
      <w:r w:rsidR="00DC654E" w:rsidRPr="00821066">
        <w:t>(ies)</w:t>
      </w:r>
      <w:r w:rsidR="00511CD5" w:rsidRPr="00821066">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821066" w14:paraId="1CD7E2CB" w14:textId="77777777" w:rsidTr="0087314E">
        <w:tc>
          <w:tcPr>
            <w:tcW w:w="10188" w:type="dxa"/>
          </w:tcPr>
          <w:p w14:paraId="5F74BF33" w14:textId="77777777" w:rsidR="00DC654E" w:rsidRPr="00821066" w:rsidRDefault="00DC654E" w:rsidP="00D41645">
            <w:pPr>
              <w:rPr>
                <w:b/>
                <w:color w:val="000000"/>
                <w:sz w:val="22"/>
                <w:szCs w:val="22"/>
              </w:rPr>
            </w:pPr>
            <w:r w:rsidRPr="00821066">
              <w:rPr>
                <w:b/>
                <w:color w:val="000000"/>
                <w:sz w:val="22"/>
                <w:szCs w:val="22"/>
              </w:rPr>
              <w:t>This request has been prepared in accordance with GEF policies</w:t>
            </w:r>
            <w:r w:rsidRPr="00821066">
              <w:rPr>
                <w:rStyle w:val="FootnoteReference"/>
                <w:b/>
                <w:color w:val="000000"/>
                <w:sz w:val="22"/>
                <w:szCs w:val="22"/>
              </w:rPr>
              <w:footnoteReference w:id="15"/>
            </w:r>
            <w:r w:rsidRPr="00821066">
              <w:rPr>
                <w:b/>
                <w:color w:val="000000"/>
                <w:sz w:val="22"/>
                <w:szCs w:val="22"/>
              </w:rPr>
              <w:t xml:space="preserve"> and procedures and meets the GEF criteria for project identification and preparation under GEF-6.</w:t>
            </w:r>
          </w:p>
        </w:tc>
      </w:tr>
    </w:tbl>
    <w:p w14:paraId="2124425E" w14:textId="77777777" w:rsidR="002773B4" w:rsidRPr="00821066"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0"/>
        <w:gridCol w:w="1746"/>
        <w:gridCol w:w="1462"/>
        <w:gridCol w:w="1022"/>
        <w:gridCol w:w="1669"/>
        <w:gridCol w:w="2569"/>
      </w:tblGrid>
      <w:tr w:rsidR="00DD2E13" w:rsidRPr="00821066" w14:paraId="4B730B59" w14:textId="77777777" w:rsidTr="0087314E">
        <w:tc>
          <w:tcPr>
            <w:tcW w:w="1737" w:type="dxa"/>
          </w:tcPr>
          <w:p w14:paraId="0712C19B" w14:textId="77777777" w:rsidR="00DC654E" w:rsidRPr="00821066" w:rsidRDefault="00DC654E" w:rsidP="00D41645">
            <w:pPr>
              <w:rPr>
                <w:b/>
                <w:color w:val="000000"/>
                <w:sz w:val="22"/>
                <w:szCs w:val="22"/>
              </w:rPr>
            </w:pPr>
            <w:r w:rsidRPr="00821066">
              <w:rPr>
                <w:b/>
                <w:color w:val="000000"/>
                <w:sz w:val="22"/>
                <w:szCs w:val="22"/>
              </w:rPr>
              <w:t>Agency Coordinator, Agency name</w:t>
            </w:r>
          </w:p>
        </w:tc>
        <w:tc>
          <w:tcPr>
            <w:tcW w:w="1338" w:type="dxa"/>
            <w:vAlign w:val="center"/>
          </w:tcPr>
          <w:p w14:paraId="759A0649" w14:textId="77777777" w:rsidR="00DC654E" w:rsidRPr="00821066" w:rsidRDefault="00DC654E" w:rsidP="00D41645">
            <w:pPr>
              <w:jc w:val="center"/>
              <w:rPr>
                <w:b/>
                <w:color w:val="000000"/>
                <w:sz w:val="22"/>
                <w:szCs w:val="22"/>
              </w:rPr>
            </w:pPr>
            <w:r w:rsidRPr="00821066">
              <w:rPr>
                <w:b/>
                <w:color w:val="000000"/>
                <w:sz w:val="22"/>
                <w:szCs w:val="22"/>
              </w:rPr>
              <w:t>Signature</w:t>
            </w:r>
          </w:p>
        </w:tc>
        <w:tc>
          <w:tcPr>
            <w:tcW w:w="1462" w:type="dxa"/>
          </w:tcPr>
          <w:p w14:paraId="30F01A74" w14:textId="77777777" w:rsidR="00DC654E" w:rsidRPr="00821066" w:rsidRDefault="00DC654E" w:rsidP="00D41645">
            <w:pPr>
              <w:jc w:val="center"/>
              <w:rPr>
                <w:b/>
                <w:color w:val="000000"/>
                <w:sz w:val="22"/>
                <w:szCs w:val="22"/>
              </w:rPr>
            </w:pPr>
            <w:r w:rsidRPr="00821066">
              <w:rPr>
                <w:b/>
                <w:color w:val="000000"/>
                <w:sz w:val="22"/>
                <w:szCs w:val="22"/>
              </w:rPr>
              <w:t>Date</w:t>
            </w:r>
          </w:p>
          <w:p w14:paraId="06339867" w14:textId="77777777" w:rsidR="00DC654E" w:rsidRPr="00821066" w:rsidRDefault="00DC654E" w:rsidP="00D41645">
            <w:pPr>
              <w:jc w:val="center"/>
              <w:rPr>
                <w:b/>
                <w:color w:val="000000"/>
                <w:sz w:val="22"/>
                <w:szCs w:val="22"/>
              </w:rPr>
            </w:pPr>
            <w:r w:rsidRPr="00821066">
              <w:rPr>
                <w:i/>
                <w:color w:val="000000"/>
                <w:sz w:val="22"/>
                <w:szCs w:val="22"/>
              </w:rPr>
              <w:t>(MM/dd/yyyy)</w:t>
            </w:r>
          </w:p>
        </w:tc>
        <w:tc>
          <w:tcPr>
            <w:tcW w:w="1510" w:type="dxa"/>
          </w:tcPr>
          <w:p w14:paraId="046A6D1B" w14:textId="77777777" w:rsidR="00DC654E" w:rsidRPr="00821066" w:rsidRDefault="00DC654E" w:rsidP="00D41645">
            <w:pPr>
              <w:jc w:val="center"/>
              <w:rPr>
                <w:b/>
                <w:color w:val="000000"/>
                <w:sz w:val="22"/>
                <w:szCs w:val="22"/>
              </w:rPr>
            </w:pPr>
            <w:r w:rsidRPr="00821066">
              <w:rPr>
                <w:b/>
                <w:color w:val="000000"/>
                <w:sz w:val="22"/>
                <w:szCs w:val="22"/>
              </w:rPr>
              <w:t>Project Contact Person</w:t>
            </w:r>
          </w:p>
        </w:tc>
        <w:tc>
          <w:tcPr>
            <w:tcW w:w="1842" w:type="dxa"/>
            <w:vAlign w:val="center"/>
          </w:tcPr>
          <w:p w14:paraId="01E85571" w14:textId="77777777" w:rsidR="00DC654E" w:rsidRPr="00821066" w:rsidRDefault="00DC654E" w:rsidP="00D41645">
            <w:pPr>
              <w:jc w:val="center"/>
              <w:rPr>
                <w:b/>
                <w:color w:val="000000"/>
                <w:sz w:val="22"/>
                <w:szCs w:val="22"/>
              </w:rPr>
            </w:pPr>
            <w:r w:rsidRPr="00821066">
              <w:rPr>
                <w:b/>
                <w:color w:val="000000"/>
                <w:sz w:val="22"/>
                <w:szCs w:val="22"/>
              </w:rPr>
              <w:t>Telephone</w:t>
            </w:r>
          </w:p>
        </w:tc>
        <w:tc>
          <w:tcPr>
            <w:tcW w:w="2569" w:type="dxa"/>
            <w:vAlign w:val="center"/>
          </w:tcPr>
          <w:p w14:paraId="49227F1B" w14:textId="77777777" w:rsidR="00DC654E" w:rsidRPr="00821066" w:rsidRDefault="00DC654E" w:rsidP="00D41645">
            <w:pPr>
              <w:jc w:val="center"/>
              <w:rPr>
                <w:b/>
                <w:color w:val="000000"/>
                <w:sz w:val="22"/>
                <w:szCs w:val="22"/>
              </w:rPr>
            </w:pPr>
            <w:r w:rsidRPr="00821066">
              <w:rPr>
                <w:b/>
                <w:color w:val="000000"/>
                <w:sz w:val="22"/>
                <w:szCs w:val="22"/>
              </w:rPr>
              <w:t>Email</w:t>
            </w:r>
          </w:p>
        </w:tc>
      </w:tr>
      <w:tr w:rsidR="00521130" w:rsidRPr="00821066" w14:paraId="665E72C7" w14:textId="77777777" w:rsidTr="0087314E">
        <w:trPr>
          <w:trHeight w:val="242"/>
        </w:trPr>
        <w:tc>
          <w:tcPr>
            <w:tcW w:w="1737" w:type="dxa"/>
          </w:tcPr>
          <w:p w14:paraId="0D2B8D9F" w14:textId="77777777" w:rsidR="00521130" w:rsidRPr="0035029E" w:rsidRDefault="00521130" w:rsidP="00521130">
            <w:pPr>
              <w:rPr>
                <w:bCs/>
                <w:color w:val="000000" w:themeColor="text1"/>
              </w:rPr>
            </w:pPr>
            <w:bookmarkStart w:id="226" w:name="coordinatorName_01"/>
            <w:r w:rsidRPr="0035029E">
              <w:rPr>
                <w:bCs/>
                <w:color w:val="000000" w:themeColor="text1"/>
              </w:rPr>
              <w:t>Ms. Kelly West</w:t>
            </w:r>
          </w:p>
          <w:p w14:paraId="5AE4C974" w14:textId="77777777" w:rsidR="00521130" w:rsidRPr="0035029E" w:rsidRDefault="00521130" w:rsidP="00521130">
            <w:pPr>
              <w:rPr>
                <w:bCs/>
                <w:color w:val="000000" w:themeColor="text1"/>
              </w:rPr>
            </w:pPr>
            <w:r w:rsidRPr="0035029E">
              <w:rPr>
                <w:bCs/>
                <w:color w:val="000000" w:themeColor="text1"/>
              </w:rPr>
              <w:t>UN Environment/GEF Coordinator</w:t>
            </w:r>
          </w:p>
          <w:p w14:paraId="161145EE" w14:textId="77777777" w:rsidR="00521130" w:rsidRPr="0035029E" w:rsidRDefault="00521130" w:rsidP="00521130">
            <w:pPr>
              <w:rPr>
                <w:bCs/>
                <w:color w:val="000000" w:themeColor="text1"/>
              </w:rPr>
            </w:pPr>
            <w:r w:rsidRPr="0035029E">
              <w:rPr>
                <w:bCs/>
                <w:color w:val="000000" w:themeColor="text1"/>
              </w:rPr>
              <w:t>Portfolio Manager</w:t>
            </w:r>
            <w:r w:rsidRPr="0035029E">
              <w:rPr>
                <w:bCs/>
                <w:color w:val="000000" w:themeColor="text1"/>
              </w:rPr>
              <w:br/>
              <w:t>Corporate Services Division</w:t>
            </w:r>
          </w:p>
          <w:p w14:paraId="17872C54" w14:textId="2FB46652" w:rsidR="00521130" w:rsidRPr="00821066" w:rsidRDefault="00521130" w:rsidP="00CF6CBA">
            <w:pPr>
              <w:snapToGrid w:val="0"/>
              <w:rPr>
                <w:bCs/>
                <w:color w:val="000000"/>
                <w:sz w:val="22"/>
                <w:szCs w:val="22"/>
              </w:rPr>
            </w:pPr>
            <w:r w:rsidRPr="0035029E">
              <w:rPr>
                <w:bCs/>
                <w:color w:val="000000" w:themeColor="text1"/>
              </w:rPr>
              <w:t>UN Environment</w:t>
            </w:r>
            <w:bookmarkEnd w:id="226"/>
          </w:p>
        </w:tc>
        <w:tc>
          <w:tcPr>
            <w:tcW w:w="1338" w:type="dxa"/>
          </w:tcPr>
          <w:p w14:paraId="37BC4192" w14:textId="13816308" w:rsidR="00521130" w:rsidRPr="00821066" w:rsidRDefault="00521130" w:rsidP="00CF6CBA">
            <w:pPr>
              <w:snapToGrid w:val="0"/>
              <w:rPr>
                <w:color w:val="000000"/>
                <w:sz w:val="22"/>
                <w:szCs w:val="22"/>
              </w:rPr>
            </w:pPr>
            <w:r>
              <w:rPr>
                <w:noProof/>
              </w:rPr>
              <w:drawing>
                <wp:inline distT="0" distB="0" distL="0" distR="0" wp14:anchorId="65C0F642" wp14:editId="36B41F57">
                  <wp:extent cx="971550" cy="2952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71550" cy="295275"/>
                          </a:xfrm>
                          <a:prstGeom prst="rect">
                            <a:avLst/>
                          </a:prstGeom>
                          <a:noFill/>
                          <a:ln>
                            <a:noFill/>
                          </a:ln>
                        </pic:spPr>
                      </pic:pic>
                    </a:graphicData>
                  </a:graphic>
                </wp:inline>
              </w:drawing>
            </w:r>
          </w:p>
        </w:tc>
        <w:tc>
          <w:tcPr>
            <w:tcW w:w="1462" w:type="dxa"/>
          </w:tcPr>
          <w:p w14:paraId="4C2C5A93" w14:textId="10CDAC56" w:rsidR="00521130" w:rsidRPr="00821066" w:rsidRDefault="00521130" w:rsidP="00CF6CBA">
            <w:pPr>
              <w:snapToGrid w:val="0"/>
              <w:rPr>
                <w:color w:val="000000"/>
                <w:sz w:val="22"/>
                <w:szCs w:val="22"/>
              </w:rPr>
            </w:pPr>
            <w:r>
              <w:rPr>
                <w:color w:val="000000"/>
                <w:sz w:val="22"/>
                <w:szCs w:val="22"/>
              </w:rPr>
              <w:t>May 4, 2017</w:t>
            </w:r>
          </w:p>
        </w:tc>
        <w:tc>
          <w:tcPr>
            <w:tcW w:w="1510" w:type="dxa"/>
          </w:tcPr>
          <w:p w14:paraId="5C9B9FC1" w14:textId="77777777" w:rsidR="00521130" w:rsidRDefault="00521130" w:rsidP="00CF6CBA">
            <w:pPr>
              <w:snapToGrid w:val="0"/>
              <w:jc w:val="both"/>
              <w:rPr>
                <w:bCs/>
                <w:color w:val="000000"/>
                <w:sz w:val="22"/>
                <w:szCs w:val="22"/>
              </w:rPr>
            </w:pPr>
            <w:r>
              <w:rPr>
                <w:bCs/>
                <w:color w:val="000000"/>
                <w:sz w:val="22"/>
                <w:szCs w:val="22"/>
              </w:rPr>
              <w:t>Geordie Colville</w:t>
            </w:r>
          </w:p>
          <w:p w14:paraId="58F1CD3B" w14:textId="4F5B294C" w:rsidR="00521130" w:rsidRDefault="00521130" w:rsidP="00CF6CBA">
            <w:pPr>
              <w:snapToGrid w:val="0"/>
              <w:jc w:val="both"/>
              <w:rPr>
                <w:bCs/>
                <w:color w:val="000000"/>
                <w:sz w:val="22"/>
                <w:szCs w:val="22"/>
              </w:rPr>
            </w:pPr>
            <w:r>
              <w:rPr>
                <w:bCs/>
                <w:color w:val="000000"/>
                <w:sz w:val="22"/>
                <w:szCs w:val="22"/>
              </w:rPr>
              <w:t>Task Manager</w:t>
            </w:r>
          </w:p>
          <w:p w14:paraId="594C8D99" w14:textId="77777777" w:rsidR="00521130" w:rsidRPr="00821066" w:rsidRDefault="00521130" w:rsidP="00CF6CBA">
            <w:pPr>
              <w:snapToGrid w:val="0"/>
              <w:jc w:val="both"/>
              <w:rPr>
                <w:bCs/>
                <w:color w:val="000000"/>
                <w:sz w:val="22"/>
                <w:szCs w:val="22"/>
              </w:rPr>
            </w:pPr>
          </w:p>
        </w:tc>
        <w:tc>
          <w:tcPr>
            <w:tcW w:w="1842" w:type="dxa"/>
          </w:tcPr>
          <w:p w14:paraId="68E1024B" w14:textId="77777777" w:rsidR="00521130" w:rsidRPr="00821066" w:rsidRDefault="00521130" w:rsidP="00CF6CBA">
            <w:pPr>
              <w:snapToGrid w:val="0"/>
              <w:jc w:val="both"/>
              <w:rPr>
                <w:bCs/>
                <w:color w:val="000000"/>
                <w:sz w:val="22"/>
                <w:szCs w:val="22"/>
              </w:rPr>
            </w:pPr>
            <w:r>
              <w:rPr>
                <w:bCs/>
                <w:color w:val="000000"/>
                <w:sz w:val="22"/>
                <w:szCs w:val="22"/>
              </w:rPr>
              <w:t>+254713601293</w:t>
            </w:r>
          </w:p>
        </w:tc>
        <w:tc>
          <w:tcPr>
            <w:tcW w:w="2569" w:type="dxa"/>
          </w:tcPr>
          <w:p w14:paraId="1B21DDAD" w14:textId="77777777" w:rsidR="00521130" w:rsidRPr="00821066" w:rsidRDefault="00521130" w:rsidP="00CF6CBA">
            <w:pPr>
              <w:snapToGrid w:val="0"/>
              <w:jc w:val="both"/>
              <w:rPr>
                <w:bCs/>
                <w:color w:val="000000"/>
                <w:sz w:val="22"/>
                <w:szCs w:val="22"/>
              </w:rPr>
            </w:pPr>
            <w:r>
              <w:rPr>
                <w:bCs/>
                <w:color w:val="000000"/>
                <w:sz w:val="22"/>
                <w:szCs w:val="22"/>
              </w:rPr>
              <w:t>geordie.colville@unep.org</w:t>
            </w:r>
          </w:p>
          <w:p w14:paraId="7D41F4EF" w14:textId="77777777" w:rsidR="00521130" w:rsidRPr="00821066" w:rsidRDefault="00521130" w:rsidP="00CF6CBA">
            <w:pPr>
              <w:snapToGrid w:val="0"/>
              <w:jc w:val="both"/>
              <w:rPr>
                <w:bCs/>
                <w:color w:val="000000"/>
                <w:sz w:val="22"/>
                <w:szCs w:val="22"/>
              </w:rPr>
            </w:pPr>
          </w:p>
        </w:tc>
      </w:tr>
    </w:tbl>
    <w:p w14:paraId="679ABB46" w14:textId="77777777"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rPr>
      </w:pPr>
    </w:p>
    <w:p w14:paraId="360F5C73" w14:textId="77777777" w:rsidR="0019655E" w:rsidRPr="00821066" w:rsidRDefault="0019655E" w:rsidP="0081405B">
      <w:pPr>
        <w:pStyle w:val="Footer"/>
        <w:tabs>
          <w:tab w:val="clear" w:pos="4320"/>
          <w:tab w:val="clear" w:pos="8640"/>
        </w:tabs>
        <w:spacing w:before="240" w:after="80"/>
        <w:ind w:left="-360"/>
        <w:rPr>
          <w:rFonts w:ascii="Times New Roman Bold" w:hAnsi="Times New Roman Bold"/>
          <w:b/>
          <w:smallCaps/>
          <w:color w:val="000000"/>
          <w:sz w:val="22"/>
          <w:szCs w:val="22"/>
        </w:rPr>
      </w:pPr>
    </w:p>
    <w:p w14:paraId="065A7ED9" w14:textId="77777777" w:rsidR="00DC654E" w:rsidRPr="00821066" w:rsidRDefault="00D850CE" w:rsidP="00D850CE">
      <w:pPr>
        <w:pStyle w:val="GEFTableHeading"/>
      </w:pPr>
      <w:r w:rsidRPr="00821066">
        <w:t xml:space="preserve">C. </w:t>
      </w:r>
      <w:r w:rsidR="00DC654E" w:rsidRPr="00821066">
        <w:t>Additional GEF Project Agency Certification (Applicable Only to newly accredited GEF Project Agencies</w:t>
      </w:r>
      <w:r w:rsidR="00A03E99" w:rsidRPr="00821066">
        <w:t>)</w:t>
      </w:r>
    </w:p>
    <w:p w14:paraId="58C100DB" w14:textId="77777777" w:rsidR="00AE49B5" w:rsidRDefault="00DC654E" w:rsidP="00B2416F">
      <w:pPr>
        <w:pStyle w:val="GEFInstruction"/>
      </w:pPr>
      <w:r w:rsidRPr="00821066">
        <w:t xml:space="preserve">For newly accredited GEF Project Agencies, please </w:t>
      </w:r>
      <w:r w:rsidR="00C16601" w:rsidRPr="00821066">
        <w:t xml:space="preserve">download and </w:t>
      </w:r>
      <w:r w:rsidRPr="00821066">
        <w:t xml:space="preserve">fill up the </w:t>
      </w:r>
      <w:r w:rsidR="00C16601" w:rsidRPr="00821066">
        <w:t xml:space="preserve">required </w:t>
      </w:r>
      <w:hyperlink r:id="rId32" w:history="1">
        <w:r w:rsidR="00C16601" w:rsidRPr="00821066">
          <w:rPr>
            <w:rStyle w:val="Hyperlink"/>
            <w:b/>
            <w:sz w:val="22"/>
            <w:szCs w:val="22"/>
          </w:rPr>
          <w:t xml:space="preserve">GEF Project Agency Certification </w:t>
        </w:r>
        <w:r w:rsidR="00B24AD8" w:rsidRPr="00821066">
          <w:rPr>
            <w:rStyle w:val="Hyperlink"/>
            <w:b/>
            <w:sz w:val="22"/>
            <w:szCs w:val="22"/>
          </w:rPr>
          <w:t xml:space="preserve">of Ceiling Information </w:t>
        </w:r>
        <w:r w:rsidR="00C16601" w:rsidRPr="00821066">
          <w:rPr>
            <w:rStyle w:val="Hyperlink"/>
            <w:b/>
            <w:sz w:val="22"/>
            <w:szCs w:val="22"/>
          </w:rPr>
          <w:t>Template</w:t>
        </w:r>
      </w:hyperlink>
      <w:r w:rsidR="00C16601" w:rsidRPr="00821066">
        <w:t xml:space="preserve"> to be attached as an annex to the PIF.</w:t>
      </w:r>
    </w:p>
    <w:p w14:paraId="7F4AA9F8" w14:textId="77777777" w:rsidR="00DB6286" w:rsidRDefault="00DB6286" w:rsidP="00DB6286"/>
    <w:p w14:paraId="6E679C2E" w14:textId="77777777" w:rsidR="00161507" w:rsidRDefault="00161507">
      <w:pPr>
        <w:rPr>
          <w:color w:val="000000"/>
          <w:sz w:val="20"/>
          <w:szCs w:val="20"/>
        </w:rPr>
        <w:sectPr w:rsidR="00161507" w:rsidSect="007D2EF6">
          <w:headerReference w:type="default" r:id="rId33"/>
          <w:footerReference w:type="even" r:id="rId34"/>
          <w:footerReference w:type="default" r:id="rId35"/>
          <w:type w:val="continuous"/>
          <w:pgSz w:w="12240" w:h="15840" w:code="1"/>
          <w:pgMar w:top="1152" w:right="810" w:bottom="1152" w:left="1800" w:header="720" w:footer="0" w:gutter="0"/>
          <w:cols w:space="720"/>
          <w:docGrid w:linePitch="360"/>
        </w:sectPr>
      </w:pPr>
    </w:p>
    <w:p w14:paraId="17DF921D" w14:textId="77777777" w:rsidR="0009141E" w:rsidRPr="0009141E" w:rsidRDefault="0009141E" w:rsidP="00355209">
      <w:pPr>
        <w:jc w:val="center"/>
        <w:rPr>
          <w:b/>
        </w:rPr>
      </w:pPr>
      <w:r w:rsidRPr="0009141E">
        <w:rPr>
          <w:b/>
        </w:rPr>
        <w:lastRenderedPageBreak/>
        <w:t>ANNEX 1: PROBLEM TREE AND THEORY OF CHANGE</w:t>
      </w:r>
    </w:p>
    <w:p w14:paraId="76F530AF" w14:textId="77777777" w:rsidR="0009141E" w:rsidRPr="0009141E" w:rsidRDefault="0009141E" w:rsidP="0009141E">
      <w:pPr>
        <w:rPr>
          <w:color w:val="000000"/>
        </w:rPr>
      </w:pPr>
    </w:p>
    <w:p w14:paraId="375994B9" w14:textId="77777777" w:rsidR="0009141E" w:rsidRPr="0009141E" w:rsidRDefault="0009141E" w:rsidP="0009141E">
      <w:pPr>
        <w:rPr>
          <w:b/>
          <w:color w:val="000000"/>
        </w:rPr>
      </w:pPr>
      <w:r w:rsidRPr="0009141E">
        <w:rPr>
          <w:b/>
          <w:color w:val="000000"/>
        </w:rPr>
        <w:t>Theory of Change</w:t>
      </w:r>
    </w:p>
    <w:p w14:paraId="02AB4D76" w14:textId="77777777" w:rsidR="0009141E" w:rsidRPr="0009141E" w:rsidRDefault="0009141E" w:rsidP="0009141E">
      <w:pPr>
        <w:rPr>
          <w:b/>
          <w:noProof/>
          <w:lang w:val="en-GB" w:eastAsia="en-GB"/>
        </w:rPr>
      </w:pPr>
      <w:r w:rsidRPr="0009141E">
        <w:rPr>
          <w:noProof/>
        </w:rPr>
        <mc:AlternateContent>
          <mc:Choice Requires="wps">
            <w:drawing>
              <wp:anchor distT="0" distB="0" distL="114300" distR="114300" simplePos="0" relativeHeight="251670528" behindDoc="0" locked="0" layoutInCell="1" allowOverlap="1" wp14:anchorId="14F27975" wp14:editId="352A436A">
                <wp:simplePos x="0" y="0"/>
                <wp:positionH relativeFrom="column">
                  <wp:posOffset>2832128</wp:posOffset>
                </wp:positionH>
                <wp:positionV relativeFrom="paragraph">
                  <wp:posOffset>43976</wp:posOffset>
                </wp:positionV>
                <wp:extent cx="3107055" cy="804346"/>
                <wp:effectExtent l="25400" t="25400" r="42545" b="5969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7055" cy="804346"/>
                        </a:xfrm>
                        <a:prstGeom prst="rect">
                          <a:avLst/>
                        </a:prstGeom>
                        <a:solidFill>
                          <a:srgbClr val="FFFFFF"/>
                        </a:solidFill>
                        <a:ln w="63500" cmpd="thickThin">
                          <a:solidFill>
                            <a:srgbClr val="4472C4"/>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tbl>
                            <w:tblPr>
                              <w:tblW w:w="4644" w:type="dxa"/>
                              <w:tblBorders>
                                <w:top w:val="nil"/>
                                <w:left w:val="nil"/>
                                <w:bottom w:val="nil"/>
                                <w:right w:val="nil"/>
                              </w:tblBorders>
                              <w:tblLayout w:type="fixed"/>
                              <w:tblLook w:val="0000" w:firstRow="0" w:lastRow="0" w:firstColumn="0" w:lastColumn="0" w:noHBand="0" w:noVBand="0"/>
                            </w:tblPr>
                            <w:tblGrid>
                              <w:gridCol w:w="4644"/>
                            </w:tblGrid>
                            <w:tr w:rsidR="00521130" w:rsidRPr="00294408" w14:paraId="3A39EDE4" w14:textId="77777777" w:rsidTr="0009141E">
                              <w:trPr>
                                <w:trHeight w:val="442"/>
                              </w:trPr>
                              <w:tc>
                                <w:tcPr>
                                  <w:tcW w:w="4644" w:type="dxa"/>
                                </w:tcPr>
                                <w:p w14:paraId="505DD179" w14:textId="77777777" w:rsidR="00521130" w:rsidRPr="00294408" w:rsidRDefault="00521130" w:rsidP="00BD004A">
                                  <w:pPr>
                                    <w:pStyle w:val="NormalWeb"/>
                                    <w:jc w:val="center"/>
                                    <w:rPr>
                                      <w:color w:val="FF0000"/>
                                      <w:sz w:val="20"/>
                                      <w:szCs w:val="20"/>
                                    </w:rPr>
                                  </w:pPr>
                                  <w:r w:rsidRPr="00294408">
                                    <w:rPr>
                                      <w:sz w:val="20"/>
                                      <w:szCs w:val="20"/>
                                    </w:rPr>
                                    <w:t>The CBIT project will sup</w:t>
                                  </w:r>
                                  <w:r>
                                    <w:rPr>
                                      <w:sz w:val="20"/>
                                      <w:szCs w:val="20"/>
                                    </w:rPr>
                                    <w:t>p</w:t>
                                  </w:r>
                                  <w:r w:rsidRPr="00294408">
                                    <w:rPr>
                                      <w:sz w:val="20"/>
                                      <w:szCs w:val="20"/>
                                    </w:rPr>
                                    <w:t xml:space="preserve">ort clarity and tracking of Ghana’s progress towards achieving its NDC, to inform the global stock take under Article 14 of the Paris Agreement </w:t>
                                  </w:r>
                                </w:p>
                              </w:tc>
                            </w:tr>
                          </w:tbl>
                          <w:p w14:paraId="5B6822FC" w14:textId="77777777" w:rsidR="00521130" w:rsidRPr="00294408" w:rsidRDefault="00521130" w:rsidP="0009141E">
                            <w:pPr>
                              <w:jc w:val="center"/>
                              <w:rPr>
                                <w:color w:val="FF0000"/>
                                <w:sz w:val="20"/>
                                <w:szCs w:val="20"/>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21" o:spid="_x0000_s1026" style="position:absolute;margin-left:223pt;margin-top:3.45pt;width:244.65pt;height:63.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" strokecolor="#4472c4" strokeweight="5pt">
                <v:stroke linestyle="thickThin"/>
                <v:shadow color="#868686" opacity="49150f" offset=".74833mm,.74833mm"/>
                <v:textbox>
                  <w:txbxContent>
                    <w:tbl>
                      <w:tblPr>
                        <w:tblW w:w="4644" w:type="dxa"/>
                        <w:tblBorders>
                          <w:top w:val="nil"/>
                          <w:left w:val="nil"/>
                          <w:bottom w:val="nil"/>
                          <w:right w:val="nil"/>
                        </w:tblBorders>
                        <w:tblLayout w:type="fixed"/>
                        <w:tblLook w:val="0000" w:firstRow="0" w:lastRow="0" w:firstColumn="0" w:lastColumn="0" w:noHBand="0" w:noVBand="0"/>
                      </w:tblPr>
                      <w:tblGrid>
                        <w:gridCol w:w="4644"/>
                      </w:tblGrid>
                      <w:tr w:rsidR="00521130" w:rsidRPr="00294408" w14:paraId="3A39EDE4" w14:textId="77777777" w:rsidTr="0009141E">
                        <w:trPr>
                          <w:trHeight w:val="442"/>
                        </w:trPr>
                        <w:tc>
                          <w:tcPr>
                            <w:tcW w:w="4644" w:type="dxa"/>
                          </w:tcPr>
                          <w:p w14:paraId="505DD179" w14:textId="77777777" w:rsidR="00521130" w:rsidRPr="00294408" w:rsidRDefault="00521130" w:rsidP="00BD004A">
                            <w:pPr>
                              <w:pStyle w:val="NormalWeb"/>
                              <w:jc w:val="center"/>
                              <w:rPr>
                                <w:color w:val="FF0000"/>
                                <w:sz w:val="20"/>
                                <w:szCs w:val="20"/>
                              </w:rPr>
                            </w:pPr>
                            <w:r w:rsidRPr="00294408">
                              <w:rPr>
                                <w:sz w:val="20"/>
                                <w:szCs w:val="20"/>
                              </w:rPr>
                              <w:t>The CBIT project will sup</w:t>
                            </w:r>
                            <w:r>
                              <w:rPr>
                                <w:sz w:val="20"/>
                                <w:szCs w:val="20"/>
                              </w:rPr>
                              <w:t>p</w:t>
                            </w:r>
                            <w:r w:rsidRPr="00294408">
                              <w:rPr>
                                <w:sz w:val="20"/>
                                <w:szCs w:val="20"/>
                              </w:rPr>
                              <w:t xml:space="preserve">ort clarity and tracking of Ghana’s progress towards achieving its NDC, to inform the global stock take under Article 14 of the Paris Agreement </w:t>
                            </w:r>
                          </w:p>
                        </w:tc>
                      </w:tr>
                    </w:tbl>
                    <w:p w14:paraId="5B6822FC" w14:textId="77777777" w:rsidR="00521130" w:rsidRPr="00294408" w:rsidRDefault="00521130" w:rsidP="0009141E">
                      <w:pPr>
                        <w:jc w:val="center"/>
                        <w:rPr>
                          <w:color w:val="FF0000"/>
                          <w:sz w:val="20"/>
                          <w:szCs w:val="20"/>
                          <w:lang w:val="en-GB"/>
                        </w:rPr>
                      </w:pPr>
                    </w:p>
                  </w:txbxContent>
                </v:textbox>
              </v:rect>
            </w:pict>
          </mc:Fallback>
        </mc:AlternateContent>
      </w:r>
    </w:p>
    <w:p w14:paraId="00C74997" w14:textId="77777777" w:rsidR="0009141E" w:rsidRPr="0009141E" w:rsidRDefault="0009141E" w:rsidP="0009141E">
      <w:pPr>
        <w:rPr>
          <w:lang w:val="en-GB"/>
        </w:rPr>
      </w:pPr>
      <w:r w:rsidRPr="0009141E">
        <w:rPr>
          <w:noProof/>
        </w:rPr>
        <mc:AlternateContent>
          <mc:Choice Requires="wps">
            <w:drawing>
              <wp:anchor distT="0" distB="0" distL="114300" distR="114300" simplePos="0" relativeHeight="251672576" behindDoc="0" locked="0" layoutInCell="1" allowOverlap="1" wp14:anchorId="3168FF0B" wp14:editId="240D120E">
                <wp:simplePos x="0" y="0"/>
                <wp:positionH relativeFrom="column">
                  <wp:posOffset>-167640</wp:posOffset>
                </wp:positionH>
                <wp:positionV relativeFrom="paragraph">
                  <wp:posOffset>100965</wp:posOffset>
                </wp:positionV>
                <wp:extent cx="770255" cy="267335"/>
                <wp:effectExtent l="19050" t="19050" r="29845" b="3746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0255" cy="267335"/>
                        </a:xfrm>
                        <a:prstGeom prst="rect">
                          <a:avLst/>
                        </a:prstGeom>
                        <a:solidFill>
                          <a:srgbClr val="FFFFFF"/>
                        </a:solidFill>
                        <a:ln w="63500" cmpd="thickThin">
                          <a:solidFill>
                            <a:srgbClr val="4472C4"/>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tbl>
                            <w:tblPr>
                              <w:tblW w:w="3369" w:type="dxa"/>
                              <w:tblBorders>
                                <w:top w:val="nil"/>
                                <w:left w:val="nil"/>
                                <w:bottom w:val="nil"/>
                                <w:right w:val="nil"/>
                              </w:tblBorders>
                              <w:tblLayout w:type="fixed"/>
                              <w:tblLook w:val="0000" w:firstRow="0" w:lastRow="0" w:firstColumn="0" w:lastColumn="0" w:noHBand="0" w:noVBand="0"/>
                            </w:tblPr>
                            <w:tblGrid>
                              <w:gridCol w:w="3369"/>
                            </w:tblGrid>
                            <w:tr w:rsidR="00521130" w:rsidRPr="00E7660E" w14:paraId="1C1F8EAC" w14:textId="77777777" w:rsidTr="00BD004A">
                              <w:trPr>
                                <w:trHeight w:val="442"/>
                              </w:trPr>
                              <w:tc>
                                <w:tcPr>
                                  <w:tcW w:w="3369" w:type="dxa"/>
                                </w:tcPr>
                                <w:tbl>
                                  <w:tblPr>
                                    <w:tblW w:w="969" w:type="dxa"/>
                                    <w:tblBorders>
                                      <w:top w:val="nil"/>
                                      <w:left w:val="nil"/>
                                      <w:bottom w:val="nil"/>
                                      <w:right w:val="nil"/>
                                    </w:tblBorders>
                                    <w:tblLayout w:type="fixed"/>
                                    <w:tblLook w:val="0000" w:firstRow="0" w:lastRow="0" w:firstColumn="0" w:lastColumn="0" w:noHBand="0" w:noVBand="0"/>
                                  </w:tblPr>
                                  <w:tblGrid>
                                    <w:gridCol w:w="969"/>
                                  </w:tblGrid>
                                  <w:tr w:rsidR="00521130" w:rsidRPr="00E7660E" w14:paraId="587EA656" w14:textId="77777777" w:rsidTr="00BD004A">
                                    <w:trPr>
                                      <w:trHeight w:val="271"/>
                                    </w:trPr>
                                    <w:tc>
                                      <w:tcPr>
                                        <w:tcW w:w="969" w:type="dxa"/>
                                      </w:tcPr>
                                      <w:p w14:paraId="07977560" w14:textId="77777777" w:rsidR="00521130" w:rsidRPr="00E7660E" w:rsidRDefault="00521130" w:rsidP="00BD004A">
                                        <w:pPr>
                                          <w:pStyle w:val="Default"/>
                                          <w:rPr>
                                            <w:color w:val="auto"/>
                                            <w:sz w:val="18"/>
                                            <w:szCs w:val="18"/>
                                          </w:rPr>
                                        </w:pPr>
                                        <w:r>
                                          <w:rPr>
                                            <w:color w:val="auto"/>
                                            <w:sz w:val="18"/>
                                            <w:szCs w:val="18"/>
                                          </w:rPr>
                                          <w:t>Impact</w:t>
                                        </w:r>
                                      </w:p>
                                    </w:tc>
                                  </w:tr>
                                </w:tbl>
                                <w:p w14:paraId="0DC00F81" w14:textId="77777777" w:rsidR="00521130" w:rsidRPr="00E7660E" w:rsidRDefault="00521130">
                                  <w:pPr>
                                    <w:pStyle w:val="Default"/>
                                    <w:rPr>
                                      <w:color w:val="FFFFFF"/>
                                      <w:sz w:val="18"/>
                                      <w:szCs w:val="18"/>
                                    </w:rPr>
                                  </w:pPr>
                                </w:p>
                              </w:tc>
                            </w:tr>
                          </w:tbl>
                          <w:p w14:paraId="01B128EA" w14:textId="77777777" w:rsidR="00521130" w:rsidRPr="00E7660E" w:rsidRDefault="00521130" w:rsidP="0009141E">
                            <w:pPr>
                              <w:jc w:val="center"/>
                              <w:rPr>
                                <w:sz w:val="18"/>
                                <w:szCs w:val="18"/>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20" o:spid="_x0000_s1027" style="position:absolute;margin-left:-13.2pt;margin-top:7.95pt;width:60.65pt;height:21.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" strokecolor="#4472c4" strokeweight="5pt">
                <v:stroke linestyle="thickThin"/>
                <v:shadow color="#868686" opacity="49150f" offset=".74833mm,.74833mm"/>
                <v:textbox>
                  <w:txbxContent>
                    <w:tbl>
                      <w:tblPr>
                        <w:tblW w:w="3369" w:type="dxa"/>
                        <w:tblBorders>
                          <w:top w:val="nil"/>
                          <w:left w:val="nil"/>
                          <w:bottom w:val="nil"/>
                          <w:right w:val="nil"/>
                        </w:tblBorders>
                        <w:tblLayout w:type="fixed"/>
                        <w:tblLook w:val="0000" w:firstRow="0" w:lastRow="0" w:firstColumn="0" w:lastColumn="0" w:noHBand="0" w:noVBand="0"/>
                      </w:tblPr>
                      <w:tblGrid>
                        <w:gridCol w:w="3369"/>
                      </w:tblGrid>
                      <w:tr w:rsidR="00521130" w:rsidRPr="00E7660E" w14:paraId="1C1F8EAC" w14:textId="77777777" w:rsidTr="00BD004A">
                        <w:trPr>
                          <w:trHeight w:val="442"/>
                        </w:trPr>
                        <w:tc>
                          <w:tcPr>
                            <w:tcW w:w="3369" w:type="dxa"/>
                          </w:tcPr>
                          <w:tbl>
                            <w:tblPr>
                              <w:tblW w:w="969" w:type="dxa"/>
                              <w:tblBorders>
                                <w:top w:val="nil"/>
                                <w:left w:val="nil"/>
                                <w:bottom w:val="nil"/>
                                <w:right w:val="nil"/>
                              </w:tblBorders>
                              <w:tblLayout w:type="fixed"/>
                              <w:tblLook w:val="0000" w:firstRow="0" w:lastRow="0" w:firstColumn="0" w:lastColumn="0" w:noHBand="0" w:noVBand="0"/>
                            </w:tblPr>
                            <w:tblGrid>
                              <w:gridCol w:w="969"/>
                            </w:tblGrid>
                            <w:tr w:rsidR="00521130" w:rsidRPr="00E7660E" w14:paraId="587EA656" w14:textId="77777777" w:rsidTr="00BD004A">
                              <w:trPr>
                                <w:trHeight w:val="271"/>
                              </w:trPr>
                              <w:tc>
                                <w:tcPr>
                                  <w:tcW w:w="969" w:type="dxa"/>
                                </w:tcPr>
                                <w:p w14:paraId="07977560" w14:textId="77777777" w:rsidR="00521130" w:rsidRPr="00E7660E" w:rsidRDefault="00521130" w:rsidP="00BD004A">
                                  <w:pPr>
                                    <w:pStyle w:val="Default"/>
                                    <w:rPr>
                                      <w:color w:val="auto"/>
                                      <w:sz w:val="18"/>
                                      <w:szCs w:val="18"/>
                                    </w:rPr>
                                  </w:pPr>
                                  <w:r>
                                    <w:rPr>
                                      <w:color w:val="auto"/>
                                      <w:sz w:val="18"/>
                                      <w:szCs w:val="18"/>
                                    </w:rPr>
                                    <w:t>Impact</w:t>
                                  </w:r>
                                </w:p>
                              </w:tc>
                            </w:tr>
                          </w:tbl>
                          <w:p w14:paraId="0DC00F81" w14:textId="77777777" w:rsidR="00521130" w:rsidRPr="00E7660E" w:rsidRDefault="00521130">
                            <w:pPr>
                              <w:pStyle w:val="Default"/>
                              <w:rPr>
                                <w:color w:val="FFFFFF"/>
                                <w:sz w:val="18"/>
                                <w:szCs w:val="18"/>
                              </w:rPr>
                            </w:pPr>
                          </w:p>
                        </w:tc>
                      </w:tr>
                    </w:tbl>
                    <w:p w14:paraId="01B128EA" w14:textId="77777777" w:rsidR="00521130" w:rsidRPr="00E7660E" w:rsidRDefault="00521130" w:rsidP="0009141E">
                      <w:pPr>
                        <w:jc w:val="center"/>
                        <w:rPr>
                          <w:sz w:val="18"/>
                          <w:szCs w:val="18"/>
                          <w:lang w:val="en-GB"/>
                        </w:rPr>
                      </w:pPr>
                    </w:p>
                  </w:txbxContent>
                </v:textbox>
              </v:rect>
            </w:pict>
          </mc:Fallback>
        </mc:AlternateContent>
      </w:r>
    </w:p>
    <w:p w14:paraId="785ECF4A" w14:textId="77777777" w:rsidR="0009141E" w:rsidRPr="0009141E" w:rsidRDefault="0009141E" w:rsidP="0009141E">
      <w:pPr>
        <w:rPr>
          <w:lang w:val="en-GB"/>
        </w:rPr>
      </w:pPr>
    </w:p>
    <w:p w14:paraId="68434BE0" w14:textId="77777777" w:rsidR="0009141E" w:rsidRPr="0009141E" w:rsidRDefault="0009141E" w:rsidP="0009141E">
      <w:pPr>
        <w:rPr>
          <w:lang w:val="en-GB"/>
        </w:rPr>
      </w:pPr>
    </w:p>
    <w:p w14:paraId="78C2C316" w14:textId="77777777" w:rsidR="0009141E" w:rsidRPr="0009141E" w:rsidRDefault="0009141E" w:rsidP="0009141E">
      <w:pPr>
        <w:rPr>
          <w:lang w:val="en-GB"/>
        </w:rPr>
      </w:pPr>
      <w:r w:rsidRPr="0009141E">
        <w:rPr>
          <w:noProof/>
        </w:rPr>
        <mc:AlternateContent>
          <mc:Choice Requires="wps">
            <w:drawing>
              <wp:anchor distT="0" distB="0" distL="114300" distR="114300" simplePos="0" relativeHeight="251676672" behindDoc="0" locked="0" layoutInCell="1" allowOverlap="1" wp14:anchorId="247A5A63" wp14:editId="04EA3D65">
                <wp:simplePos x="0" y="0"/>
                <wp:positionH relativeFrom="column">
                  <wp:posOffset>4271863</wp:posOffset>
                </wp:positionH>
                <wp:positionV relativeFrom="paragraph">
                  <wp:posOffset>140458</wp:posOffset>
                </wp:positionV>
                <wp:extent cx="216914" cy="234988"/>
                <wp:effectExtent l="25400" t="25400" r="37465" b="19050"/>
                <wp:wrapNone/>
                <wp:docPr id="5" name="Up Arrow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914" cy="234988"/>
                        </a:xfrm>
                        <a:prstGeom prst="up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5" o:spid="_x0000_s1026" type="#_x0000_t68" style="position:absolute;margin-left:336.35pt;margin-top:11.05pt;width:17.1pt;height:1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" adj="9969" fillcolor="#5b9bd5" strokecolor="#41719c" strokeweight="1pt">
                <v:path arrowok="t"/>
              </v:shape>
            </w:pict>
          </mc:Fallback>
        </mc:AlternateContent>
      </w:r>
    </w:p>
    <w:p w14:paraId="62C326B7" w14:textId="77777777" w:rsidR="0009141E" w:rsidRPr="0009141E" w:rsidRDefault="0009141E" w:rsidP="0009141E">
      <w:pPr>
        <w:rPr>
          <w:lang w:val="en-GB"/>
        </w:rPr>
      </w:pPr>
    </w:p>
    <w:p w14:paraId="73B120E8" w14:textId="77777777" w:rsidR="0009141E" w:rsidRPr="0009141E" w:rsidRDefault="0009141E" w:rsidP="0009141E">
      <w:pPr>
        <w:rPr>
          <w:color w:val="000000"/>
          <w:szCs w:val="22"/>
          <w:lang w:eastAsia="en-GB"/>
        </w:rPr>
      </w:pPr>
      <w:r w:rsidRPr="0009141E">
        <w:rPr>
          <w:noProof/>
        </w:rPr>
        <mc:AlternateContent>
          <mc:Choice Requires="wps">
            <w:drawing>
              <wp:anchor distT="0" distB="0" distL="114300" distR="114300" simplePos="0" relativeHeight="251669504" behindDoc="0" locked="0" layoutInCell="1" allowOverlap="1" wp14:anchorId="2941EC5D" wp14:editId="611566C1">
                <wp:simplePos x="0" y="0"/>
                <wp:positionH relativeFrom="column">
                  <wp:posOffset>4284269</wp:posOffset>
                </wp:positionH>
                <wp:positionV relativeFrom="paragraph">
                  <wp:posOffset>819349</wp:posOffset>
                </wp:positionV>
                <wp:extent cx="222601" cy="228126"/>
                <wp:effectExtent l="25400" t="25400" r="31750" b="26035"/>
                <wp:wrapNone/>
                <wp:docPr id="301" name="Up Arrow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601" cy="228126"/>
                        </a:xfrm>
                        <a:prstGeom prst="up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 id="Up Arrow 301" o:spid="_x0000_s1026" type="#_x0000_t68" style="position:absolute;margin-left:337.35pt;margin-top:64.5pt;width:17.55pt;height:17.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" adj="10538" fillcolor="#5b9bd5" strokecolor="#41719c" strokeweight="1pt">
                <v:path arrowok="t"/>
              </v:shape>
            </w:pict>
          </mc:Fallback>
        </mc:AlternateContent>
      </w:r>
      <w:r w:rsidRPr="0009141E">
        <w:rPr>
          <w:noProof/>
        </w:rPr>
        <mc:AlternateContent>
          <mc:Choice Requires="wps">
            <w:drawing>
              <wp:anchor distT="0" distB="0" distL="114300" distR="114300" simplePos="0" relativeHeight="251675648" behindDoc="0" locked="0" layoutInCell="1" allowOverlap="1" wp14:anchorId="0D13D215" wp14:editId="4C6F2C8C">
                <wp:simplePos x="0" y="0"/>
                <wp:positionH relativeFrom="column">
                  <wp:posOffset>2832128</wp:posOffset>
                </wp:positionH>
                <wp:positionV relativeFrom="paragraph">
                  <wp:posOffset>132004</wp:posOffset>
                </wp:positionV>
                <wp:extent cx="3107055" cy="691316"/>
                <wp:effectExtent l="25400" t="25400" r="42545" b="4572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7055" cy="691316"/>
                        </a:xfrm>
                        <a:prstGeom prst="rect">
                          <a:avLst/>
                        </a:prstGeom>
                        <a:solidFill>
                          <a:srgbClr val="FFFFFF"/>
                        </a:solidFill>
                        <a:ln w="63500" cmpd="thickThin">
                          <a:solidFill>
                            <a:srgbClr val="4472C4"/>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tbl>
                            <w:tblPr>
                              <w:tblW w:w="4644" w:type="dxa"/>
                              <w:tblBorders>
                                <w:top w:val="nil"/>
                                <w:left w:val="nil"/>
                                <w:bottom w:val="nil"/>
                                <w:right w:val="nil"/>
                              </w:tblBorders>
                              <w:tblLayout w:type="fixed"/>
                              <w:tblLook w:val="0000" w:firstRow="0" w:lastRow="0" w:firstColumn="0" w:lastColumn="0" w:noHBand="0" w:noVBand="0"/>
                            </w:tblPr>
                            <w:tblGrid>
                              <w:gridCol w:w="4644"/>
                            </w:tblGrid>
                            <w:tr w:rsidR="00521130" w:rsidRPr="000A6CFF" w14:paraId="6BB892B8" w14:textId="77777777" w:rsidTr="0009141E">
                              <w:trPr>
                                <w:trHeight w:val="442"/>
                              </w:trPr>
                              <w:tc>
                                <w:tcPr>
                                  <w:tcW w:w="4644" w:type="dxa"/>
                                </w:tcPr>
                                <w:p w14:paraId="0AC4709E" w14:textId="77777777" w:rsidR="00521130" w:rsidRPr="00BB1245" w:rsidRDefault="00521130" w:rsidP="00BD004A">
                                  <w:pPr>
                                    <w:pStyle w:val="Default"/>
                                    <w:ind w:right="194"/>
                                    <w:rPr>
                                      <w:color w:val="FFFFFF"/>
                                      <w:sz w:val="20"/>
                                      <w:szCs w:val="20"/>
                                    </w:rPr>
                                  </w:pPr>
                                  <w:r w:rsidRPr="00BB1245">
                                    <w:rPr>
                                      <w:color w:val="auto"/>
                                      <w:sz w:val="20"/>
                                      <w:szCs w:val="20"/>
                                    </w:rPr>
                                    <w:t>NDC tar</w:t>
                                  </w:r>
                                  <w:r>
                                    <w:rPr>
                                      <w:color w:val="auto"/>
                                      <w:sz w:val="20"/>
                                      <w:szCs w:val="20"/>
                                    </w:rPr>
                                    <w:t>gets become a central part of Ghana’s system for tracking and implementing progress towards it’s national development framework</w:t>
                                  </w:r>
                                </w:p>
                                <w:p w14:paraId="2D2125EC" w14:textId="77777777" w:rsidR="00521130" w:rsidRPr="000A6CFF" w:rsidRDefault="00521130" w:rsidP="00BD004A">
                                  <w:pPr>
                                    <w:pStyle w:val="NormalWeb"/>
                                    <w:jc w:val="center"/>
                                    <w:rPr>
                                      <w:color w:val="FF0000"/>
                                      <w:sz w:val="16"/>
                                      <w:szCs w:val="16"/>
                                    </w:rPr>
                                  </w:pPr>
                                </w:p>
                              </w:tc>
                            </w:tr>
                          </w:tbl>
                          <w:p w14:paraId="22E19ACD" w14:textId="77777777" w:rsidR="00521130" w:rsidRPr="000A6CFF" w:rsidRDefault="00521130" w:rsidP="0009141E">
                            <w:pPr>
                              <w:jc w:val="center"/>
                              <w:rPr>
                                <w:color w:val="FF0000"/>
                                <w:sz w:val="16"/>
                                <w:szCs w:val="16"/>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18" o:spid="_x0000_s1028" style="position:absolute;margin-left:223pt;margin-top:10.4pt;width:244.65pt;height:54.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" strokecolor="#4472c4" strokeweight="5pt">
                <v:stroke linestyle="thickThin"/>
                <v:shadow color="#868686" opacity="49150f" offset=".74833mm,.74833mm"/>
                <v:textbox>
                  <w:txbxContent>
                    <w:tbl>
                      <w:tblPr>
                        <w:tblW w:w="4644" w:type="dxa"/>
                        <w:tblBorders>
                          <w:top w:val="nil"/>
                          <w:left w:val="nil"/>
                          <w:bottom w:val="nil"/>
                          <w:right w:val="nil"/>
                        </w:tblBorders>
                        <w:tblLayout w:type="fixed"/>
                        <w:tblLook w:val="0000" w:firstRow="0" w:lastRow="0" w:firstColumn="0" w:lastColumn="0" w:noHBand="0" w:noVBand="0"/>
                      </w:tblPr>
                      <w:tblGrid>
                        <w:gridCol w:w="4644"/>
                      </w:tblGrid>
                      <w:tr w:rsidR="00521130" w:rsidRPr="000A6CFF" w14:paraId="6BB892B8" w14:textId="77777777" w:rsidTr="0009141E">
                        <w:trPr>
                          <w:trHeight w:val="442"/>
                        </w:trPr>
                        <w:tc>
                          <w:tcPr>
                            <w:tcW w:w="4644" w:type="dxa"/>
                          </w:tcPr>
                          <w:p w14:paraId="0AC4709E" w14:textId="77777777" w:rsidR="00521130" w:rsidRPr="00BB1245" w:rsidRDefault="00521130" w:rsidP="00BD004A">
                            <w:pPr>
                              <w:pStyle w:val="Default"/>
                              <w:ind w:right="194"/>
                              <w:rPr>
                                <w:color w:val="FFFFFF"/>
                                <w:sz w:val="20"/>
                                <w:szCs w:val="20"/>
                              </w:rPr>
                            </w:pPr>
                            <w:r w:rsidRPr="00BB1245">
                              <w:rPr>
                                <w:color w:val="auto"/>
                                <w:sz w:val="20"/>
                                <w:szCs w:val="20"/>
                              </w:rPr>
                              <w:t>NDC tar</w:t>
                            </w:r>
                            <w:r>
                              <w:rPr>
                                <w:color w:val="auto"/>
                                <w:sz w:val="20"/>
                                <w:szCs w:val="20"/>
                              </w:rPr>
                              <w:t>gets become a central part of Ghana’s system for tracking and implementing progress towards it’s national development framework</w:t>
                            </w:r>
                          </w:p>
                          <w:p w14:paraId="2D2125EC" w14:textId="77777777" w:rsidR="00521130" w:rsidRPr="000A6CFF" w:rsidRDefault="00521130" w:rsidP="00BD004A">
                            <w:pPr>
                              <w:pStyle w:val="NormalWeb"/>
                              <w:jc w:val="center"/>
                              <w:rPr>
                                <w:color w:val="FF0000"/>
                                <w:sz w:val="16"/>
                                <w:szCs w:val="16"/>
                              </w:rPr>
                            </w:pPr>
                          </w:p>
                        </w:tc>
                      </w:tr>
                    </w:tbl>
                    <w:p w14:paraId="22E19ACD" w14:textId="77777777" w:rsidR="00521130" w:rsidRPr="000A6CFF" w:rsidRDefault="00521130" w:rsidP="0009141E">
                      <w:pPr>
                        <w:jc w:val="center"/>
                        <w:rPr>
                          <w:color w:val="FF0000"/>
                          <w:sz w:val="16"/>
                          <w:szCs w:val="16"/>
                          <w:lang w:val="en-GB"/>
                        </w:rPr>
                      </w:pPr>
                    </w:p>
                  </w:txbxContent>
                </v:textbox>
              </v:rect>
            </w:pict>
          </mc:Fallback>
        </mc:AlternateContent>
      </w:r>
      <w:r w:rsidRPr="0009141E">
        <w:rPr>
          <w:noProof/>
        </w:rPr>
        <mc:AlternateContent>
          <mc:Choice Requires="wps">
            <w:drawing>
              <wp:anchor distT="0" distB="0" distL="114300" distR="114300" simplePos="0" relativeHeight="251678720" behindDoc="0" locked="0" layoutInCell="1" allowOverlap="1" wp14:anchorId="600CC42F" wp14:editId="64CF2A4B">
                <wp:simplePos x="0" y="0"/>
                <wp:positionH relativeFrom="column">
                  <wp:posOffset>6795135</wp:posOffset>
                </wp:positionH>
                <wp:positionV relativeFrom="paragraph">
                  <wp:posOffset>2074469</wp:posOffset>
                </wp:positionV>
                <wp:extent cx="233974" cy="221340"/>
                <wp:effectExtent l="25400" t="25400" r="20320" b="33020"/>
                <wp:wrapNone/>
                <wp:docPr id="24" name="Up Arrow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974" cy="221340"/>
                        </a:xfrm>
                        <a:prstGeom prst="up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 id="Up Arrow 24" o:spid="_x0000_s1026" type="#_x0000_t68" style="position:absolute;margin-left:535.05pt;margin-top:163.35pt;width:18.4pt;height:17.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" adj="10800" fillcolor="#5b9bd5" strokecolor="#41719c" strokeweight="1pt">
                <v:path arrowok="t"/>
              </v:shape>
            </w:pict>
          </mc:Fallback>
        </mc:AlternateContent>
      </w:r>
      <w:r w:rsidRPr="0009141E">
        <w:rPr>
          <w:noProof/>
        </w:rPr>
        <mc:AlternateContent>
          <mc:Choice Requires="wps">
            <w:drawing>
              <wp:anchor distT="0" distB="0" distL="114300" distR="114300" simplePos="0" relativeHeight="251663360" behindDoc="0" locked="0" layoutInCell="1" allowOverlap="1" wp14:anchorId="7A967CAC" wp14:editId="7A39D53B">
                <wp:simplePos x="0" y="0"/>
                <wp:positionH relativeFrom="column">
                  <wp:posOffset>7018238</wp:posOffset>
                </wp:positionH>
                <wp:positionV relativeFrom="paragraph">
                  <wp:posOffset>2316243</wp:posOffset>
                </wp:positionV>
                <wp:extent cx="1515061" cy="914205"/>
                <wp:effectExtent l="0" t="0" r="34925" b="2603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5061" cy="914205"/>
                        </a:xfrm>
                        <a:prstGeom prst="rect">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tbl>
                            <w:tblPr>
                              <w:tblW w:w="2376" w:type="dxa"/>
                              <w:tblBorders>
                                <w:top w:val="nil"/>
                                <w:left w:val="nil"/>
                                <w:bottom w:val="nil"/>
                                <w:right w:val="nil"/>
                              </w:tblBorders>
                              <w:tblLayout w:type="fixed"/>
                              <w:tblLook w:val="0000" w:firstRow="0" w:lastRow="0" w:firstColumn="0" w:lastColumn="0" w:noHBand="0" w:noVBand="0"/>
                            </w:tblPr>
                            <w:tblGrid>
                              <w:gridCol w:w="2376"/>
                            </w:tblGrid>
                            <w:tr w:rsidR="00521130" w:rsidRPr="006714B6" w14:paraId="2C5C294B" w14:textId="77777777" w:rsidTr="00BD004A">
                              <w:trPr>
                                <w:trHeight w:val="442"/>
                              </w:trPr>
                              <w:tc>
                                <w:tcPr>
                                  <w:tcW w:w="2376" w:type="dxa"/>
                                </w:tcPr>
                                <w:p w14:paraId="45A12E72" w14:textId="77777777" w:rsidR="00521130" w:rsidRPr="006714B6" w:rsidRDefault="00521130" w:rsidP="00BD004A">
                                  <w:pPr>
                                    <w:pStyle w:val="Default"/>
                                    <w:rPr>
                                      <w:color w:val="auto"/>
                                      <w:sz w:val="20"/>
                                      <w:szCs w:val="20"/>
                                    </w:rPr>
                                  </w:pPr>
                                  <w:r w:rsidRPr="006714B6">
                                    <w:rPr>
                                      <w:color w:val="auto"/>
                                      <w:sz w:val="20"/>
                                      <w:szCs w:val="20"/>
                                    </w:rPr>
                                    <w:t>4.1 Piloting of domestic transparency framework (MRV) in Energy and Transport sector</w:t>
                                  </w:r>
                                </w:p>
                                <w:p w14:paraId="537FB0A4" w14:textId="77777777" w:rsidR="00521130" w:rsidRPr="006714B6" w:rsidRDefault="00521130" w:rsidP="00BD004A">
                                  <w:pPr>
                                    <w:pStyle w:val="Default"/>
                                    <w:rPr>
                                      <w:color w:val="FFFFFF"/>
                                      <w:sz w:val="20"/>
                                      <w:szCs w:val="20"/>
                                    </w:rPr>
                                  </w:pPr>
                                </w:p>
                                <w:p w14:paraId="64A86CA0" w14:textId="77777777" w:rsidR="00521130" w:rsidRPr="006714B6" w:rsidRDefault="00521130">
                                  <w:pPr>
                                    <w:pStyle w:val="Default"/>
                                    <w:rPr>
                                      <w:color w:val="FFFFFF"/>
                                      <w:sz w:val="20"/>
                                      <w:szCs w:val="20"/>
                                    </w:rPr>
                                  </w:pPr>
                                </w:p>
                              </w:tc>
                            </w:tr>
                          </w:tbl>
                          <w:p w14:paraId="66A8DCB0" w14:textId="77777777" w:rsidR="00521130" w:rsidRPr="00C11914" w:rsidRDefault="00521130" w:rsidP="0009141E">
                            <w:pPr>
                              <w:jc w:val="center"/>
                              <w:rPr>
                                <w:sz w:val="16"/>
                                <w:szCs w:val="16"/>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11" o:spid="_x0000_s1029" style="position:absolute;margin-left:552.6pt;margin-top:182.4pt;width:119.3pt;height:1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" strokecolor="#70ad47" strokeweight="2.5pt">
                <v:shadow color="#868686" opacity="49150f" offset=".74833mm,.74833mm"/>
                <v:textbox>
                  <w:txbxContent>
                    <w:tbl>
                      <w:tblPr>
                        <w:tblW w:w="2376" w:type="dxa"/>
                        <w:tblBorders>
                          <w:top w:val="nil"/>
                          <w:left w:val="nil"/>
                          <w:bottom w:val="nil"/>
                          <w:right w:val="nil"/>
                        </w:tblBorders>
                        <w:tblLayout w:type="fixed"/>
                        <w:tblLook w:val="0000" w:firstRow="0" w:lastRow="0" w:firstColumn="0" w:lastColumn="0" w:noHBand="0" w:noVBand="0"/>
                      </w:tblPr>
                      <w:tblGrid>
                        <w:gridCol w:w="2376"/>
                      </w:tblGrid>
                      <w:tr w:rsidR="00521130" w:rsidRPr="006714B6" w14:paraId="2C5C294B" w14:textId="77777777" w:rsidTr="00BD004A">
                        <w:trPr>
                          <w:trHeight w:val="442"/>
                        </w:trPr>
                        <w:tc>
                          <w:tcPr>
                            <w:tcW w:w="2376" w:type="dxa"/>
                          </w:tcPr>
                          <w:p w14:paraId="45A12E72" w14:textId="77777777" w:rsidR="00521130" w:rsidRPr="006714B6" w:rsidRDefault="00521130" w:rsidP="00BD004A">
                            <w:pPr>
                              <w:pStyle w:val="Default"/>
                              <w:rPr>
                                <w:color w:val="auto"/>
                                <w:sz w:val="20"/>
                                <w:szCs w:val="20"/>
                              </w:rPr>
                            </w:pPr>
                            <w:r w:rsidRPr="006714B6">
                              <w:rPr>
                                <w:color w:val="auto"/>
                                <w:sz w:val="20"/>
                                <w:szCs w:val="20"/>
                              </w:rPr>
                              <w:t>4.1 Piloting of domestic transparency framework (MRV) in Energy and Transport sector</w:t>
                            </w:r>
                          </w:p>
                          <w:p w14:paraId="537FB0A4" w14:textId="77777777" w:rsidR="00521130" w:rsidRPr="006714B6" w:rsidRDefault="00521130" w:rsidP="00BD004A">
                            <w:pPr>
                              <w:pStyle w:val="Default"/>
                              <w:rPr>
                                <w:color w:val="FFFFFF"/>
                                <w:sz w:val="20"/>
                                <w:szCs w:val="20"/>
                              </w:rPr>
                            </w:pPr>
                          </w:p>
                          <w:p w14:paraId="64A86CA0" w14:textId="77777777" w:rsidR="00521130" w:rsidRPr="006714B6" w:rsidRDefault="00521130">
                            <w:pPr>
                              <w:pStyle w:val="Default"/>
                              <w:rPr>
                                <w:color w:val="FFFFFF"/>
                                <w:sz w:val="20"/>
                                <w:szCs w:val="20"/>
                              </w:rPr>
                            </w:pPr>
                          </w:p>
                        </w:tc>
                      </w:tr>
                    </w:tbl>
                    <w:p w14:paraId="66A8DCB0" w14:textId="77777777" w:rsidR="00521130" w:rsidRPr="00C11914" w:rsidRDefault="00521130" w:rsidP="0009141E">
                      <w:pPr>
                        <w:jc w:val="center"/>
                        <w:rPr>
                          <w:sz w:val="16"/>
                          <w:szCs w:val="16"/>
                          <w:lang w:val="en-GB"/>
                        </w:rPr>
                      </w:pPr>
                    </w:p>
                  </w:txbxContent>
                </v:textbox>
              </v:rect>
            </w:pict>
          </mc:Fallback>
        </mc:AlternateContent>
      </w:r>
      <w:r w:rsidRPr="0009141E">
        <w:rPr>
          <w:noProof/>
        </w:rPr>
        <mc:AlternateContent>
          <mc:Choice Requires="wps">
            <w:drawing>
              <wp:anchor distT="0" distB="0" distL="114300" distR="114300" simplePos="0" relativeHeight="251664384" behindDoc="0" locked="0" layoutInCell="1" allowOverlap="1" wp14:anchorId="17B6374A" wp14:editId="4473D94A">
                <wp:simplePos x="0" y="0"/>
                <wp:positionH relativeFrom="column">
                  <wp:posOffset>5125573</wp:posOffset>
                </wp:positionH>
                <wp:positionV relativeFrom="paragraph">
                  <wp:posOffset>2316822</wp:posOffset>
                </wp:positionV>
                <wp:extent cx="1670978" cy="920457"/>
                <wp:effectExtent l="0" t="0" r="31115" b="1968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978" cy="920457"/>
                        </a:xfrm>
                        <a:prstGeom prst="rect">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tbl>
                            <w:tblPr>
                              <w:tblW w:w="2660" w:type="dxa"/>
                              <w:tblBorders>
                                <w:top w:val="nil"/>
                                <w:left w:val="nil"/>
                                <w:bottom w:val="nil"/>
                                <w:right w:val="nil"/>
                              </w:tblBorders>
                              <w:tblLayout w:type="fixed"/>
                              <w:tblLook w:val="0000" w:firstRow="0" w:lastRow="0" w:firstColumn="0" w:lastColumn="0" w:noHBand="0" w:noVBand="0"/>
                            </w:tblPr>
                            <w:tblGrid>
                              <w:gridCol w:w="2660"/>
                            </w:tblGrid>
                            <w:tr w:rsidR="00521130" w:rsidRPr="006714B6" w14:paraId="4B0ECF5B" w14:textId="77777777" w:rsidTr="00BD004A">
                              <w:trPr>
                                <w:trHeight w:val="442"/>
                              </w:trPr>
                              <w:tc>
                                <w:tcPr>
                                  <w:tcW w:w="2660" w:type="dxa"/>
                                </w:tcPr>
                                <w:p w14:paraId="37C967F6" w14:textId="77777777" w:rsidR="00521130" w:rsidRPr="006714B6" w:rsidRDefault="00521130" w:rsidP="00BD004A">
                                  <w:pPr>
                                    <w:pStyle w:val="Default"/>
                                    <w:rPr>
                                      <w:color w:val="auto"/>
                                      <w:sz w:val="20"/>
                                      <w:szCs w:val="20"/>
                                    </w:rPr>
                                  </w:pPr>
                                </w:p>
                                <w:p w14:paraId="44A61338" w14:textId="77777777" w:rsidR="00521130" w:rsidRPr="006714B6" w:rsidRDefault="00521130" w:rsidP="00BD004A">
                                  <w:pPr>
                                    <w:pStyle w:val="Default"/>
                                    <w:rPr>
                                      <w:color w:val="auto"/>
                                      <w:sz w:val="20"/>
                                      <w:szCs w:val="20"/>
                                    </w:rPr>
                                  </w:pPr>
                                  <w:r w:rsidRPr="006714B6">
                                    <w:rPr>
                                      <w:color w:val="auto"/>
                                      <w:sz w:val="20"/>
                                      <w:szCs w:val="20"/>
                                    </w:rPr>
                                    <w:t>3.1 Five climate change  indicators</w:t>
                                  </w:r>
                                  <w:r>
                                    <w:rPr>
                                      <w:color w:val="auto"/>
                                      <w:sz w:val="20"/>
                                      <w:szCs w:val="20"/>
                                    </w:rPr>
                                    <w:t xml:space="preserve"> mainstreamed into Ghana’s Medium-term framework</w:t>
                                  </w:r>
                                </w:p>
                                <w:p w14:paraId="323C36CB" w14:textId="77777777" w:rsidR="00521130" w:rsidRPr="006714B6" w:rsidRDefault="00521130">
                                  <w:pPr>
                                    <w:pStyle w:val="Default"/>
                                    <w:rPr>
                                      <w:color w:val="auto"/>
                                      <w:sz w:val="20"/>
                                      <w:szCs w:val="20"/>
                                    </w:rPr>
                                  </w:pPr>
                                </w:p>
                              </w:tc>
                            </w:tr>
                          </w:tbl>
                          <w:p w14:paraId="1235A616" w14:textId="77777777" w:rsidR="00521130" w:rsidRPr="00C11914" w:rsidRDefault="00521130" w:rsidP="0009141E">
                            <w:pPr>
                              <w:jc w:val="center"/>
                              <w:rPr>
                                <w:sz w:val="16"/>
                                <w:szCs w:val="16"/>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15" o:spid="_x0000_s1030" style="position:absolute;margin-left:403.6pt;margin-top:182.45pt;width:131.55pt;height: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" strokecolor="#70ad47" strokeweight="2.5pt">
                <v:shadow color="#868686" opacity="49150f" offset=".74833mm,.74833mm"/>
                <v:textbox>
                  <w:txbxContent>
                    <w:tbl>
                      <w:tblPr>
                        <w:tblW w:w="2660" w:type="dxa"/>
                        <w:tblBorders>
                          <w:top w:val="nil"/>
                          <w:left w:val="nil"/>
                          <w:bottom w:val="nil"/>
                          <w:right w:val="nil"/>
                        </w:tblBorders>
                        <w:tblLayout w:type="fixed"/>
                        <w:tblLook w:val="0000" w:firstRow="0" w:lastRow="0" w:firstColumn="0" w:lastColumn="0" w:noHBand="0" w:noVBand="0"/>
                      </w:tblPr>
                      <w:tblGrid>
                        <w:gridCol w:w="2660"/>
                      </w:tblGrid>
                      <w:tr w:rsidR="00521130" w:rsidRPr="006714B6" w14:paraId="4B0ECF5B" w14:textId="77777777" w:rsidTr="00BD004A">
                        <w:trPr>
                          <w:trHeight w:val="442"/>
                        </w:trPr>
                        <w:tc>
                          <w:tcPr>
                            <w:tcW w:w="2660" w:type="dxa"/>
                          </w:tcPr>
                          <w:p w14:paraId="37C967F6" w14:textId="77777777" w:rsidR="00521130" w:rsidRPr="006714B6" w:rsidRDefault="00521130" w:rsidP="00BD004A">
                            <w:pPr>
                              <w:pStyle w:val="Default"/>
                              <w:rPr>
                                <w:color w:val="auto"/>
                                <w:sz w:val="20"/>
                                <w:szCs w:val="20"/>
                              </w:rPr>
                            </w:pPr>
                          </w:p>
                          <w:p w14:paraId="44A61338" w14:textId="77777777" w:rsidR="00521130" w:rsidRPr="006714B6" w:rsidRDefault="00521130" w:rsidP="00BD004A">
                            <w:pPr>
                              <w:pStyle w:val="Default"/>
                              <w:rPr>
                                <w:color w:val="auto"/>
                                <w:sz w:val="20"/>
                                <w:szCs w:val="20"/>
                              </w:rPr>
                            </w:pPr>
                            <w:r w:rsidRPr="006714B6">
                              <w:rPr>
                                <w:color w:val="auto"/>
                                <w:sz w:val="20"/>
                                <w:szCs w:val="20"/>
                              </w:rPr>
                              <w:t>3.1 Five climate change  indicators</w:t>
                            </w:r>
                            <w:r>
                              <w:rPr>
                                <w:color w:val="auto"/>
                                <w:sz w:val="20"/>
                                <w:szCs w:val="20"/>
                              </w:rPr>
                              <w:t xml:space="preserve"> mainstreamed into Ghana’s Medium-term framework</w:t>
                            </w:r>
                          </w:p>
                          <w:p w14:paraId="323C36CB" w14:textId="77777777" w:rsidR="00521130" w:rsidRPr="006714B6" w:rsidRDefault="00521130">
                            <w:pPr>
                              <w:pStyle w:val="Default"/>
                              <w:rPr>
                                <w:color w:val="auto"/>
                                <w:sz w:val="20"/>
                                <w:szCs w:val="20"/>
                              </w:rPr>
                            </w:pPr>
                          </w:p>
                        </w:tc>
                      </w:tr>
                    </w:tbl>
                    <w:p w14:paraId="1235A616" w14:textId="77777777" w:rsidR="00521130" w:rsidRPr="00C11914" w:rsidRDefault="00521130" w:rsidP="0009141E">
                      <w:pPr>
                        <w:jc w:val="center"/>
                        <w:rPr>
                          <w:sz w:val="16"/>
                          <w:szCs w:val="16"/>
                          <w:lang w:val="en-GB"/>
                        </w:rPr>
                      </w:pPr>
                    </w:p>
                  </w:txbxContent>
                </v:textbox>
              </v:rect>
            </w:pict>
          </mc:Fallback>
        </mc:AlternateContent>
      </w:r>
    </w:p>
    <w:p w14:paraId="6D4849BB" w14:textId="77777777" w:rsidR="0009141E" w:rsidRPr="0009141E" w:rsidRDefault="00355209" w:rsidP="0009141E">
      <w:pPr>
        <w:rPr>
          <w:color w:val="FF0000"/>
          <w:sz w:val="22"/>
          <w:szCs w:val="22"/>
        </w:rPr>
      </w:pPr>
      <w:r w:rsidRPr="0009141E">
        <w:rPr>
          <w:b/>
          <w:noProof/>
        </w:rPr>
        <mc:AlternateContent>
          <mc:Choice Requires="wps">
            <w:drawing>
              <wp:anchor distT="0" distB="0" distL="114300" distR="114300" simplePos="0" relativeHeight="251671552" behindDoc="0" locked="0" layoutInCell="1" allowOverlap="1" wp14:anchorId="2B63C9B2" wp14:editId="2E3D7507">
                <wp:simplePos x="0" y="0"/>
                <wp:positionH relativeFrom="column">
                  <wp:posOffset>-169545</wp:posOffset>
                </wp:positionH>
                <wp:positionV relativeFrom="paragraph">
                  <wp:posOffset>76200</wp:posOffset>
                </wp:positionV>
                <wp:extent cx="914400" cy="267335"/>
                <wp:effectExtent l="19050" t="19050" r="19050" b="1841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67335"/>
                        </a:xfrm>
                        <a:prstGeom prst="rect">
                          <a:avLst/>
                        </a:prstGeom>
                        <a:solidFill>
                          <a:srgbClr val="FFFFFF"/>
                        </a:solidFill>
                        <a:ln w="31750">
                          <a:solidFill>
                            <a:srgbClr val="4472C4"/>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tbl>
                            <w:tblPr>
                              <w:tblW w:w="3369" w:type="dxa"/>
                              <w:tblBorders>
                                <w:top w:val="nil"/>
                                <w:left w:val="nil"/>
                                <w:bottom w:val="nil"/>
                                <w:right w:val="nil"/>
                              </w:tblBorders>
                              <w:tblLayout w:type="fixed"/>
                              <w:tblLook w:val="0000" w:firstRow="0" w:lastRow="0" w:firstColumn="0" w:lastColumn="0" w:noHBand="0" w:noVBand="0"/>
                            </w:tblPr>
                            <w:tblGrid>
                              <w:gridCol w:w="3369"/>
                            </w:tblGrid>
                            <w:tr w:rsidR="00521130" w:rsidRPr="00E7660E" w14:paraId="0E3C7832" w14:textId="77777777" w:rsidTr="00BD004A">
                              <w:trPr>
                                <w:trHeight w:val="442"/>
                              </w:trPr>
                              <w:tc>
                                <w:tcPr>
                                  <w:tcW w:w="3369" w:type="dxa"/>
                                </w:tcPr>
                                <w:tbl>
                                  <w:tblPr>
                                    <w:tblW w:w="969" w:type="dxa"/>
                                    <w:tblInd w:w="90" w:type="dxa"/>
                                    <w:tblBorders>
                                      <w:top w:val="nil"/>
                                      <w:left w:val="nil"/>
                                      <w:bottom w:val="nil"/>
                                      <w:right w:val="nil"/>
                                    </w:tblBorders>
                                    <w:tblLayout w:type="fixed"/>
                                    <w:tblLook w:val="0000" w:firstRow="0" w:lastRow="0" w:firstColumn="0" w:lastColumn="0" w:noHBand="0" w:noVBand="0"/>
                                  </w:tblPr>
                                  <w:tblGrid>
                                    <w:gridCol w:w="969"/>
                                  </w:tblGrid>
                                  <w:tr w:rsidR="00521130" w:rsidRPr="00E7660E" w14:paraId="352A5088" w14:textId="77777777" w:rsidTr="00355209">
                                    <w:trPr>
                                      <w:trHeight w:val="271"/>
                                    </w:trPr>
                                    <w:tc>
                                      <w:tcPr>
                                        <w:tcW w:w="969" w:type="dxa"/>
                                      </w:tcPr>
                                      <w:p w14:paraId="116A46C9" w14:textId="77777777" w:rsidR="00521130" w:rsidRPr="00E7660E" w:rsidRDefault="00521130" w:rsidP="00BD004A">
                                        <w:pPr>
                                          <w:pStyle w:val="Default"/>
                                          <w:rPr>
                                            <w:color w:val="auto"/>
                                            <w:sz w:val="18"/>
                                            <w:szCs w:val="18"/>
                                          </w:rPr>
                                        </w:pPr>
                                        <w:r w:rsidRPr="00E7660E">
                                          <w:rPr>
                                            <w:color w:val="auto"/>
                                            <w:sz w:val="18"/>
                                            <w:szCs w:val="18"/>
                                          </w:rPr>
                                          <w:t>Outcomes</w:t>
                                        </w:r>
                                      </w:p>
                                    </w:tc>
                                  </w:tr>
                                </w:tbl>
                                <w:p w14:paraId="33603E22" w14:textId="77777777" w:rsidR="00521130" w:rsidRPr="00E7660E" w:rsidRDefault="00521130">
                                  <w:pPr>
                                    <w:pStyle w:val="Default"/>
                                    <w:rPr>
                                      <w:color w:val="FFFFFF"/>
                                      <w:sz w:val="18"/>
                                      <w:szCs w:val="18"/>
                                    </w:rPr>
                                  </w:pPr>
                                </w:p>
                              </w:tc>
                            </w:tr>
                          </w:tbl>
                          <w:p w14:paraId="40DBC179" w14:textId="77777777" w:rsidR="00521130" w:rsidRPr="00E7660E" w:rsidRDefault="00521130" w:rsidP="0009141E">
                            <w:pPr>
                              <w:jc w:val="center"/>
                              <w:rPr>
                                <w:sz w:val="18"/>
                                <w:szCs w:val="18"/>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7" o:spid="_x0000_s1031" style="position:absolute;margin-left:-13.35pt;margin-top:6pt;width:1in;height:2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" strokecolor="#4472c4" strokeweight="2.5pt">
                <v:shadow color="#868686" opacity="49150f" offset=".74833mm,.74833mm"/>
                <v:textbox>
                  <w:txbxContent>
                    <w:tbl>
                      <w:tblPr>
                        <w:tblW w:w="3369" w:type="dxa"/>
                        <w:tblBorders>
                          <w:top w:val="nil"/>
                          <w:left w:val="nil"/>
                          <w:bottom w:val="nil"/>
                          <w:right w:val="nil"/>
                        </w:tblBorders>
                        <w:tblLayout w:type="fixed"/>
                        <w:tblLook w:val="0000" w:firstRow="0" w:lastRow="0" w:firstColumn="0" w:lastColumn="0" w:noHBand="0" w:noVBand="0"/>
                      </w:tblPr>
                      <w:tblGrid>
                        <w:gridCol w:w="3369"/>
                      </w:tblGrid>
                      <w:tr w:rsidR="00521130" w:rsidRPr="00E7660E" w14:paraId="0E3C7832" w14:textId="77777777" w:rsidTr="00BD004A">
                        <w:trPr>
                          <w:trHeight w:val="442"/>
                        </w:trPr>
                        <w:tc>
                          <w:tcPr>
                            <w:tcW w:w="3369" w:type="dxa"/>
                          </w:tcPr>
                          <w:tbl>
                            <w:tblPr>
                              <w:tblW w:w="969" w:type="dxa"/>
                              <w:tblInd w:w="90" w:type="dxa"/>
                              <w:tblBorders>
                                <w:top w:val="nil"/>
                                <w:left w:val="nil"/>
                                <w:bottom w:val="nil"/>
                                <w:right w:val="nil"/>
                              </w:tblBorders>
                              <w:tblLayout w:type="fixed"/>
                              <w:tblLook w:val="0000" w:firstRow="0" w:lastRow="0" w:firstColumn="0" w:lastColumn="0" w:noHBand="0" w:noVBand="0"/>
                            </w:tblPr>
                            <w:tblGrid>
                              <w:gridCol w:w="969"/>
                            </w:tblGrid>
                            <w:tr w:rsidR="00521130" w:rsidRPr="00E7660E" w14:paraId="352A5088" w14:textId="77777777" w:rsidTr="00355209">
                              <w:trPr>
                                <w:trHeight w:val="271"/>
                              </w:trPr>
                              <w:tc>
                                <w:tcPr>
                                  <w:tcW w:w="969" w:type="dxa"/>
                                </w:tcPr>
                                <w:p w14:paraId="116A46C9" w14:textId="77777777" w:rsidR="00521130" w:rsidRPr="00E7660E" w:rsidRDefault="00521130" w:rsidP="00BD004A">
                                  <w:pPr>
                                    <w:pStyle w:val="Default"/>
                                    <w:rPr>
                                      <w:color w:val="auto"/>
                                      <w:sz w:val="18"/>
                                      <w:szCs w:val="18"/>
                                    </w:rPr>
                                  </w:pPr>
                                  <w:r w:rsidRPr="00E7660E">
                                    <w:rPr>
                                      <w:color w:val="auto"/>
                                      <w:sz w:val="18"/>
                                      <w:szCs w:val="18"/>
                                    </w:rPr>
                                    <w:t>Outcomes</w:t>
                                  </w:r>
                                </w:p>
                              </w:tc>
                            </w:tr>
                          </w:tbl>
                          <w:p w14:paraId="33603E22" w14:textId="77777777" w:rsidR="00521130" w:rsidRPr="00E7660E" w:rsidRDefault="00521130">
                            <w:pPr>
                              <w:pStyle w:val="Default"/>
                              <w:rPr>
                                <w:color w:val="FFFFFF"/>
                                <w:sz w:val="18"/>
                                <w:szCs w:val="18"/>
                              </w:rPr>
                            </w:pPr>
                          </w:p>
                        </w:tc>
                      </w:tr>
                    </w:tbl>
                    <w:p w14:paraId="40DBC179" w14:textId="77777777" w:rsidR="00521130" w:rsidRPr="00E7660E" w:rsidRDefault="00521130" w:rsidP="0009141E">
                      <w:pPr>
                        <w:jc w:val="center"/>
                        <w:rPr>
                          <w:sz w:val="18"/>
                          <w:szCs w:val="18"/>
                          <w:lang w:val="en-GB"/>
                        </w:rPr>
                      </w:pPr>
                    </w:p>
                  </w:txbxContent>
                </v:textbox>
              </v:rect>
            </w:pict>
          </mc:Fallback>
        </mc:AlternateContent>
      </w:r>
    </w:p>
    <w:p w14:paraId="0941890B" w14:textId="77777777" w:rsidR="00F939F7" w:rsidRPr="00F939F7" w:rsidRDefault="00355209" w:rsidP="00D35E97">
      <w:pPr>
        <w:pStyle w:val="Footer"/>
        <w:tabs>
          <w:tab w:val="clear" w:pos="4320"/>
          <w:tab w:val="clear" w:pos="8640"/>
        </w:tabs>
        <w:rPr>
          <w:color w:val="000000"/>
          <w:sz w:val="20"/>
          <w:szCs w:val="20"/>
        </w:rPr>
      </w:pPr>
      <w:r w:rsidRPr="0009141E">
        <w:rPr>
          <w:noProof/>
          <w:lang w:val="en-US" w:eastAsia="en-US"/>
        </w:rPr>
        <mc:AlternateContent>
          <mc:Choice Requires="wps">
            <w:drawing>
              <wp:anchor distT="0" distB="0" distL="114300" distR="114300" simplePos="0" relativeHeight="251665408" behindDoc="0" locked="0" layoutInCell="1" allowOverlap="1" wp14:anchorId="06BF4C56" wp14:editId="73E03AF5">
                <wp:simplePos x="0" y="0"/>
                <wp:positionH relativeFrom="column">
                  <wp:posOffset>-379095</wp:posOffset>
                </wp:positionH>
                <wp:positionV relativeFrom="paragraph">
                  <wp:posOffset>2077720</wp:posOffset>
                </wp:positionV>
                <wp:extent cx="781050" cy="261620"/>
                <wp:effectExtent l="19050" t="19050" r="19050" b="2413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61620"/>
                        </a:xfrm>
                        <a:prstGeom prst="rect">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p w14:paraId="37A4DC8F" w14:textId="77777777" w:rsidR="00521130" w:rsidRPr="00E7660E" w:rsidRDefault="00521130" w:rsidP="0009141E">
                            <w:pPr>
                              <w:jc w:val="center"/>
                              <w:rPr>
                                <w:sz w:val="18"/>
                                <w:szCs w:val="18"/>
                                <w:lang w:val="en-GB"/>
                              </w:rPr>
                            </w:pPr>
                            <w:r w:rsidRPr="00E7660E">
                              <w:rPr>
                                <w:sz w:val="18"/>
                                <w:szCs w:val="18"/>
                                <w:lang w:val="en-GB"/>
                              </w:rPr>
                              <w:t>Outputs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32" type="#_x0000_t202" style="position:absolute;margin-left:-29.85pt;margin-top:163.6pt;width:61.5pt;height:20.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" strokecolor="#70ad47" strokeweight="2.5pt">
                <v:shadow color="#868686" opacity="49150f" offset=".74833mm,.74833mm"/>
                <v:textbox>
                  <w:txbxContent>
                    <w:p w14:paraId="37A4DC8F" w14:textId="77777777" w:rsidR="00521130" w:rsidRPr="00E7660E" w:rsidRDefault="00521130" w:rsidP="0009141E">
                      <w:pPr>
                        <w:jc w:val="center"/>
                        <w:rPr>
                          <w:sz w:val="18"/>
                          <w:szCs w:val="18"/>
                          <w:lang w:val="en-GB"/>
                        </w:rPr>
                      </w:pPr>
                      <w:r w:rsidRPr="00E7660E">
                        <w:rPr>
                          <w:sz w:val="18"/>
                          <w:szCs w:val="18"/>
                          <w:lang w:val="en-GB"/>
                        </w:rPr>
                        <w:t>Outputs</w:t>
                      </w:r>
                    </w:p>
                  </w:txbxContent>
                </v:textbox>
              </v:shape>
            </w:pict>
          </mc:Fallback>
        </mc:AlternateContent>
      </w:r>
      <w:r w:rsidRPr="0009141E">
        <w:rPr>
          <w:noProof/>
          <w:lang w:val="en-US" w:eastAsia="en-US"/>
        </w:rPr>
        <mc:AlternateContent>
          <mc:Choice Requires="wps">
            <w:drawing>
              <wp:anchor distT="0" distB="0" distL="114300" distR="114300" simplePos="0" relativeHeight="251661312" behindDoc="0" locked="0" layoutInCell="1" allowOverlap="1" wp14:anchorId="7C42C049" wp14:editId="27D7B751">
                <wp:simplePos x="0" y="0"/>
                <wp:positionH relativeFrom="column">
                  <wp:posOffset>830580</wp:posOffset>
                </wp:positionH>
                <wp:positionV relativeFrom="paragraph">
                  <wp:posOffset>2049145</wp:posOffset>
                </wp:positionV>
                <wp:extent cx="2000250" cy="906145"/>
                <wp:effectExtent l="19050" t="19050" r="19050" b="2730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0" cy="906145"/>
                        </a:xfrm>
                        <a:prstGeom prst="rect">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tbl>
                            <w:tblPr>
                              <w:tblW w:w="3150" w:type="dxa"/>
                              <w:tblInd w:w="-72" w:type="dxa"/>
                              <w:tblBorders>
                                <w:top w:val="nil"/>
                                <w:left w:val="nil"/>
                                <w:bottom w:val="nil"/>
                                <w:right w:val="nil"/>
                              </w:tblBorders>
                              <w:tblLook w:val="0000" w:firstRow="0" w:lastRow="0" w:firstColumn="0" w:lastColumn="0" w:noHBand="0" w:noVBand="0"/>
                            </w:tblPr>
                            <w:tblGrid>
                              <w:gridCol w:w="3150"/>
                            </w:tblGrid>
                            <w:tr w:rsidR="00521130" w:rsidRPr="00EF6866" w14:paraId="2ED79508" w14:textId="77777777" w:rsidTr="00355209">
                              <w:trPr>
                                <w:trHeight w:val="733"/>
                              </w:trPr>
                              <w:tc>
                                <w:tcPr>
                                  <w:tcW w:w="3150" w:type="dxa"/>
                                  <w:shd w:val="clear" w:color="auto" w:fill="auto"/>
                                </w:tcPr>
                                <w:p w14:paraId="15E9365F" w14:textId="77777777" w:rsidR="00521130" w:rsidRPr="006714B6" w:rsidRDefault="00521130">
                                  <w:pPr>
                                    <w:pStyle w:val="Default"/>
                                    <w:rPr>
                                      <w:color w:val="auto"/>
                                      <w:sz w:val="20"/>
                                      <w:szCs w:val="20"/>
                                    </w:rPr>
                                  </w:pPr>
                                  <w:r w:rsidRPr="006714B6">
                                    <w:rPr>
                                      <w:color w:val="auto"/>
                                      <w:sz w:val="20"/>
                                      <w:szCs w:val="20"/>
                                    </w:rPr>
                                    <w:t xml:space="preserve">1.1 An effective </w:t>
                                  </w:r>
                                  <w:r>
                                    <w:rPr>
                                      <w:color w:val="auto"/>
                                      <w:sz w:val="20"/>
                                      <w:szCs w:val="20"/>
                                    </w:rPr>
                                    <w:t>institutional arrangement to plan, implement and report climate action established</w:t>
                                  </w:r>
                                </w:p>
                              </w:tc>
                            </w:tr>
                          </w:tbl>
                          <w:p w14:paraId="1F7D286D" w14:textId="77777777" w:rsidR="00521130" w:rsidRPr="00EF6866" w:rsidRDefault="00521130" w:rsidP="0009141E">
                            <w:pPr>
                              <w:jc w:val="center"/>
                              <w:rPr>
                                <w:sz w:val="16"/>
                                <w:szCs w:val="16"/>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13" o:spid="_x0000_s1033" style="position:absolute;margin-left:65.4pt;margin-top:161.35pt;width:157.5pt;height:7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" strokecolor="#70ad47" strokeweight="2.5pt">
                <v:shadow color="#868686" opacity="49150f" offset=".74833mm,.74833mm"/>
                <v:textbox>
                  <w:txbxContent>
                    <w:tbl>
                      <w:tblPr>
                        <w:tblW w:w="3150" w:type="dxa"/>
                        <w:tblInd w:w="-72" w:type="dxa"/>
                        <w:tblBorders>
                          <w:top w:val="nil"/>
                          <w:left w:val="nil"/>
                          <w:bottom w:val="nil"/>
                          <w:right w:val="nil"/>
                        </w:tblBorders>
                        <w:tblLook w:val="0000" w:firstRow="0" w:lastRow="0" w:firstColumn="0" w:lastColumn="0" w:noHBand="0" w:noVBand="0"/>
                      </w:tblPr>
                      <w:tblGrid>
                        <w:gridCol w:w="3150"/>
                      </w:tblGrid>
                      <w:tr w:rsidR="00521130" w:rsidRPr="00EF6866" w14:paraId="2ED79508" w14:textId="77777777" w:rsidTr="00355209">
                        <w:trPr>
                          <w:trHeight w:val="733"/>
                        </w:trPr>
                        <w:tc>
                          <w:tcPr>
                            <w:tcW w:w="3150" w:type="dxa"/>
                            <w:shd w:val="clear" w:color="auto" w:fill="auto"/>
                          </w:tcPr>
                          <w:p w14:paraId="15E9365F" w14:textId="77777777" w:rsidR="00521130" w:rsidRPr="006714B6" w:rsidRDefault="00521130">
                            <w:pPr>
                              <w:pStyle w:val="Default"/>
                              <w:rPr>
                                <w:color w:val="auto"/>
                                <w:sz w:val="20"/>
                                <w:szCs w:val="20"/>
                              </w:rPr>
                            </w:pPr>
                            <w:r w:rsidRPr="006714B6">
                              <w:rPr>
                                <w:color w:val="auto"/>
                                <w:sz w:val="20"/>
                                <w:szCs w:val="20"/>
                              </w:rPr>
                              <w:t xml:space="preserve">1.1 An effective </w:t>
                            </w:r>
                            <w:r>
                              <w:rPr>
                                <w:color w:val="auto"/>
                                <w:sz w:val="20"/>
                                <w:szCs w:val="20"/>
                              </w:rPr>
                              <w:t>institutional arrangement to plan, implement and report climate action established</w:t>
                            </w:r>
                          </w:p>
                        </w:tc>
                      </w:tr>
                    </w:tbl>
                    <w:p w14:paraId="1F7D286D" w14:textId="77777777" w:rsidR="00521130" w:rsidRPr="00EF6866" w:rsidRDefault="00521130" w:rsidP="0009141E">
                      <w:pPr>
                        <w:jc w:val="center"/>
                        <w:rPr>
                          <w:sz w:val="16"/>
                          <w:szCs w:val="16"/>
                          <w:lang w:val="en-GB"/>
                        </w:rPr>
                      </w:pPr>
                    </w:p>
                  </w:txbxContent>
                </v:textbox>
              </v:rect>
            </w:pict>
          </mc:Fallback>
        </mc:AlternateContent>
      </w:r>
      <w:r w:rsidRPr="0009141E">
        <w:rPr>
          <w:noProof/>
          <w:lang w:val="en-US" w:eastAsia="en-US"/>
        </w:rPr>
        <mc:AlternateContent>
          <mc:Choice Requires="wps">
            <w:drawing>
              <wp:anchor distT="0" distB="0" distL="114300" distR="114300" simplePos="0" relativeHeight="251674624" behindDoc="0" locked="0" layoutInCell="1" allowOverlap="1" wp14:anchorId="19A06F93" wp14:editId="3AE52961">
                <wp:simplePos x="0" y="0"/>
                <wp:positionH relativeFrom="column">
                  <wp:posOffset>1318260</wp:posOffset>
                </wp:positionH>
                <wp:positionV relativeFrom="paragraph">
                  <wp:posOffset>1720850</wp:posOffset>
                </wp:positionV>
                <wp:extent cx="233680" cy="220980"/>
                <wp:effectExtent l="19050" t="19050" r="13970" b="26670"/>
                <wp:wrapNone/>
                <wp:docPr id="16" name="Up Arrow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680" cy="220980"/>
                        </a:xfrm>
                        <a:prstGeom prst="up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 id="Up Arrow 16" o:spid="_x0000_s1026" type="#_x0000_t68" style="position:absolute;margin-left:103.8pt;margin-top:135.5pt;width:18.4pt;height:17.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" adj="10800" fillcolor="#5b9bd5" strokecolor="#41719c" strokeweight="1pt">
                <v:path arrowok="t"/>
              </v:shape>
            </w:pict>
          </mc:Fallback>
        </mc:AlternateContent>
      </w:r>
      <w:r w:rsidRPr="0009141E">
        <w:rPr>
          <w:noProof/>
          <w:lang w:val="en-US" w:eastAsia="en-US"/>
        </w:rPr>
        <mc:AlternateContent>
          <mc:Choice Requires="wps">
            <w:drawing>
              <wp:anchor distT="0" distB="0" distL="114300" distR="114300" simplePos="0" relativeHeight="251668480" behindDoc="0" locked="0" layoutInCell="1" allowOverlap="1" wp14:anchorId="047132F4" wp14:editId="05BC5D69">
                <wp:simplePos x="0" y="0"/>
                <wp:positionH relativeFrom="column">
                  <wp:posOffset>5412105</wp:posOffset>
                </wp:positionH>
                <wp:positionV relativeFrom="paragraph">
                  <wp:posOffset>906145</wp:posOffset>
                </wp:positionV>
                <wp:extent cx="3315335" cy="723900"/>
                <wp:effectExtent l="0" t="0" r="18415" b="1905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5335" cy="723900"/>
                        </a:xfrm>
                        <a:prstGeom prst="rect">
                          <a:avLst/>
                        </a:prstGeom>
                        <a:solidFill>
                          <a:srgbClr val="FFFFFF"/>
                        </a:solidFill>
                        <a:ln w="12700">
                          <a:solidFill>
                            <a:srgbClr val="5B9BD5"/>
                          </a:solidFill>
                          <a:prstDash val="dash"/>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tbl>
                            <w:tblPr>
                              <w:tblW w:w="4950" w:type="dxa"/>
                              <w:tblInd w:w="108" w:type="dxa"/>
                              <w:tblBorders>
                                <w:top w:val="nil"/>
                                <w:left w:val="nil"/>
                                <w:bottom w:val="nil"/>
                                <w:right w:val="nil"/>
                              </w:tblBorders>
                              <w:tblLayout w:type="fixed"/>
                              <w:tblLook w:val="0000" w:firstRow="0" w:lastRow="0" w:firstColumn="0" w:lastColumn="0" w:noHBand="0" w:noVBand="0"/>
                            </w:tblPr>
                            <w:tblGrid>
                              <w:gridCol w:w="4950"/>
                            </w:tblGrid>
                            <w:tr w:rsidR="00521130" w:rsidRPr="00884F6B" w14:paraId="5BB2C56E" w14:textId="77777777" w:rsidTr="00355209">
                              <w:trPr>
                                <w:trHeight w:val="516"/>
                              </w:trPr>
                              <w:tc>
                                <w:tcPr>
                                  <w:tcW w:w="4950" w:type="dxa"/>
                                </w:tcPr>
                                <w:p w14:paraId="40DD1C9A" w14:textId="77777777" w:rsidR="00521130" w:rsidRPr="00884F6B" w:rsidRDefault="00521130" w:rsidP="00BD004A">
                                  <w:pPr>
                                    <w:pStyle w:val="Default"/>
                                    <w:rPr>
                                      <w:color w:val="FFFFFF"/>
                                      <w:sz w:val="20"/>
                                      <w:szCs w:val="20"/>
                                    </w:rPr>
                                  </w:pPr>
                                  <w:r>
                                    <w:rPr>
                                      <w:color w:val="auto"/>
                                      <w:sz w:val="20"/>
                                      <w:szCs w:val="20"/>
                                    </w:rPr>
                                    <w:t xml:space="preserve">A strong political good will to support centralized reporting that will link to the NDC sectors and the medium term Plan. Public Private Partnerships enhanced for data collection, reporting, tracking  and verification </w:t>
                                  </w:r>
                                </w:p>
                                <w:p w14:paraId="7D9F19EE" w14:textId="77777777" w:rsidR="00521130" w:rsidRPr="00884F6B" w:rsidRDefault="00521130" w:rsidP="00BD004A">
                                  <w:pPr>
                                    <w:pStyle w:val="Default"/>
                                    <w:rPr>
                                      <w:color w:val="FFFFFF"/>
                                      <w:sz w:val="20"/>
                                      <w:szCs w:val="20"/>
                                    </w:rPr>
                                  </w:pPr>
                                </w:p>
                              </w:tc>
                            </w:tr>
                          </w:tbl>
                          <w:p w14:paraId="744D0478" w14:textId="77777777" w:rsidR="00521130" w:rsidRPr="00C11914" w:rsidRDefault="00521130" w:rsidP="0009141E">
                            <w:pPr>
                              <w:jc w:val="center"/>
                              <w:rPr>
                                <w:sz w:val="16"/>
                                <w:szCs w:val="16"/>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6" o:spid="_x0000_s1034" style="position:absolute;margin-left:426.15pt;margin-top:71.35pt;width:261.05pt;height:5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" strokecolor="#5b9bd5" strokeweight="1pt">
                <v:stroke dashstyle="dash"/>
                <v:shadow color="#868686" opacity="49150f" offset=".74833mm,.74833mm"/>
                <v:textbox>
                  <w:txbxContent>
                    <w:tbl>
                      <w:tblPr>
                        <w:tblW w:w="4950" w:type="dxa"/>
                        <w:tblInd w:w="108" w:type="dxa"/>
                        <w:tblBorders>
                          <w:top w:val="nil"/>
                          <w:left w:val="nil"/>
                          <w:bottom w:val="nil"/>
                          <w:right w:val="nil"/>
                        </w:tblBorders>
                        <w:tblLayout w:type="fixed"/>
                        <w:tblLook w:val="0000" w:firstRow="0" w:lastRow="0" w:firstColumn="0" w:lastColumn="0" w:noHBand="0" w:noVBand="0"/>
                      </w:tblPr>
                      <w:tblGrid>
                        <w:gridCol w:w="4950"/>
                      </w:tblGrid>
                      <w:tr w:rsidR="00521130" w:rsidRPr="00884F6B" w14:paraId="5BB2C56E" w14:textId="77777777" w:rsidTr="00355209">
                        <w:trPr>
                          <w:trHeight w:val="516"/>
                        </w:trPr>
                        <w:tc>
                          <w:tcPr>
                            <w:tcW w:w="4950" w:type="dxa"/>
                          </w:tcPr>
                          <w:p w14:paraId="40DD1C9A" w14:textId="77777777" w:rsidR="00521130" w:rsidRPr="00884F6B" w:rsidRDefault="00521130" w:rsidP="00BD004A">
                            <w:pPr>
                              <w:pStyle w:val="Default"/>
                              <w:rPr>
                                <w:color w:val="FFFFFF"/>
                                <w:sz w:val="20"/>
                                <w:szCs w:val="20"/>
                              </w:rPr>
                            </w:pPr>
                            <w:r>
                              <w:rPr>
                                <w:color w:val="auto"/>
                                <w:sz w:val="20"/>
                                <w:szCs w:val="20"/>
                              </w:rPr>
                              <w:t xml:space="preserve">A strong political good will to support centralized reporting that will link to the NDC sectors and the medium term Plan. Public Private Partnerships enhanced for data collection, reporting, tracking  and verification </w:t>
                            </w:r>
                          </w:p>
                          <w:p w14:paraId="7D9F19EE" w14:textId="77777777" w:rsidR="00521130" w:rsidRPr="00884F6B" w:rsidRDefault="00521130" w:rsidP="00BD004A">
                            <w:pPr>
                              <w:pStyle w:val="Default"/>
                              <w:rPr>
                                <w:color w:val="FFFFFF"/>
                                <w:sz w:val="20"/>
                                <w:szCs w:val="20"/>
                              </w:rPr>
                            </w:pPr>
                          </w:p>
                        </w:tc>
                      </w:tr>
                    </w:tbl>
                    <w:p w14:paraId="744D0478" w14:textId="77777777" w:rsidR="00521130" w:rsidRPr="00C11914" w:rsidRDefault="00521130" w:rsidP="0009141E">
                      <w:pPr>
                        <w:jc w:val="center"/>
                        <w:rPr>
                          <w:sz w:val="16"/>
                          <w:szCs w:val="16"/>
                          <w:lang w:val="en-GB"/>
                        </w:rPr>
                      </w:pPr>
                    </w:p>
                  </w:txbxContent>
                </v:textbox>
              </v:rect>
            </w:pict>
          </mc:Fallback>
        </mc:AlternateContent>
      </w:r>
      <w:r w:rsidRPr="0009141E">
        <w:rPr>
          <w:noProof/>
          <w:lang w:val="en-US" w:eastAsia="en-US"/>
        </w:rPr>
        <mc:AlternateContent>
          <mc:Choice Requires="wps">
            <w:drawing>
              <wp:anchor distT="0" distB="0" distL="114300" distR="114300" simplePos="0" relativeHeight="251666432" behindDoc="0" locked="0" layoutInCell="1" allowOverlap="1" wp14:anchorId="26584369" wp14:editId="231EEAD0">
                <wp:simplePos x="0" y="0"/>
                <wp:positionH relativeFrom="column">
                  <wp:posOffset>-541020</wp:posOffset>
                </wp:positionH>
                <wp:positionV relativeFrom="paragraph">
                  <wp:posOffset>1068070</wp:posOffset>
                </wp:positionV>
                <wp:extent cx="942975" cy="453390"/>
                <wp:effectExtent l="0" t="0" r="28575" b="2286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453390"/>
                        </a:xfrm>
                        <a:prstGeom prst="rect">
                          <a:avLst/>
                        </a:prstGeom>
                        <a:solidFill>
                          <a:srgbClr val="FFFFFF"/>
                        </a:solidFill>
                        <a:ln w="12700">
                          <a:solidFill>
                            <a:srgbClr val="5B9BD5"/>
                          </a:solidFill>
                          <a:prstDash val="dash"/>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p w14:paraId="3579E9AF" w14:textId="77777777" w:rsidR="00521130" w:rsidRPr="00E7660E" w:rsidRDefault="00521130" w:rsidP="0009141E">
                            <w:pPr>
                              <w:jc w:val="center"/>
                              <w:rPr>
                                <w:sz w:val="18"/>
                                <w:szCs w:val="18"/>
                                <w:lang w:val="en-GB"/>
                              </w:rPr>
                            </w:pPr>
                            <w:r w:rsidRPr="00E7660E">
                              <w:rPr>
                                <w:sz w:val="18"/>
                                <w:szCs w:val="18"/>
                                <w:lang w:val="en-GB"/>
                              </w:rPr>
                              <w:t>Drivers/   assumptions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35" type="#_x0000_t202" style="position:absolute;margin-left:-42.6pt;margin-top:84.1pt;width:74.25pt;height:35.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" strokecolor="#5b9bd5" strokeweight="1pt">
                <v:stroke dashstyle="dash"/>
                <v:shadow color="#868686" opacity="49150f" offset=".74833mm,.74833mm"/>
                <v:textbox>
                  <w:txbxContent>
                    <w:p w14:paraId="3579E9AF" w14:textId="77777777" w:rsidR="00521130" w:rsidRPr="00E7660E" w:rsidRDefault="00521130" w:rsidP="0009141E">
                      <w:pPr>
                        <w:jc w:val="center"/>
                        <w:rPr>
                          <w:sz w:val="18"/>
                          <w:szCs w:val="18"/>
                          <w:lang w:val="en-GB"/>
                        </w:rPr>
                      </w:pPr>
                      <w:r w:rsidRPr="00E7660E">
                        <w:rPr>
                          <w:sz w:val="18"/>
                          <w:szCs w:val="18"/>
                          <w:lang w:val="en-GB"/>
                        </w:rPr>
                        <w:t>Drivers/   assumptions</w:t>
                      </w:r>
                    </w:p>
                  </w:txbxContent>
                </v:textbox>
              </v:shape>
            </w:pict>
          </mc:Fallback>
        </mc:AlternateContent>
      </w:r>
      <w:r w:rsidRPr="0009141E">
        <w:rPr>
          <w:noProof/>
          <w:lang w:val="en-US" w:eastAsia="en-US"/>
        </w:rPr>
        <mc:AlternateContent>
          <mc:Choice Requires="wps">
            <w:drawing>
              <wp:anchor distT="0" distB="0" distL="114300" distR="114300" simplePos="0" relativeHeight="251673600" behindDoc="0" locked="0" layoutInCell="1" allowOverlap="1" wp14:anchorId="7422F4F7" wp14:editId="7C1CABE7">
                <wp:simplePos x="0" y="0"/>
                <wp:positionH relativeFrom="column">
                  <wp:posOffset>601980</wp:posOffset>
                </wp:positionH>
                <wp:positionV relativeFrom="paragraph">
                  <wp:posOffset>963295</wp:posOffset>
                </wp:positionV>
                <wp:extent cx="2276475" cy="554990"/>
                <wp:effectExtent l="0" t="0" r="28575" b="16510"/>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76475" cy="554990"/>
                        </a:xfrm>
                        <a:prstGeom prst="rect">
                          <a:avLst/>
                        </a:prstGeom>
                        <a:solidFill>
                          <a:srgbClr val="FFFFFF"/>
                        </a:solidFill>
                        <a:ln w="12700">
                          <a:solidFill>
                            <a:srgbClr val="5B9BD5"/>
                          </a:solidFill>
                          <a:prstDash val="dash"/>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p w14:paraId="197330F8" w14:textId="77777777" w:rsidR="00521130" w:rsidRDefault="00521130" w:rsidP="0009141E"/>
                          <w:tbl>
                            <w:tblPr>
                              <w:tblW w:w="3600" w:type="dxa"/>
                              <w:tblBorders>
                                <w:top w:val="nil"/>
                                <w:left w:val="nil"/>
                                <w:bottom w:val="nil"/>
                                <w:right w:val="nil"/>
                              </w:tblBorders>
                              <w:tblLayout w:type="fixed"/>
                              <w:tblLook w:val="0000" w:firstRow="0" w:lastRow="0" w:firstColumn="0" w:lastColumn="0" w:noHBand="0" w:noVBand="0"/>
                            </w:tblPr>
                            <w:tblGrid>
                              <w:gridCol w:w="3600"/>
                            </w:tblGrid>
                            <w:tr w:rsidR="00521130" w:rsidRPr="006714B6" w14:paraId="080462AA" w14:textId="77777777" w:rsidTr="00355209">
                              <w:trPr>
                                <w:trHeight w:val="442"/>
                              </w:trPr>
                              <w:tc>
                                <w:tcPr>
                                  <w:tcW w:w="3600" w:type="dxa"/>
                                </w:tcPr>
                                <w:p w14:paraId="732A4C25" w14:textId="77777777" w:rsidR="00521130" w:rsidRDefault="00521130" w:rsidP="00BD004A">
                                  <w:pPr>
                                    <w:pStyle w:val="Default"/>
                                    <w:rPr>
                                      <w:color w:val="auto"/>
                                      <w:sz w:val="20"/>
                                      <w:szCs w:val="20"/>
                                    </w:rPr>
                                  </w:pPr>
                                  <w:r w:rsidRPr="006714B6">
                                    <w:rPr>
                                      <w:color w:val="auto"/>
                                      <w:sz w:val="20"/>
                                      <w:szCs w:val="20"/>
                                    </w:rPr>
                                    <w:t xml:space="preserve">Institutional collaborative mechanisms successfully established </w:t>
                                  </w:r>
                                  <w:r>
                                    <w:rPr>
                                      <w:color w:val="auto"/>
                                      <w:sz w:val="20"/>
                                      <w:szCs w:val="20"/>
                                    </w:rPr>
                                    <w:t>for</w:t>
                                  </w:r>
                                  <w:r w:rsidRPr="006714B6">
                                    <w:rPr>
                                      <w:color w:val="auto"/>
                                      <w:sz w:val="20"/>
                                      <w:szCs w:val="20"/>
                                    </w:rPr>
                                    <w:t xml:space="preserve"> data users and suppliers</w:t>
                                  </w:r>
                                </w:p>
                                <w:p w14:paraId="38B80E2B" w14:textId="77777777" w:rsidR="00521130" w:rsidRPr="006714B6" w:rsidRDefault="00521130" w:rsidP="00BD004A">
                                  <w:pPr>
                                    <w:pStyle w:val="Default"/>
                                    <w:rPr>
                                      <w:color w:val="auto"/>
                                      <w:sz w:val="20"/>
                                      <w:szCs w:val="20"/>
                                    </w:rPr>
                                  </w:pPr>
                                </w:p>
                              </w:tc>
                            </w:tr>
                          </w:tbl>
                          <w:p w14:paraId="2B49BB79" w14:textId="77777777" w:rsidR="00521130" w:rsidRPr="006714B6" w:rsidRDefault="00521130" w:rsidP="0009141E">
                            <w:pPr>
                              <w:rPr>
                                <w:sz w:val="20"/>
                                <w:szCs w:val="20"/>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22" o:spid="_x0000_s1036" style="position:absolute;margin-left:47.4pt;margin-top:75.85pt;width:179.25pt;height:43.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" strokecolor="#5b9bd5" strokeweight="1pt">
                <v:stroke dashstyle="dash"/>
                <v:shadow color="#868686" opacity="49150f" offset=".74833mm,.74833mm"/>
                <v:textbox>
                  <w:txbxContent>
                    <w:p w14:paraId="197330F8" w14:textId="77777777" w:rsidR="00521130" w:rsidRDefault="00521130" w:rsidP="0009141E"/>
                    <w:tbl>
                      <w:tblPr>
                        <w:tblW w:w="3600" w:type="dxa"/>
                        <w:tblBorders>
                          <w:top w:val="nil"/>
                          <w:left w:val="nil"/>
                          <w:bottom w:val="nil"/>
                          <w:right w:val="nil"/>
                        </w:tblBorders>
                        <w:tblLayout w:type="fixed"/>
                        <w:tblLook w:val="0000" w:firstRow="0" w:lastRow="0" w:firstColumn="0" w:lastColumn="0" w:noHBand="0" w:noVBand="0"/>
                      </w:tblPr>
                      <w:tblGrid>
                        <w:gridCol w:w="3600"/>
                      </w:tblGrid>
                      <w:tr w:rsidR="00521130" w:rsidRPr="006714B6" w14:paraId="080462AA" w14:textId="77777777" w:rsidTr="00355209">
                        <w:trPr>
                          <w:trHeight w:val="442"/>
                        </w:trPr>
                        <w:tc>
                          <w:tcPr>
                            <w:tcW w:w="3600" w:type="dxa"/>
                          </w:tcPr>
                          <w:p w14:paraId="732A4C25" w14:textId="77777777" w:rsidR="00521130" w:rsidRDefault="00521130" w:rsidP="00BD004A">
                            <w:pPr>
                              <w:pStyle w:val="Default"/>
                              <w:rPr>
                                <w:color w:val="auto"/>
                                <w:sz w:val="20"/>
                                <w:szCs w:val="20"/>
                              </w:rPr>
                            </w:pPr>
                            <w:r w:rsidRPr="006714B6">
                              <w:rPr>
                                <w:color w:val="auto"/>
                                <w:sz w:val="20"/>
                                <w:szCs w:val="20"/>
                              </w:rPr>
                              <w:t xml:space="preserve">Institutional collaborative mechanisms successfully established </w:t>
                            </w:r>
                            <w:r>
                              <w:rPr>
                                <w:color w:val="auto"/>
                                <w:sz w:val="20"/>
                                <w:szCs w:val="20"/>
                              </w:rPr>
                              <w:t>for</w:t>
                            </w:r>
                            <w:r w:rsidRPr="006714B6">
                              <w:rPr>
                                <w:color w:val="auto"/>
                                <w:sz w:val="20"/>
                                <w:szCs w:val="20"/>
                              </w:rPr>
                              <w:t xml:space="preserve"> data users and suppliers</w:t>
                            </w:r>
                          </w:p>
                          <w:p w14:paraId="38B80E2B" w14:textId="77777777" w:rsidR="00521130" w:rsidRPr="006714B6" w:rsidRDefault="00521130" w:rsidP="00BD004A">
                            <w:pPr>
                              <w:pStyle w:val="Default"/>
                              <w:rPr>
                                <w:color w:val="auto"/>
                                <w:sz w:val="20"/>
                                <w:szCs w:val="20"/>
                              </w:rPr>
                            </w:pPr>
                          </w:p>
                        </w:tc>
                      </w:tr>
                    </w:tbl>
                    <w:p w14:paraId="2B49BB79" w14:textId="77777777" w:rsidR="00521130" w:rsidRPr="006714B6" w:rsidRDefault="00521130" w:rsidP="0009141E">
                      <w:pPr>
                        <w:rPr>
                          <w:sz w:val="20"/>
                          <w:szCs w:val="20"/>
                          <w:lang w:val="en-GB"/>
                        </w:rPr>
                      </w:pPr>
                    </w:p>
                  </w:txbxContent>
                </v:textbox>
              </v:rect>
            </w:pict>
          </mc:Fallback>
        </mc:AlternateContent>
      </w:r>
      <w:r w:rsidR="0009141E" w:rsidRPr="0009141E">
        <w:rPr>
          <w:noProof/>
          <w:lang w:val="en-US" w:eastAsia="en-US"/>
        </w:rPr>
        <mc:AlternateContent>
          <mc:Choice Requires="wps">
            <w:drawing>
              <wp:anchor distT="0" distB="0" distL="114300" distR="114300" simplePos="0" relativeHeight="251662336" behindDoc="0" locked="0" layoutInCell="1" allowOverlap="1" wp14:anchorId="72FBA6A4" wp14:editId="3B34C6CF">
                <wp:simplePos x="0" y="0"/>
                <wp:positionH relativeFrom="column">
                  <wp:posOffset>3011170</wp:posOffset>
                </wp:positionH>
                <wp:positionV relativeFrom="paragraph">
                  <wp:posOffset>1983740</wp:posOffset>
                </wp:positionV>
                <wp:extent cx="1668780" cy="920115"/>
                <wp:effectExtent l="19050" t="19050" r="26670" b="1333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8780" cy="920115"/>
                        </a:xfrm>
                        <a:prstGeom prst="rect">
                          <a:avLst/>
                        </a:prstGeom>
                        <a:solidFill>
                          <a:srgbClr val="FFFFFF"/>
                        </a:solidFill>
                        <a:ln w="31750">
                          <a:solidFill>
                            <a:srgbClr val="70AD47"/>
                          </a:solidFill>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p w14:paraId="7B6E5625" w14:textId="77777777" w:rsidR="00521130" w:rsidRPr="006714B6" w:rsidRDefault="00521130" w:rsidP="0009141E">
                            <w:pPr>
                              <w:pStyle w:val="Default"/>
                              <w:rPr>
                                <w:color w:val="auto"/>
                                <w:sz w:val="20"/>
                                <w:szCs w:val="20"/>
                              </w:rPr>
                            </w:pPr>
                            <w:r>
                              <w:rPr>
                                <w:color w:val="auto"/>
                                <w:sz w:val="20"/>
                                <w:szCs w:val="20"/>
                              </w:rPr>
                              <w:t xml:space="preserve">2.1 </w:t>
                            </w:r>
                            <w:r w:rsidRPr="006714B6">
                              <w:rPr>
                                <w:color w:val="auto"/>
                                <w:sz w:val="20"/>
                                <w:szCs w:val="20"/>
                              </w:rPr>
                              <w:t>A centralized national infrast</w:t>
                            </w:r>
                            <w:r>
                              <w:rPr>
                                <w:color w:val="auto"/>
                                <w:sz w:val="20"/>
                                <w:szCs w:val="20"/>
                              </w:rPr>
                              <w:t>r</w:t>
                            </w:r>
                            <w:r w:rsidRPr="006714B6">
                              <w:rPr>
                                <w:color w:val="auto"/>
                                <w:sz w:val="20"/>
                                <w:szCs w:val="20"/>
                              </w:rPr>
                              <w:t>ucture for improved data access and information management established</w:t>
                            </w:r>
                          </w:p>
                          <w:p w14:paraId="52EBCFF0" w14:textId="77777777" w:rsidR="00521130" w:rsidRPr="006714B6" w:rsidRDefault="00521130" w:rsidP="0009141E">
                            <w:pPr>
                              <w:pStyle w:val="Default"/>
                              <w:rPr>
                                <w:color w:val="FFFFFF"/>
                                <w:sz w:val="20"/>
                                <w:szCs w:val="2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12" o:spid="_x0000_s1037" style="position:absolute;margin-left:237.1pt;margin-top:156.2pt;width:131.4pt;height:72.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" strokecolor="#70ad47" strokeweight="2.5pt">
                <v:shadow color="#868686" opacity="49150f" offset=".74833mm,.74833mm"/>
                <v:textbox>
                  <w:txbxContent>
                    <w:p w14:paraId="7B6E5625" w14:textId="77777777" w:rsidR="00521130" w:rsidRPr="006714B6" w:rsidRDefault="00521130" w:rsidP="0009141E">
                      <w:pPr>
                        <w:pStyle w:val="Default"/>
                        <w:rPr>
                          <w:color w:val="auto"/>
                          <w:sz w:val="20"/>
                          <w:szCs w:val="20"/>
                        </w:rPr>
                      </w:pPr>
                      <w:r>
                        <w:rPr>
                          <w:color w:val="auto"/>
                          <w:sz w:val="20"/>
                          <w:szCs w:val="20"/>
                        </w:rPr>
                        <w:t xml:space="preserve">2.1 </w:t>
                      </w:r>
                      <w:r w:rsidRPr="006714B6">
                        <w:rPr>
                          <w:color w:val="auto"/>
                          <w:sz w:val="20"/>
                          <w:szCs w:val="20"/>
                        </w:rPr>
                        <w:t>A centralized national infrast</w:t>
                      </w:r>
                      <w:r>
                        <w:rPr>
                          <w:color w:val="auto"/>
                          <w:sz w:val="20"/>
                          <w:szCs w:val="20"/>
                        </w:rPr>
                        <w:t>r</w:t>
                      </w:r>
                      <w:r w:rsidRPr="006714B6">
                        <w:rPr>
                          <w:color w:val="auto"/>
                          <w:sz w:val="20"/>
                          <w:szCs w:val="20"/>
                        </w:rPr>
                        <w:t>ucture for improved data access and information management established</w:t>
                      </w:r>
                    </w:p>
                    <w:p w14:paraId="52EBCFF0" w14:textId="77777777" w:rsidR="00521130" w:rsidRPr="006714B6" w:rsidRDefault="00521130" w:rsidP="0009141E">
                      <w:pPr>
                        <w:pStyle w:val="Default"/>
                        <w:rPr>
                          <w:color w:val="FFFFFF"/>
                          <w:sz w:val="20"/>
                          <w:szCs w:val="20"/>
                        </w:rPr>
                      </w:pPr>
                    </w:p>
                  </w:txbxContent>
                </v:textbox>
              </v:rect>
            </w:pict>
          </mc:Fallback>
        </mc:AlternateContent>
      </w:r>
      <w:r w:rsidR="0009141E" w:rsidRPr="0009141E">
        <w:rPr>
          <w:noProof/>
          <w:lang w:val="en-US" w:eastAsia="en-US"/>
        </w:rPr>
        <mc:AlternateContent>
          <mc:Choice Requires="wps">
            <w:drawing>
              <wp:anchor distT="0" distB="0" distL="114300" distR="114300" simplePos="0" relativeHeight="251667456" behindDoc="0" locked="0" layoutInCell="1" allowOverlap="1" wp14:anchorId="72BBB5F5" wp14:editId="26407224">
                <wp:simplePos x="0" y="0"/>
                <wp:positionH relativeFrom="column">
                  <wp:posOffset>2961005</wp:posOffset>
                </wp:positionH>
                <wp:positionV relativeFrom="paragraph">
                  <wp:posOffset>903605</wp:posOffset>
                </wp:positionV>
                <wp:extent cx="2204720" cy="688340"/>
                <wp:effectExtent l="0" t="0" r="24130" b="1651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4720" cy="688340"/>
                        </a:xfrm>
                        <a:prstGeom prst="rect">
                          <a:avLst/>
                        </a:prstGeom>
                        <a:solidFill>
                          <a:srgbClr val="FFFFFF"/>
                        </a:solidFill>
                        <a:ln w="12700">
                          <a:solidFill>
                            <a:srgbClr val="5B9BD5"/>
                          </a:solidFill>
                          <a:prstDash val="dash"/>
                          <a:miter lim="800000"/>
                          <a:headEnd/>
                          <a:tailEnd/>
                        </a:ln>
                        <a:effectLst/>
                        <a:extLst>
                          <a:ext uri="{AF507438-7753-43E0-B8FC-AC1667EBCBE1}">
                            <a14:hiddenEffects xmlns:a14="http://schemas.microsoft.com/office/drawing/2010/main">
                              <a:effectLst>
                                <a:outerShdw blurRad="63500" dist="38099" dir="2700000" algn="ctr" rotWithShape="0">
                                  <a:srgbClr val="868686">
                                    <a:alpha val="74998"/>
                                  </a:srgbClr>
                                </a:outerShdw>
                              </a:effectLst>
                            </a14:hiddenEffects>
                          </a:ext>
                        </a:extLst>
                      </wps:spPr>
                      <wps:txbx>
                        <w:txbxContent>
                          <w:tbl>
                            <w:tblPr>
                              <w:tblW w:w="3369" w:type="dxa"/>
                              <w:tblBorders>
                                <w:top w:val="nil"/>
                                <w:left w:val="nil"/>
                                <w:bottom w:val="nil"/>
                                <w:right w:val="nil"/>
                              </w:tblBorders>
                              <w:tblLayout w:type="fixed"/>
                              <w:tblLook w:val="0000" w:firstRow="0" w:lastRow="0" w:firstColumn="0" w:lastColumn="0" w:noHBand="0" w:noVBand="0"/>
                            </w:tblPr>
                            <w:tblGrid>
                              <w:gridCol w:w="3369"/>
                            </w:tblGrid>
                            <w:tr w:rsidR="00521130" w:rsidRPr="006714B6" w14:paraId="1CA0CEC0" w14:textId="77777777" w:rsidTr="0009141E">
                              <w:trPr>
                                <w:trHeight w:val="442"/>
                              </w:trPr>
                              <w:tc>
                                <w:tcPr>
                                  <w:tcW w:w="3369" w:type="dxa"/>
                                </w:tcPr>
                                <w:p w14:paraId="5F0D4F1C" w14:textId="77777777" w:rsidR="00521130" w:rsidRPr="006714B6" w:rsidRDefault="00521130" w:rsidP="00BD004A">
                                  <w:pPr>
                                    <w:pStyle w:val="Default"/>
                                    <w:rPr>
                                      <w:color w:val="auto"/>
                                      <w:sz w:val="20"/>
                                      <w:szCs w:val="20"/>
                                    </w:rPr>
                                  </w:pPr>
                                  <w:r w:rsidRPr="006714B6">
                                    <w:rPr>
                                      <w:color w:val="auto"/>
                                      <w:sz w:val="20"/>
                                      <w:szCs w:val="20"/>
                                    </w:rPr>
                                    <w:t xml:space="preserve">Support by government counterparts to use the platform services and to provide information to keep the website up to date. </w:t>
                                  </w:r>
                                </w:p>
                              </w:tc>
                            </w:tr>
                          </w:tbl>
                          <w:p w14:paraId="60284C9A" w14:textId="77777777" w:rsidR="00521130" w:rsidRPr="006714B6" w:rsidRDefault="00521130" w:rsidP="0009141E">
                            <w:pPr>
                              <w:jc w:val="center"/>
                              <w:rPr>
                                <w:sz w:val="20"/>
                                <w:szCs w:val="20"/>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Rectangle 8" o:spid="_x0000_s1038" style="position:absolute;margin-left:233.15pt;margin-top:71.15pt;width:173.6pt;height:54.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" strokecolor="#5b9bd5" strokeweight="1pt">
                <v:stroke dashstyle="dash"/>
                <v:shadow color="#868686" opacity="49150f" offset=".74833mm,.74833mm"/>
                <v:textbox>
                  <w:txbxContent>
                    <w:tbl>
                      <w:tblPr>
                        <w:tblW w:w="3369" w:type="dxa"/>
                        <w:tblBorders>
                          <w:top w:val="nil"/>
                          <w:left w:val="nil"/>
                          <w:bottom w:val="nil"/>
                          <w:right w:val="nil"/>
                        </w:tblBorders>
                        <w:tblLayout w:type="fixed"/>
                        <w:tblLook w:val="0000" w:firstRow="0" w:lastRow="0" w:firstColumn="0" w:lastColumn="0" w:noHBand="0" w:noVBand="0"/>
                      </w:tblPr>
                      <w:tblGrid>
                        <w:gridCol w:w="3369"/>
                      </w:tblGrid>
                      <w:tr w:rsidR="00521130" w:rsidRPr="006714B6" w14:paraId="1CA0CEC0" w14:textId="77777777" w:rsidTr="0009141E">
                        <w:trPr>
                          <w:trHeight w:val="442"/>
                        </w:trPr>
                        <w:tc>
                          <w:tcPr>
                            <w:tcW w:w="3369" w:type="dxa"/>
                          </w:tcPr>
                          <w:p w14:paraId="5F0D4F1C" w14:textId="77777777" w:rsidR="00521130" w:rsidRPr="006714B6" w:rsidRDefault="00521130" w:rsidP="00BD004A">
                            <w:pPr>
                              <w:pStyle w:val="Default"/>
                              <w:rPr>
                                <w:color w:val="auto"/>
                                <w:sz w:val="20"/>
                                <w:szCs w:val="20"/>
                              </w:rPr>
                            </w:pPr>
                            <w:r w:rsidRPr="006714B6">
                              <w:rPr>
                                <w:color w:val="auto"/>
                                <w:sz w:val="20"/>
                                <w:szCs w:val="20"/>
                              </w:rPr>
                              <w:t xml:space="preserve">Support by government counterparts to use the platform services and to provide information to keep the website up to date. </w:t>
                            </w:r>
                          </w:p>
                        </w:tc>
                      </w:tr>
                    </w:tbl>
                    <w:p w14:paraId="60284C9A" w14:textId="77777777" w:rsidR="00521130" w:rsidRPr="006714B6" w:rsidRDefault="00521130" w:rsidP="0009141E">
                      <w:pPr>
                        <w:jc w:val="center"/>
                        <w:rPr>
                          <w:sz w:val="20"/>
                          <w:szCs w:val="20"/>
                          <w:lang w:val="en-GB"/>
                        </w:rPr>
                      </w:pPr>
                    </w:p>
                  </w:txbxContent>
                </v:textbox>
              </v:rect>
            </w:pict>
          </mc:Fallback>
        </mc:AlternateContent>
      </w:r>
      <w:r w:rsidR="0009141E" w:rsidRPr="0009141E">
        <w:rPr>
          <w:noProof/>
          <w:lang w:val="en-US" w:eastAsia="en-US"/>
        </w:rPr>
        <mc:AlternateContent>
          <mc:Choice Requires="wps">
            <w:drawing>
              <wp:anchor distT="0" distB="0" distL="114300" distR="114300" simplePos="0" relativeHeight="251677696" behindDoc="0" locked="0" layoutInCell="1" allowOverlap="1" wp14:anchorId="1167858E" wp14:editId="4B7B4E16">
                <wp:simplePos x="0" y="0"/>
                <wp:positionH relativeFrom="column">
                  <wp:posOffset>3581400</wp:posOffset>
                </wp:positionH>
                <wp:positionV relativeFrom="paragraph">
                  <wp:posOffset>1634490</wp:posOffset>
                </wp:positionV>
                <wp:extent cx="233680" cy="220980"/>
                <wp:effectExtent l="19050" t="19050" r="13970" b="26670"/>
                <wp:wrapNone/>
                <wp:docPr id="23" name="Up Arrow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680" cy="220980"/>
                        </a:xfrm>
                        <a:prstGeom prst="up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 id="Up Arrow 23" o:spid="_x0000_s1026" type="#_x0000_t68" style="position:absolute;margin-left:282pt;margin-top:128.7pt;width:18.4pt;height:17.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" adj="10800" fillcolor="#5b9bd5" strokecolor="#41719c" strokeweight="1pt">
                <v:path arrowok="t"/>
              </v:shape>
            </w:pict>
          </mc:Fallback>
        </mc:AlternateContent>
      </w:r>
    </w:p>
    <w:sectPr w:rsidR="00F939F7" w:rsidRPr="00F939F7" w:rsidSect="00161507">
      <w:pgSz w:w="15840" w:h="12240" w:orient="landscape" w:code="1"/>
      <w:pgMar w:top="1800" w:right="1152" w:bottom="810" w:left="1152"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470E4B" w14:textId="77777777" w:rsidR="0008012A" w:rsidRDefault="0008012A">
      <w:r>
        <w:separator/>
      </w:r>
    </w:p>
  </w:endnote>
  <w:endnote w:type="continuationSeparator" w:id="0">
    <w:p w14:paraId="66B61B81" w14:textId="77777777" w:rsidR="0008012A" w:rsidRDefault="0008012A">
      <w:r>
        <w:continuationSeparator/>
      </w:r>
    </w:p>
  </w:endnote>
  <w:endnote w:type="continuationNotice" w:id="1">
    <w:p w14:paraId="7B0F179C" w14:textId="77777777" w:rsidR="0008012A" w:rsidRDefault="000801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imes New Roman Bold">
    <w:panose1 w:val="02020803070505020304"/>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dvTT577916cc">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8621552"/>
      <w:docPartObj>
        <w:docPartGallery w:val="Page Numbers (Bottom of Page)"/>
        <w:docPartUnique/>
      </w:docPartObj>
    </w:sdtPr>
    <w:sdtEndPr>
      <w:rPr>
        <w:noProof/>
      </w:rPr>
    </w:sdtEndPr>
    <w:sdtContent>
      <w:p w14:paraId="5F2CAF64" w14:textId="77777777" w:rsidR="00521130" w:rsidRDefault="00521130">
        <w:pPr>
          <w:pStyle w:val="Footer"/>
          <w:jc w:val="center"/>
        </w:pPr>
        <w:r>
          <w:fldChar w:fldCharType="begin"/>
        </w:r>
        <w:r>
          <w:instrText xml:space="preserve"> PAGE   \* MERGEFORMAT </w:instrText>
        </w:r>
        <w:r>
          <w:fldChar w:fldCharType="separate"/>
        </w:r>
        <w:r w:rsidR="008D251B">
          <w:rPr>
            <w:noProof/>
          </w:rPr>
          <w:t>1</w:t>
        </w:r>
        <w:r>
          <w:rPr>
            <w:noProof/>
          </w:rPr>
          <w:fldChar w:fldCharType="end"/>
        </w:r>
      </w:p>
    </w:sdtContent>
  </w:sdt>
  <w:p w14:paraId="50518B55" w14:textId="77777777" w:rsidR="00521130" w:rsidRDefault="0052113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571326" w14:textId="77777777" w:rsidR="00521130" w:rsidRDefault="00521130"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8683E0" w14:textId="77777777" w:rsidR="00521130" w:rsidRDefault="00521130">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668447" w14:textId="77777777" w:rsidR="00521130" w:rsidRDefault="00521130"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8D251B">
      <w:rPr>
        <w:rStyle w:val="PageNumber"/>
        <w:noProof/>
        <w:sz w:val="20"/>
      </w:rPr>
      <w:t>23</w:t>
    </w:r>
    <w:r>
      <w:rPr>
        <w:rStyle w:val="PageNumber"/>
        <w:sz w:val="20"/>
      </w:rPr>
      <w:fldChar w:fldCharType="end"/>
    </w:r>
  </w:p>
  <w:p w14:paraId="13ED6F76" w14:textId="77777777" w:rsidR="00521130" w:rsidRDefault="00521130" w:rsidP="002A0791">
    <w:pPr>
      <w:pStyle w:val="Footer"/>
      <w:ind w:left="-540" w:right="360"/>
      <w:rPr>
        <w:color w:val="999999"/>
        <w:sz w:val="16"/>
      </w:rPr>
    </w:pPr>
    <w:r>
      <w:rPr>
        <w:color w:val="999999"/>
        <w:sz w:val="16"/>
      </w:rPr>
      <w:t xml:space="preserve">                      </w:t>
    </w:r>
  </w:p>
  <w:p w14:paraId="16D9C947" w14:textId="77777777" w:rsidR="00521130" w:rsidRPr="00E0582A" w:rsidRDefault="00521130" w:rsidP="00A63AFB">
    <w:pPr>
      <w:pStyle w:val="Footer"/>
      <w:ind w:left="-540"/>
      <w:rPr>
        <w:color w:val="999999"/>
        <w:sz w:val="16"/>
      </w:rPr>
    </w:pPr>
    <w:r>
      <w:rPr>
        <w:color w:val="999999"/>
        <w:sz w:val="16"/>
      </w:rPr>
      <w:t>GEF-6 PIF Template-August2016</w:t>
    </w:r>
  </w:p>
  <w:p w14:paraId="3C0B603E" w14:textId="77777777" w:rsidR="00521130" w:rsidRDefault="00521130" w:rsidP="00A63AFB">
    <w:pPr>
      <w:pStyle w:val="Footer"/>
      <w:ind w:left="-540"/>
    </w:pPr>
  </w:p>
  <w:p w14:paraId="1B77EDE3" w14:textId="77777777" w:rsidR="00521130" w:rsidRDefault="005211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BF64DC" w14:textId="77777777" w:rsidR="0008012A" w:rsidRDefault="0008012A">
      <w:r>
        <w:separator/>
      </w:r>
    </w:p>
  </w:footnote>
  <w:footnote w:type="continuationSeparator" w:id="0">
    <w:p w14:paraId="747B60A3" w14:textId="77777777" w:rsidR="0008012A" w:rsidRDefault="0008012A">
      <w:r>
        <w:continuationSeparator/>
      </w:r>
    </w:p>
  </w:footnote>
  <w:footnote w:type="continuationNotice" w:id="1">
    <w:p w14:paraId="2DD8F3B1" w14:textId="77777777" w:rsidR="0008012A" w:rsidRDefault="0008012A"/>
  </w:footnote>
  <w:footnote w:id="2">
    <w:p w14:paraId="3A26FC96" w14:textId="77777777" w:rsidR="00521130" w:rsidRPr="00A85CD9" w:rsidRDefault="00521130"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3">
    <w:p w14:paraId="04B4E6EE" w14:textId="77777777" w:rsidR="00521130" w:rsidRPr="00A85CD9" w:rsidRDefault="00521130"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72F3E">
          <w:rPr>
            <w:rStyle w:val="Hyperlink"/>
            <w:sz w:val="18"/>
            <w:szCs w:val="18"/>
            <w:shd w:val="clear" w:color="auto" w:fill="FFFFFF"/>
          </w:rPr>
          <w:t>GEF 6 Results Frameworks for GETF, LDCF and SCOFF</w:t>
        </w:r>
      </w:hyperlink>
      <w:r>
        <w:rPr>
          <w:sz w:val="18"/>
          <w:szCs w:val="18"/>
          <w:shd w:val="clear" w:color="auto" w:fill="FFFFFF"/>
        </w:rPr>
        <w:t xml:space="preserve"> and </w:t>
      </w:r>
      <w:hyperlink r:id="rId2" w:history="1">
        <w:r w:rsidRPr="00272F3E">
          <w:rPr>
            <w:rStyle w:val="Hyperlink"/>
            <w:sz w:val="18"/>
            <w:szCs w:val="18"/>
            <w:shd w:val="clear" w:color="auto" w:fill="FFFFFF"/>
          </w:rPr>
          <w:t>CBIT guidelines</w:t>
        </w:r>
      </w:hyperlink>
      <w:r>
        <w:rPr>
          <w:sz w:val="18"/>
          <w:szCs w:val="18"/>
          <w:shd w:val="clear" w:color="auto" w:fill="FFFFFF"/>
        </w:rPr>
        <w:t>.</w:t>
      </w:r>
    </w:p>
  </w:footnote>
  <w:footnote w:id="4">
    <w:p w14:paraId="2B0BE32C" w14:textId="77777777" w:rsidR="00521130" w:rsidRPr="00A85CD9" w:rsidRDefault="00521130" w:rsidP="00EC7281">
      <w:pPr>
        <w:pStyle w:val="FootnoteText"/>
        <w:ind w:left="-720"/>
      </w:pPr>
      <w:r w:rsidRPr="00A85CD9">
        <w:rPr>
          <w:rStyle w:val="FootnoteReference"/>
        </w:rPr>
        <w:footnoteRef/>
      </w:r>
      <w:r w:rsidRPr="00A85CD9">
        <w:t xml:space="preserve">  Financing type can be either investment or technical assistance.</w:t>
      </w:r>
    </w:p>
  </w:footnote>
  <w:footnote w:id="5">
    <w:p w14:paraId="0216D6FF" w14:textId="77777777" w:rsidR="00521130" w:rsidRDefault="00521130"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w:t>
      </w:r>
      <w:r>
        <w:rPr>
          <w:sz w:val="18"/>
          <w:szCs w:val="18"/>
        </w:rPr>
        <w:t xml:space="preserve"> </w:t>
      </w:r>
      <w:r w:rsidRPr="00A85CD9">
        <w:rPr>
          <w:sz w:val="18"/>
          <w:szCs w:val="18"/>
        </w:rPr>
        <w:t>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6">
    <w:p w14:paraId="4142971B" w14:textId="77777777" w:rsidR="00521130" w:rsidRPr="0067183B" w:rsidRDefault="00521130"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  </w:t>
      </w:r>
      <w:r w:rsidRPr="0067183B">
        <w:rPr>
          <w:sz w:val="18"/>
          <w:szCs w:val="18"/>
        </w:rPr>
        <w:t xml:space="preserve">PPG requested amount is determined by the size of the GEF Project Financing (PF) as follows: </w:t>
      </w:r>
      <w:r w:rsidRPr="00D57558">
        <w:rPr>
          <w:sz w:val="18"/>
          <w:szCs w:val="18"/>
        </w:rPr>
        <w:t>Up to $50k for PF up to$2m (for MSP);</w:t>
      </w:r>
      <w:r>
        <w:rPr>
          <w:sz w:val="18"/>
          <w:szCs w:val="18"/>
        </w:rPr>
        <w:t xml:space="preserve"> u</w:t>
      </w:r>
      <w:r w:rsidRPr="0067183B">
        <w:rPr>
          <w:sz w:val="18"/>
          <w:szCs w:val="18"/>
        </w:rPr>
        <w:t>p to $100k for PF up to $3</w:t>
      </w:r>
      <w:r>
        <w:rPr>
          <w:sz w:val="18"/>
          <w:szCs w:val="18"/>
        </w:rPr>
        <w:t>m</w:t>
      </w:r>
      <w:r w:rsidRPr="0067183B">
        <w:rPr>
          <w:sz w:val="18"/>
          <w:szCs w:val="18"/>
        </w:rPr>
        <w:t>; $150k for PF up to $6</w:t>
      </w:r>
      <w:r>
        <w:rPr>
          <w:sz w:val="18"/>
          <w:szCs w:val="18"/>
        </w:rPr>
        <w:t>m</w:t>
      </w:r>
      <w:r w:rsidRPr="0067183B">
        <w:rPr>
          <w:sz w:val="18"/>
          <w:szCs w:val="18"/>
        </w:rPr>
        <w:t>; $200k for PF up to $10</w:t>
      </w:r>
      <w:r>
        <w:rPr>
          <w:sz w:val="18"/>
          <w:szCs w:val="18"/>
        </w:rPr>
        <w:t>m</w:t>
      </w:r>
      <w:r w:rsidRPr="0067183B">
        <w:rPr>
          <w:sz w:val="18"/>
          <w:szCs w:val="18"/>
        </w:rPr>
        <w:t>; and $300k for PF above $10m. On an exceptional basis, PPG amount may differ upon detailed discussion and justification with the GEFSEC.</w:t>
      </w:r>
    </w:p>
  </w:footnote>
  <w:footnote w:id="7">
    <w:p w14:paraId="32ABAF91" w14:textId="77777777" w:rsidR="00521130" w:rsidRPr="0067183B" w:rsidRDefault="00521130"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8">
    <w:p w14:paraId="7F7B2676" w14:textId="77777777" w:rsidR="00521130" w:rsidRPr="0067183B" w:rsidRDefault="00521130"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SCCF or </w:t>
      </w:r>
      <w:r w:rsidRPr="00003425">
        <w:rPr>
          <w:sz w:val="18"/>
          <w:szCs w:val="18"/>
        </w:rPr>
        <w:t>CBIT.</w:t>
      </w:r>
    </w:p>
  </w:footnote>
  <w:footnote w:id="9">
    <w:p w14:paraId="327F8670" w14:textId="77777777" w:rsidR="00521130" w:rsidRPr="005211F2" w:rsidRDefault="00521130" w:rsidP="001262AE">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4" w:history="1">
        <w:r w:rsidRPr="00C94AA7">
          <w:rPr>
            <w:rStyle w:val="Hyperlink"/>
          </w:rPr>
          <w:t>Aichi Target(s</w:t>
        </w:r>
        <w:r w:rsidRPr="00C44D37">
          <w:rPr>
            <w:rStyle w:val="Hyperlink"/>
          </w:rPr>
          <w:t>)</w:t>
        </w:r>
      </w:hyperlink>
      <w:r>
        <w:t xml:space="preserve"> the project will directly contribute to achieving.</w:t>
      </w:r>
    </w:p>
  </w:footnote>
  <w:footnote w:id="10">
    <w:p w14:paraId="61553D0B" w14:textId="77777777" w:rsidR="00521130" w:rsidRPr="005211F2" w:rsidRDefault="00521130" w:rsidP="00CF3431">
      <w:pPr>
        <w:pStyle w:val="FootnoteText"/>
        <w:ind w:left="-540" w:hanging="18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5" w:history="1">
        <w:r w:rsidRPr="00C94AA7">
          <w:rPr>
            <w:rStyle w:val="Hyperlink"/>
          </w:rPr>
          <w:t>Aichi Target(s</w:t>
        </w:r>
        <w:r w:rsidRPr="00C44D37">
          <w:rPr>
            <w:rStyle w:val="Hyperlink"/>
          </w:rPr>
          <w:t>)</w:t>
        </w:r>
      </w:hyperlink>
      <w:r>
        <w:t xml:space="preserve"> the project will directly contribute to achieving.</w:t>
      </w:r>
    </w:p>
  </w:footnote>
  <w:footnote w:id="11">
    <w:p w14:paraId="1E13BE58" w14:textId="77777777" w:rsidR="00521130" w:rsidRPr="0057105E" w:rsidRDefault="00521130" w:rsidP="00CF3431">
      <w:pPr>
        <w:pStyle w:val="FootnoteText"/>
        <w:rPr>
          <w:lang w:val="da-DK"/>
        </w:rPr>
      </w:pPr>
      <w:r>
        <w:rPr>
          <w:rStyle w:val="FootnoteReference"/>
        </w:rPr>
        <w:footnoteRef/>
      </w:r>
      <w:r>
        <w:t xml:space="preserve"> </w:t>
      </w:r>
      <w:r>
        <w:rPr>
          <w:color w:val="000000"/>
        </w:rPr>
        <w:t>Annex IV: Indicator for qualitative assessment of institutional capacity for transparency-related activities</w:t>
      </w:r>
    </w:p>
  </w:footnote>
  <w:footnote w:id="12">
    <w:p w14:paraId="7679E64B" w14:textId="77777777" w:rsidR="00521130" w:rsidRPr="00A042F2" w:rsidRDefault="00521130" w:rsidP="006D324D">
      <w:pPr>
        <w:pStyle w:val="FootnoteText"/>
        <w:ind w:left="-720"/>
        <w:rPr>
          <w:sz w:val="16"/>
          <w:szCs w:val="16"/>
        </w:rPr>
      </w:pPr>
      <w:r w:rsidRPr="00A042F2">
        <w:rPr>
          <w:rStyle w:val="FootnoteReference"/>
          <w:sz w:val="16"/>
          <w:szCs w:val="16"/>
        </w:rPr>
        <w:footnoteRef/>
      </w:r>
      <w:r w:rsidRPr="00A042F2">
        <w:rPr>
          <w:sz w:val="16"/>
          <w:szCs w:val="16"/>
        </w:rPr>
        <w:t xml:space="preserve"> Ghana Poverty Reduction Strategy (GPRS) implemented between 2001 and 2009 by the NPP Government. GPRS1 spanned 2002 and 2005 where GPRS2 continued from 2005 and 2009.  </w:t>
      </w:r>
    </w:p>
  </w:footnote>
  <w:footnote w:id="13">
    <w:p w14:paraId="3D84D185" w14:textId="77777777" w:rsidR="00521130" w:rsidRDefault="00521130" w:rsidP="006D324D">
      <w:pPr>
        <w:pStyle w:val="FootnoteText"/>
        <w:ind w:left="-720"/>
      </w:pPr>
      <w:r w:rsidRPr="00A042F2">
        <w:rPr>
          <w:rStyle w:val="FootnoteReference"/>
          <w:sz w:val="16"/>
          <w:szCs w:val="16"/>
        </w:rPr>
        <w:footnoteRef/>
      </w:r>
      <w:r w:rsidRPr="00A042F2">
        <w:rPr>
          <w:sz w:val="16"/>
          <w:szCs w:val="16"/>
        </w:rPr>
        <w:t xml:space="preserve"> Ghana Shared Growth and Development Agenda implemented between 2011 and 2017 by the NDC Government. GSGDAI started 2011 and ended 2013 where GSGDAII continued from 2014 and 2017.</w:t>
      </w:r>
      <w:r>
        <w:t xml:space="preserve">  </w:t>
      </w:r>
    </w:p>
  </w:footnote>
  <w:footnote w:id="14">
    <w:p w14:paraId="2B66A1FA" w14:textId="77777777" w:rsidR="00521130" w:rsidRPr="0067183B" w:rsidRDefault="00521130"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5">
    <w:p w14:paraId="1B60B250" w14:textId="77777777" w:rsidR="00521130" w:rsidRPr="0067183B" w:rsidRDefault="00521130"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SCCF</w:t>
      </w:r>
      <w:r>
        <w:rPr>
          <w:sz w:val="18"/>
          <w:szCs w:val="18"/>
        </w:rPr>
        <w:t xml:space="preserve"> and CBIT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7CC7" w14:textId="77777777" w:rsidR="00521130" w:rsidRDefault="00521130" w:rsidP="00F97C1C">
    <w:pPr>
      <w:pStyle w:val="Header"/>
      <w:ind w:left="720"/>
    </w:pPr>
  </w:p>
  <w:p w14:paraId="144DBDE8" w14:textId="77777777" w:rsidR="00521130" w:rsidRDefault="0052113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30AB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15447B"/>
    <w:multiLevelType w:val="hybridMultilevel"/>
    <w:tmpl w:val="E5161092"/>
    <w:name w:val="WWNum25222222"/>
    <w:lvl w:ilvl="0" w:tplc="0A129C36">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0E1483"/>
    <w:multiLevelType w:val="hybridMultilevel"/>
    <w:tmpl w:val="35A42AB4"/>
    <w:lvl w:ilvl="0" w:tplc="1E6CA008">
      <w:start w:val="1"/>
      <w:numFmt w:val="bullet"/>
      <w:lvlText w:val="–"/>
      <w:lvlJc w:val="left"/>
      <w:pPr>
        <w:ind w:left="0" w:hanging="360"/>
      </w:pPr>
      <w:rPr>
        <w:rFonts w:ascii="Arial Unicode MS" w:eastAsia="Arial Unicode MS" w:hAnsi="Arial Unicode MS" w:hint="eastAsia"/>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E6691E"/>
    <w:multiLevelType w:val="hybridMultilevel"/>
    <w:tmpl w:val="028880DA"/>
    <w:lvl w:ilvl="0" w:tplc="1E6CA008">
      <w:start w:val="1"/>
      <w:numFmt w:val="bullet"/>
      <w:lvlText w:val="–"/>
      <w:lvlJc w:val="left"/>
      <w:pPr>
        <w:ind w:left="720" w:hanging="360"/>
      </w:pPr>
      <w:rPr>
        <w:rFonts w:ascii="Arial Unicode MS" w:eastAsia="Arial Unicode MS" w:hAnsi="Arial Unicode MS" w:hint="eastAsia"/>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19E1AC7"/>
    <w:multiLevelType w:val="hybridMultilevel"/>
    <w:tmpl w:val="118C6884"/>
    <w:lvl w:ilvl="0" w:tplc="1E6CA008">
      <w:start w:val="1"/>
      <w:numFmt w:val="bullet"/>
      <w:lvlText w:val="–"/>
      <w:lvlJc w:val="left"/>
      <w:pPr>
        <w:ind w:left="720" w:hanging="360"/>
      </w:pPr>
      <w:rPr>
        <w:rFonts w:ascii="Arial Unicode MS" w:eastAsia="Arial Unicode MS" w:hAnsi="Arial Unicode MS" w:hint="eastAsia"/>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FE3C91"/>
    <w:multiLevelType w:val="hybridMultilevel"/>
    <w:tmpl w:val="8C60BCA0"/>
    <w:name w:val="WWNum2522222222"/>
    <w:lvl w:ilvl="0" w:tplc="0A129C36">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7439AE"/>
    <w:multiLevelType w:val="hybridMultilevel"/>
    <w:tmpl w:val="0602C2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2473E04"/>
    <w:multiLevelType w:val="hybridMultilevel"/>
    <w:tmpl w:val="BFD4DAFA"/>
    <w:lvl w:ilvl="0" w:tplc="1E6CA008">
      <w:start w:val="1"/>
      <w:numFmt w:val="bullet"/>
      <w:lvlText w:val="–"/>
      <w:lvlJc w:val="left"/>
      <w:pPr>
        <w:ind w:left="720" w:hanging="360"/>
      </w:pPr>
      <w:rPr>
        <w:rFonts w:ascii="Arial Unicode MS" w:eastAsia="Arial Unicode MS" w:hAnsi="Arial Unicode MS" w:hint="eastAsia"/>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
    <w:nsid w:val="28A32059"/>
    <w:multiLevelType w:val="hybridMultilevel"/>
    <w:tmpl w:val="533EFBFA"/>
    <w:name w:val="WWNum25222222222"/>
    <w:lvl w:ilvl="0" w:tplc="0A129C36">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BAE7249"/>
    <w:multiLevelType w:val="hybridMultilevel"/>
    <w:tmpl w:val="1C2C2642"/>
    <w:lvl w:ilvl="0" w:tplc="C06EE852">
      <w:start w:val="1"/>
      <w:numFmt w:val="lowerLetter"/>
      <w:lvlText w:val="(%1)"/>
      <w:lvlJc w:val="left"/>
      <w:pPr>
        <w:ind w:left="-90" w:hanging="360"/>
      </w:pPr>
      <w:rPr>
        <w:rFonts w:ascii="Times New Roman" w:hAnsi="Times New Roman" w:hint="default"/>
        <w:color w:val="000000"/>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2">
    <w:nsid w:val="32814793"/>
    <w:multiLevelType w:val="hybridMultilevel"/>
    <w:tmpl w:val="0C3840CC"/>
    <w:name w:val="WWNum2522222"/>
    <w:lvl w:ilvl="0" w:tplc="187A74D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6E47E2"/>
    <w:multiLevelType w:val="hybridMultilevel"/>
    <w:tmpl w:val="F7BC82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BA723E5"/>
    <w:multiLevelType w:val="hybridMultilevel"/>
    <w:tmpl w:val="684A4A06"/>
    <w:lvl w:ilvl="0" w:tplc="0409001B">
      <w:start w:val="1"/>
      <w:numFmt w:val="lowerRoman"/>
      <w:lvlText w:val="%1."/>
      <w:lvlJc w:val="right"/>
      <w:pPr>
        <w:ind w:left="0" w:hanging="360"/>
      </w:pPr>
      <w:rPr>
        <w:rFonts w:cs="Times New Roman"/>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5">
    <w:nsid w:val="3F543B1E"/>
    <w:multiLevelType w:val="hybridMultilevel"/>
    <w:tmpl w:val="718213D0"/>
    <w:lvl w:ilvl="0" w:tplc="04090015">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3294D14"/>
    <w:multiLevelType w:val="hybridMultilevel"/>
    <w:tmpl w:val="96FA8A3C"/>
    <w:lvl w:ilvl="0" w:tplc="1E6CA008">
      <w:start w:val="1"/>
      <w:numFmt w:val="bullet"/>
      <w:lvlText w:val="–"/>
      <w:lvlJc w:val="left"/>
      <w:pPr>
        <w:ind w:left="0" w:hanging="360"/>
      </w:pPr>
      <w:rPr>
        <w:rFonts w:ascii="Arial Unicode MS" w:eastAsia="Arial Unicode MS" w:hAnsi="Arial Unicode MS" w:hint="eastAsia"/>
        <w:color w:val="auto"/>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7">
    <w:nsid w:val="44593AC2"/>
    <w:multiLevelType w:val="hybridMultilevel"/>
    <w:tmpl w:val="C08443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A654309"/>
    <w:multiLevelType w:val="hybridMultilevel"/>
    <w:tmpl w:val="077EE2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A8875C0"/>
    <w:multiLevelType w:val="hybridMultilevel"/>
    <w:tmpl w:val="3042DB46"/>
    <w:lvl w:ilvl="0" w:tplc="0409000F">
      <w:start w:val="1"/>
      <w:numFmt w:val="decimal"/>
      <w:lvlText w:val="%1."/>
      <w:lvlJc w:val="left"/>
      <w:pPr>
        <w:ind w:left="360" w:hanging="360"/>
      </w:pPr>
    </w:lvl>
    <w:lvl w:ilvl="1" w:tplc="04090019" w:tentative="1">
      <w:start w:val="1"/>
      <w:numFmt w:val="lowerLetter"/>
      <w:lvlText w:val="%2."/>
      <w:lvlJc w:val="left"/>
      <w:pPr>
        <w:ind w:left="708" w:hanging="360"/>
      </w:pPr>
    </w:lvl>
    <w:lvl w:ilvl="2" w:tplc="0409001B" w:tentative="1">
      <w:start w:val="1"/>
      <w:numFmt w:val="lowerRoman"/>
      <w:lvlText w:val="%3."/>
      <w:lvlJc w:val="right"/>
      <w:pPr>
        <w:ind w:left="1428" w:hanging="180"/>
      </w:pPr>
    </w:lvl>
    <w:lvl w:ilvl="3" w:tplc="0409000F" w:tentative="1">
      <w:start w:val="1"/>
      <w:numFmt w:val="decimal"/>
      <w:lvlText w:val="%4."/>
      <w:lvlJc w:val="left"/>
      <w:pPr>
        <w:ind w:left="2148" w:hanging="360"/>
      </w:pPr>
    </w:lvl>
    <w:lvl w:ilvl="4" w:tplc="04090019" w:tentative="1">
      <w:start w:val="1"/>
      <w:numFmt w:val="lowerLetter"/>
      <w:lvlText w:val="%5."/>
      <w:lvlJc w:val="left"/>
      <w:pPr>
        <w:ind w:left="2868" w:hanging="360"/>
      </w:pPr>
    </w:lvl>
    <w:lvl w:ilvl="5" w:tplc="0409001B" w:tentative="1">
      <w:start w:val="1"/>
      <w:numFmt w:val="lowerRoman"/>
      <w:lvlText w:val="%6."/>
      <w:lvlJc w:val="right"/>
      <w:pPr>
        <w:ind w:left="3588" w:hanging="180"/>
      </w:pPr>
    </w:lvl>
    <w:lvl w:ilvl="6" w:tplc="0409000F" w:tentative="1">
      <w:start w:val="1"/>
      <w:numFmt w:val="decimal"/>
      <w:lvlText w:val="%7."/>
      <w:lvlJc w:val="left"/>
      <w:pPr>
        <w:ind w:left="4308" w:hanging="360"/>
      </w:pPr>
    </w:lvl>
    <w:lvl w:ilvl="7" w:tplc="04090019" w:tentative="1">
      <w:start w:val="1"/>
      <w:numFmt w:val="lowerLetter"/>
      <w:lvlText w:val="%8."/>
      <w:lvlJc w:val="left"/>
      <w:pPr>
        <w:ind w:left="5028" w:hanging="360"/>
      </w:pPr>
    </w:lvl>
    <w:lvl w:ilvl="8" w:tplc="0409001B" w:tentative="1">
      <w:start w:val="1"/>
      <w:numFmt w:val="lowerRoman"/>
      <w:lvlText w:val="%9."/>
      <w:lvlJc w:val="right"/>
      <w:pPr>
        <w:ind w:left="5748" w:hanging="180"/>
      </w:pPr>
    </w:lvl>
  </w:abstractNum>
  <w:abstractNum w:abstractNumId="20">
    <w:nsid w:val="59514F50"/>
    <w:multiLevelType w:val="hybridMultilevel"/>
    <w:tmpl w:val="D5DA8FCC"/>
    <w:lvl w:ilvl="0" w:tplc="1E6CA008">
      <w:start w:val="1"/>
      <w:numFmt w:val="bullet"/>
      <w:lvlText w:val="–"/>
      <w:lvlJc w:val="left"/>
      <w:pPr>
        <w:ind w:left="360" w:hanging="360"/>
      </w:pPr>
      <w:rPr>
        <w:rFonts w:ascii="Arial Unicode MS" w:eastAsia="Arial Unicode MS" w:hAnsi="Arial Unicode MS" w:hint="eastAsia"/>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2">
    <w:nsid w:val="5D235C40"/>
    <w:multiLevelType w:val="hybridMultilevel"/>
    <w:tmpl w:val="927E5FE8"/>
    <w:name w:val="WWNum252222222"/>
    <w:lvl w:ilvl="0" w:tplc="0A129C36">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5762884"/>
    <w:multiLevelType w:val="hybridMultilevel"/>
    <w:tmpl w:val="28BAF0C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5">
    <w:nsid w:val="7C2737B7"/>
    <w:multiLevelType w:val="hybridMultilevel"/>
    <w:tmpl w:val="622E072A"/>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24"/>
  </w:num>
  <w:num w:numId="3">
    <w:abstractNumId w:val="21"/>
  </w:num>
  <w:num w:numId="4">
    <w:abstractNumId w:val="9"/>
  </w:num>
  <w:num w:numId="5">
    <w:abstractNumId w:val="11"/>
  </w:num>
  <w:num w:numId="6">
    <w:abstractNumId w:val="3"/>
  </w:num>
  <w:num w:numId="7">
    <w:abstractNumId w:val="18"/>
  </w:num>
  <w:num w:numId="8">
    <w:abstractNumId w:val="14"/>
  </w:num>
  <w:num w:numId="9">
    <w:abstractNumId w:val="15"/>
  </w:num>
  <w:num w:numId="10">
    <w:abstractNumId w:val="23"/>
  </w:num>
  <w:num w:numId="11">
    <w:abstractNumId w:val="13"/>
  </w:num>
  <w:num w:numId="12">
    <w:abstractNumId w:val="16"/>
  </w:num>
  <w:num w:numId="13">
    <w:abstractNumId w:val="25"/>
  </w:num>
  <w:num w:numId="14">
    <w:abstractNumId w:val="17"/>
  </w:num>
  <w:num w:numId="15">
    <w:abstractNumId w:val="20"/>
  </w:num>
  <w:num w:numId="16">
    <w:abstractNumId w:val="2"/>
  </w:num>
  <w:num w:numId="17">
    <w:abstractNumId w:val="8"/>
  </w:num>
  <w:num w:numId="18">
    <w:abstractNumId w:val="0"/>
  </w:num>
  <w:num w:numId="19">
    <w:abstractNumId w:val="7"/>
  </w:num>
  <w:num w:numId="20">
    <w:abstractNumId w:val="19"/>
  </w:num>
  <w:num w:numId="21">
    <w:abstractNumId w:val="5"/>
  </w:num>
  <w:num w:numId="22">
    <w:abstractNumId w:val="12"/>
  </w:num>
  <w:num w:numId="23">
    <w:abstractNumId w:val="1"/>
  </w:num>
  <w:num w:numId="24">
    <w:abstractNumId w:val="22"/>
  </w:num>
  <w:num w:numId="25">
    <w:abstractNumId w:val="6"/>
  </w:num>
  <w:num w:numId="26">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2CE"/>
    <w:rsid w:val="00003425"/>
    <w:rsid w:val="000038F8"/>
    <w:rsid w:val="000053EF"/>
    <w:rsid w:val="00006983"/>
    <w:rsid w:val="000074A8"/>
    <w:rsid w:val="00007668"/>
    <w:rsid w:val="00007E9E"/>
    <w:rsid w:val="000100BF"/>
    <w:rsid w:val="000108DE"/>
    <w:rsid w:val="0001179E"/>
    <w:rsid w:val="00011ECA"/>
    <w:rsid w:val="00012713"/>
    <w:rsid w:val="00012ABB"/>
    <w:rsid w:val="00012B1C"/>
    <w:rsid w:val="00012B1E"/>
    <w:rsid w:val="00012F7F"/>
    <w:rsid w:val="00014177"/>
    <w:rsid w:val="000142F3"/>
    <w:rsid w:val="000165B5"/>
    <w:rsid w:val="000172AF"/>
    <w:rsid w:val="00017316"/>
    <w:rsid w:val="0002037C"/>
    <w:rsid w:val="00020527"/>
    <w:rsid w:val="00020C48"/>
    <w:rsid w:val="00020CDE"/>
    <w:rsid w:val="00021667"/>
    <w:rsid w:val="00023E43"/>
    <w:rsid w:val="00024181"/>
    <w:rsid w:val="000241CA"/>
    <w:rsid w:val="0002445A"/>
    <w:rsid w:val="00024610"/>
    <w:rsid w:val="00025112"/>
    <w:rsid w:val="0002559C"/>
    <w:rsid w:val="00026FDD"/>
    <w:rsid w:val="00027012"/>
    <w:rsid w:val="00027B28"/>
    <w:rsid w:val="00027CAC"/>
    <w:rsid w:val="00031BC5"/>
    <w:rsid w:val="000324A1"/>
    <w:rsid w:val="0003262D"/>
    <w:rsid w:val="00032F9B"/>
    <w:rsid w:val="00033A4B"/>
    <w:rsid w:val="00034739"/>
    <w:rsid w:val="0003477D"/>
    <w:rsid w:val="0003527B"/>
    <w:rsid w:val="00035799"/>
    <w:rsid w:val="00035D06"/>
    <w:rsid w:val="00037D23"/>
    <w:rsid w:val="00040D76"/>
    <w:rsid w:val="000419A7"/>
    <w:rsid w:val="00041A99"/>
    <w:rsid w:val="00041C32"/>
    <w:rsid w:val="00043CC3"/>
    <w:rsid w:val="0004518F"/>
    <w:rsid w:val="00050786"/>
    <w:rsid w:val="00054155"/>
    <w:rsid w:val="00055727"/>
    <w:rsid w:val="000559CB"/>
    <w:rsid w:val="0005694D"/>
    <w:rsid w:val="00061D0D"/>
    <w:rsid w:val="00061E9A"/>
    <w:rsid w:val="000627B3"/>
    <w:rsid w:val="00062EF1"/>
    <w:rsid w:val="000630F1"/>
    <w:rsid w:val="000630F5"/>
    <w:rsid w:val="000634BC"/>
    <w:rsid w:val="00063935"/>
    <w:rsid w:val="00064ABC"/>
    <w:rsid w:val="00065585"/>
    <w:rsid w:val="000657C9"/>
    <w:rsid w:val="000659BF"/>
    <w:rsid w:val="000660E4"/>
    <w:rsid w:val="000667E3"/>
    <w:rsid w:val="0006752B"/>
    <w:rsid w:val="00067679"/>
    <w:rsid w:val="000738DC"/>
    <w:rsid w:val="0007444D"/>
    <w:rsid w:val="00076FCB"/>
    <w:rsid w:val="0008012A"/>
    <w:rsid w:val="0008129D"/>
    <w:rsid w:val="00081C7F"/>
    <w:rsid w:val="00082501"/>
    <w:rsid w:val="00083031"/>
    <w:rsid w:val="000833C9"/>
    <w:rsid w:val="00084C06"/>
    <w:rsid w:val="00084D5A"/>
    <w:rsid w:val="00085027"/>
    <w:rsid w:val="00085406"/>
    <w:rsid w:val="000859A9"/>
    <w:rsid w:val="000872B5"/>
    <w:rsid w:val="00087AFE"/>
    <w:rsid w:val="00090610"/>
    <w:rsid w:val="0009141E"/>
    <w:rsid w:val="00091470"/>
    <w:rsid w:val="00091523"/>
    <w:rsid w:val="00091854"/>
    <w:rsid w:val="00091CC9"/>
    <w:rsid w:val="00091E89"/>
    <w:rsid w:val="000927F8"/>
    <w:rsid w:val="0009289B"/>
    <w:rsid w:val="00092D44"/>
    <w:rsid w:val="00094011"/>
    <w:rsid w:val="0009489C"/>
    <w:rsid w:val="00094E1F"/>
    <w:rsid w:val="00094E60"/>
    <w:rsid w:val="00094EF1"/>
    <w:rsid w:val="0009520E"/>
    <w:rsid w:val="00095B57"/>
    <w:rsid w:val="000961E1"/>
    <w:rsid w:val="0009631C"/>
    <w:rsid w:val="0009716D"/>
    <w:rsid w:val="00097611"/>
    <w:rsid w:val="00097715"/>
    <w:rsid w:val="000978E4"/>
    <w:rsid w:val="00097FDB"/>
    <w:rsid w:val="000A075B"/>
    <w:rsid w:val="000A0A12"/>
    <w:rsid w:val="000A1456"/>
    <w:rsid w:val="000A1BC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3ED9"/>
    <w:rsid w:val="000B464E"/>
    <w:rsid w:val="000B4CD3"/>
    <w:rsid w:val="000B5540"/>
    <w:rsid w:val="000B5618"/>
    <w:rsid w:val="000B5874"/>
    <w:rsid w:val="000B5A3C"/>
    <w:rsid w:val="000B62E1"/>
    <w:rsid w:val="000B6878"/>
    <w:rsid w:val="000B7A56"/>
    <w:rsid w:val="000B7C74"/>
    <w:rsid w:val="000B7D2E"/>
    <w:rsid w:val="000C0B1A"/>
    <w:rsid w:val="000C1485"/>
    <w:rsid w:val="000C19AB"/>
    <w:rsid w:val="000C2D8F"/>
    <w:rsid w:val="000C3547"/>
    <w:rsid w:val="000C5EBD"/>
    <w:rsid w:val="000C74DA"/>
    <w:rsid w:val="000C779A"/>
    <w:rsid w:val="000C7928"/>
    <w:rsid w:val="000D0356"/>
    <w:rsid w:val="000D04D5"/>
    <w:rsid w:val="000D0D55"/>
    <w:rsid w:val="000D1047"/>
    <w:rsid w:val="000D2459"/>
    <w:rsid w:val="000D3F79"/>
    <w:rsid w:val="000D49C1"/>
    <w:rsid w:val="000D5E1F"/>
    <w:rsid w:val="000D73A1"/>
    <w:rsid w:val="000E109F"/>
    <w:rsid w:val="000E1926"/>
    <w:rsid w:val="000E1A24"/>
    <w:rsid w:val="000E224C"/>
    <w:rsid w:val="000E241A"/>
    <w:rsid w:val="000E2AFC"/>
    <w:rsid w:val="000E358B"/>
    <w:rsid w:val="000E35C5"/>
    <w:rsid w:val="000E419D"/>
    <w:rsid w:val="000E58F5"/>
    <w:rsid w:val="000E617E"/>
    <w:rsid w:val="000E625C"/>
    <w:rsid w:val="000E62E9"/>
    <w:rsid w:val="000E79F7"/>
    <w:rsid w:val="000F0242"/>
    <w:rsid w:val="000F36DE"/>
    <w:rsid w:val="000F4603"/>
    <w:rsid w:val="000F52DF"/>
    <w:rsid w:val="000F71B0"/>
    <w:rsid w:val="00100ED0"/>
    <w:rsid w:val="00103620"/>
    <w:rsid w:val="00103647"/>
    <w:rsid w:val="00104656"/>
    <w:rsid w:val="00104B21"/>
    <w:rsid w:val="001056B6"/>
    <w:rsid w:val="00106305"/>
    <w:rsid w:val="00106891"/>
    <w:rsid w:val="001069BC"/>
    <w:rsid w:val="00106FEA"/>
    <w:rsid w:val="00107376"/>
    <w:rsid w:val="00110314"/>
    <w:rsid w:val="00110321"/>
    <w:rsid w:val="00111A73"/>
    <w:rsid w:val="00112A0E"/>
    <w:rsid w:val="00112DE3"/>
    <w:rsid w:val="00112E4B"/>
    <w:rsid w:val="001132D4"/>
    <w:rsid w:val="001144D8"/>
    <w:rsid w:val="00114689"/>
    <w:rsid w:val="00115A6E"/>
    <w:rsid w:val="00115D01"/>
    <w:rsid w:val="00116514"/>
    <w:rsid w:val="00116981"/>
    <w:rsid w:val="001179A3"/>
    <w:rsid w:val="001179BD"/>
    <w:rsid w:val="001200FA"/>
    <w:rsid w:val="00120AF2"/>
    <w:rsid w:val="0012189E"/>
    <w:rsid w:val="00123223"/>
    <w:rsid w:val="001245CF"/>
    <w:rsid w:val="00124E06"/>
    <w:rsid w:val="001262AE"/>
    <w:rsid w:val="0012641D"/>
    <w:rsid w:val="001264C2"/>
    <w:rsid w:val="00127D2D"/>
    <w:rsid w:val="00130F18"/>
    <w:rsid w:val="00131073"/>
    <w:rsid w:val="00131E93"/>
    <w:rsid w:val="00132636"/>
    <w:rsid w:val="00132707"/>
    <w:rsid w:val="001336BE"/>
    <w:rsid w:val="00133F08"/>
    <w:rsid w:val="0013422A"/>
    <w:rsid w:val="001342BF"/>
    <w:rsid w:val="00134477"/>
    <w:rsid w:val="0013498F"/>
    <w:rsid w:val="001351B8"/>
    <w:rsid w:val="00135456"/>
    <w:rsid w:val="001365E8"/>
    <w:rsid w:val="0013694B"/>
    <w:rsid w:val="0013767F"/>
    <w:rsid w:val="00137771"/>
    <w:rsid w:val="0014041E"/>
    <w:rsid w:val="00140549"/>
    <w:rsid w:val="0014092F"/>
    <w:rsid w:val="00142B7C"/>
    <w:rsid w:val="00143997"/>
    <w:rsid w:val="0014447F"/>
    <w:rsid w:val="0014468D"/>
    <w:rsid w:val="00144921"/>
    <w:rsid w:val="001454CC"/>
    <w:rsid w:val="001457E6"/>
    <w:rsid w:val="001469A4"/>
    <w:rsid w:val="00150F18"/>
    <w:rsid w:val="00151844"/>
    <w:rsid w:val="00152098"/>
    <w:rsid w:val="00153C62"/>
    <w:rsid w:val="001540CA"/>
    <w:rsid w:val="00154A18"/>
    <w:rsid w:val="00155122"/>
    <w:rsid w:val="00155DA7"/>
    <w:rsid w:val="00156962"/>
    <w:rsid w:val="00156FDD"/>
    <w:rsid w:val="00157703"/>
    <w:rsid w:val="00161507"/>
    <w:rsid w:val="00161EF2"/>
    <w:rsid w:val="00163831"/>
    <w:rsid w:val="0016500E"/>
    <w:rsid w:val="001657B9"/>
    <w:rsid w:val="001658CB"/>
    <w:rsid w:val="001660B4"/>
    <w:rsid w:val="00166A80"/>
    <w:rsid w:val="001677EF"/>
    <w:rsid w:val="00167A53"/>
    <w:rsid w:val="0017027C"/>
    <w:rsid w:val="001708CA"/>
    <w:rsid w:val="00170BB4"/>
    <w:rsid w:val="00170DC2"/>
    <w:rsid w:val="00170E90"/>
    <w:rsid w:val="00171F89"/>
    <w:rsid w:val="00172533"/>
    <w:rsid w:val="00172DA6"/>
    <w:rsid w:val="001730E1"/>
    <w:rsid w:val="00174075"/>
    <w:rsid w:val="001748D7"/>
    <w:rsid w:val="00175A71"/>
    <w:rsid w:val="001765D5"/>
    <w:rsid w:val="001767FF"/>
    <w:rsid w:val="001769C4"/>
    <w:rsid w:val="00177611"/>
    <w:rsid w:val="00177666"/>
    <w:rsid w:val="00180144"/>
    <w:rsid w:val="0018053B"/>
    <w:rsid w:val="00181537"/>
    <w:rsid w:val="00183E2F"/>
    <w:rsid w:val="00184354"/>
    <w:rsid w:val="00184A13"/>
    <w:rsid w:val="00186018"/>
    <w:rsid w:val="00186247"/>
    <w:rsid w:val="00186780"/>
    <w:rsid w:val="00187157"/>
    <w:rsid w:val="001876E4"/>
    <w:rsid w:val="00187F17"/>
    <w:rsid w:val="00191A84"/>
    <w:rsid w:val="001921B5"/>
    <w:rsid w:val="001923DE"/>
    <w:rsid w:val="0019324D"/>
    <w:rsid w:val="00193EB4"/>
    <w:rsid w:val="001940D6"/>
    <w:rsid w:val="001943C6"/>
    <w:rsid w:val="0019499C"/>
    <w:rsid w:val="00194B06"/>
    <w:rsid w:val="0019510D"/>
    <w:rsid w:val="0019632A"/>
    <w:rsid w:val="0019655E"/>
    <w:rsid w:val="001969D0"/>
    <w:rsid w:val="001A014C"/>
    <w:rsid w:val="001A030A"/>
    <w:rsid w:val="001A04CA"/>
    <w:rsid w:val="001A1BFC"/>
    <w:rsid w:val="001A34A9"/>
    <w:rsid w:val="001A3731"/>
    <w:rsid w:val="001A4067"/>
    <w:rsid w:val="001A45FC"/>
    <w:rsid w:val="001A5D0C"/>
    <w:rsid w:val="001A73C0"/>
    <w:rsid w:val="001B1128"/>
    <w:rsid w:val="001B14C4"/>
    <w:rsid w:val="001B1FC5"/>
    <w:rsid w:val="001B5218"/>
    <w:rsid w:val="001B5262"/>
    <w:rsid w:val="001B572F"/>
    <w:rsid w:val="001B662B"/>
    <w:rsid w:val="001B69B0"/>
    <w:rsid w:val="001B70F1"/>
    <w:rsid w:val="001B73C9"/>
    <w:rsid w:val="001C1A9C"/>
    <w:rsid w:val="001C1E1F"/>
    <w:rsid w:val="001C278E"/>
    <w:rsid w:val="001C3439"/>
    <w:rsid w:val="001C413B"/>
    <w:rsid w:val="001C7CDE"/>
    <w:rsid w:val="001C7FEA"/>
    <w:rsid w:val="001D0A19"/>
    <w:rsid w:val="001D0E90"/>
    <w:rsid w:val="001D1305"/>
    <w:rsid w:val="001D22F2"/>
    <w:rsid w:val="001D38AA"/>
    <w:rsid w:val="001D3AB5"/>
    <w:rsid w:val="001D581F"/>
    <w:rsid w:val="001D7597"/>
    <w:rsid w:val="001D7BBA"/>
    <w:rsid w:val="001D7E14"/>
    <w:rsid w:val="001E045F"/>
    <w:rsid w:val="001E0565"/>
    <w:rsid w:val="001E0CDA"/>
    <w:rsid w:val="001E1AFB"/>
    <w:rsid w:val="001E4618"/>
    <w:rsid w:val="001E6785"/>
    <w:rsid w:val="001E683C"/>
    <w:rsid w:val="001E6BA1"/>
    <w:rsid w:val="001F02E1"/>
    <w:rsid w:val="001F1C3F"/>
    <w:rsid w:val="001F1EAD"/>
    <w:rsid w:val="001F1EEC"/>
    <w:rsid w:val="001F277D"/>
    <w:rsid w:val="001F386A"/>
    <w:rsid w:val="001F414C"/>
    <w:rsid w:val="001F4613"/>
    <w:rsid w:val="001F4963"/>
    <w:rsid w:val="001F617B"/>
    <w:rsid w:val="001F655A"/>
    <w:rsid w:val="001F68DD"/>
    <w:rsid w:val="001F70DA"/>
    <w:rsid w:val="001F7A4C"/>
    <w:rsid w:val="00200130"/>
    <w:rsid w:val="00200DDE"/>
    <w:rsid w:val="002013BE"/>
    <w:rsid w:val="00201A71"/>
    <w:rsid w:val="00201D1B"/>
    <w:rsid w:val="00201EA7"/>
    <w:rsid w:val="002021C8"/>
    <w:rsid w:val="00203041"/>
    <w:rsid w:val="00203A9D"/>
    <w:rsid w:val="00203C24"/>
    <w:rsid w:val="002049D3"/>
    <w:rsid w:val="00204F11"/>
    <w:rsid w:val="0020502C"/>
    <w:rsid w:val="00205736"/>
    <w:rsid w:val="00205FD8"/>
    <w:rsid w:val="00206009"/>
    <w:rsid w:val="0020632F"/>
    <w:rsid w:val="0020759B"/>
    <w:rsid w:val="00207916"/>
    <w:rsid w:val="00207C03"/>
    <w:rsid w:val="002104F4"/>
    <w:rsid w:val="00210B42"/>
    <w:rsid w:val="00210F68"/>
    <w:rsid w:val="0021270E"/>
    <w:rsid w:val="00215060"/>
    <w:rsid w:val="0021522C"/>
    <w:rsid w:val="00215B4E"/>
    <w:rsid w:val="00215EAC"/>
    <w:rsid w:val="0021618B"/>
    <w:rsid w:val="00216CFB"/>
    <w:rsid w:val="00217F7D"/>
    <w:rsid w:val="00220B82"/>
    <w:rsid w:val="0022118C"/>
    <w:rsid w:val="002211BC"/>
    <w:rsid w:val="002226AF"/>
    <w:rsid w:val="002228D1"/>
    <w:rsid w:val="002228F5"/>
    <w:rsid w:val="0022401E"/>
    <w:rsid w:val="00224133"/>
    <w:rsid w:val="00224429"/>
    <w:rsid w:val="002248DE"/>
    <w:rsid w:val="00224F9C"/>
    <w:rsid w:val="002256A3"/>
    <w:rsid w:val="00225811"/>
    <w:rsid w:val="0022762C"/>
    <w:rsid w:val="002302DB"/>
    <w:rsid w:val="00230BB9"/>
    <w:rsid w:val="002314DB"/>
    <w:rsid w:val="00232231"/>
    <w:rsid w:val="00232A57"/>
    <w:rsid w:val="00232C90"/>
    <w:rsid w:val="00233227"/>
    <w:rsid w:val="002334D6"/>
    <w:rsid w:val="00233E10"/>
    <w:rsid w:val="00234529"/>
    <w:rsid w:val="00234705"/>
    <w:rsid w:val="002366AA"/>
    <w:rsid w:val="00237430"/>
    <w:rsid w:val="00240124"/>
    <w:rsid w:val="00240596"/>
    <w:rsid w:val="00241180"/>
    <w:rsid w:val="0024138C"/>
    <w:rsid w:val="0024330F"/>
    <w:rsid w:val="002438BA"/>
    <w:rsid w:val="00244121"/>
    <w:rsid w:val="00244415"/>
    <w:rsid w:val="00244600"/>
    <w:rsid w:val="0024473E"/>
    <w:rsid w:val="00245B9B"/>
    <w:rsid w:val="00245DAA"/>
    <w:rsid w:val="00247909"/>
    <w:rsid w:val="00247EFB"/>
    <w:rsid w:val="0025030A"/>
    <w:rsid w:val="002509E3"/>
    <w:rsid w:val="00251351"/>
    <w:rsid w:val="00251DC7"/>
    <w:rsid w:val="00251DF7"/>
    <w:rsid w:val="002522C4"/>
    <w:rsid w:val="002543E8"/>
    <w:rsid w:val="00254D36"/>
    <w:rsid w:val="00254ED0"/>
    <w:rsid w:val="00254F6B"/>
    <w:rsid w:val="002551D4"/>
    <w:rsid w:val="00255EF0"/>
    <w:rsid w:val="00256C9B"/>
    <w:rsid w:val="00260F9D"/>
    <w:rsid w:val="0026132D"/>
    <w:rsid w:val="00262AFD"/>
    <w:rsid w:val="00262CF6"/>
    <w:rsid w:val="002636EC"/>
    <w:rsid w:val="00264387"/>
    <w:rsid w:val="002644DF"/>
    <w:rsid w:val="00265333"/>
    <w:rsid w:val="00265B92"/>
    <w:rsid w:val="002664FF"/>
    <w:rsid w:val="00266EBB"/>
    <w:rsid w:val="00267329"/>
    <w:rsid w:val="00267833"/>
    <w:rsid w:val="00267C71"/>
    <w:rsid w:val="002700D2"/>
    <w:rsid w:val="0027046B"/>
    <w:rsid w:val="00270E13"/>
    <w:rsid w:val="002717BE"/>
    <w:rsid w:val="00271893"/>
    <w:rsid w:val="00271AB4"/>
    <w:rsid w:val="00272C8A"/>
    <w:rsid w:val="00272F3E"/>
    <w:rsid w:val="002730AC"/>
    <w:rsid w:val="00274766"/>
    <w:rsid w:val="00275F25"/>
    <w:rsid w:val="00276415"/>
    <w:rsid w:val="00276471"/>
    <w:rsid w:val="00276916"/>
    <w:rsid w:val="002773B4"/>
    <w:rsid w:val="0027784E"/>
    <w:rsid w:val="00277C15"/>
    <w:rsid w:val="0028017E"/>
    <w:rsid w:val="00280AE2"/>
    <w:rsid w:val="00281982"/>
    <w:rsid w:val="0028204F"/>
    <w:rsid w:val="00282BC7"/>
    <w:rsid w:val="00283BED"/>
    <w:rsid w:val="00284770"/>
    <w:rsid w:val="00286C45"/>
    <w:rsid w:val="00287065"/>
    <w:rsid w:val="002900CA"/>
    <w:rsid w:val="002900EB"/>
    <w:rsid w:val="002917E9"/>
    <w:rsid w:val="00292090"/>
    <w:rsid w:val="002920EE"/>
    <w:rsid w:val="00293AAA"/>
    <w:rsid w:val="00293CEB"/>
    <w:rsid w:val="0029432E"/>
    <w:rsid w:val="0029499F"/>
    <w:rsid w:val="00295789"/>
    <w:rsid w:val="00295AFA"/>
    <w:rsid w:val="00295E6E"/>
    <w:rsid w:val="0029675C"/>
    <w:rsid w:val="0029797B"/>
    <w:rsid w:val="002A01E1"/>
    <w:rsid w:val="002A0791"/>
    <w:rsid w:val="002A09C0"/>
    <w:rsid w:val="002A2235"/>
    <w:rsid w:val="002A2250"/>
    <w:rsid w:val="002A2D67"/>
    <w:rsid w:val="002A31DD"/>
    <w:rsid w:val="002A3753"/>
    <w:rsid w:val="002A449F"/>
    <w:rsid w:val="002A4D23"/>
    <w:rsid w:val="002A5151"/>
    <w:rsid w:val="002A539C"/>
    <w:rsid w:val="002A563E"/>
    <w:rsid w:val="002A587A"/>
    <w:rsid w:val="002A5AC2"/>
    <w:rsid w:val="002A5CA5"/>
    <w:rsid w:val="002A7B60"/>
    <w:rsid w:val="002B04E5"/>
    <w:rsid w:val="002B1AD1"/>
    <w:rsid w:val="002B1D5E"/>
    <w:rsid w:val="002B2976"/>
    <w:rsid w:val="002B2C06"/>
    <w:rsid w:val="002B30F6"/>
    <w:rsid w:val="002B38BA"/>
    <w:rsid w:val="002B433C"/>
    <w:rsid w:val="002B4667"/>
    <w:rsid w:val="002B5C2C"/>
    <w:rsid w:val="002B6319"/>
    <w:rsid w:val="002B6944"/>
    <w:rsid w:val="002B77BC"/>
    <w:rsid w:val="002C1D5D"/>
    <w:rsid w:val="002C265E"/>
    <w:rsid w:val="002C2E66"/>
    <w:rsid w:val="002C47D2"/>
    <w:rsid w:val="002C4A42"/>
    <w:rsid w:val="002C542E"/>
    <w:rsid w:val="002C7474"/>
    <w:rsid w:val="002C7A64"/>
    <w:rsid w:val="002C7CB5"/>
    <w:rsid w:val="002C7CD7"/>
    <w:rsid w:val="002C7D5B"/>
    <w:rsid w:val="002D1034"/>
    <w:rsid w:val="002D16DB"/>
    <w:rsid w:val="002D2F5E"/>
    <w:rsid w:val="002D35DF"/>
    <w:rsid w:val="002D3871"/>
    <w:rsid w:val="002D39BA"/>
    <w:rsid w:val="002D481E"/>
    <w:rsid w:val="002D6444"/>
    <w:rsid w:val="002D650A"/>
    <w:rsid w:val="002D6DD1"/>
    <w:rsid w:val="002D7463"/>
    <w:rsid w:val="002E10D0"/>
    <w:rsid w:val="002E16F4"/>
    <w:rsid w:val="002E29B1"/>
    <w:rsid w:val="002E29F2"/>
    <w:rsid w:val="002E308E"/>
    <w:rsid w:val="002E3577"/>
    <w:rsid w:val="002E3C76"/>
    <w:rsid w:val="002E3EBA"/>
    <w:rsid w:val="002E4F7A"/>
    <w:rsid w:val="002E655B"/>
    <w:rsid w:val="002F0425"/>
    <w:rsid w:val="002F055F"/>
    <w:rsid w:val="002F087F"/>
    <w:rsid w:val="002F1560"/>
    <w:rsid w:val="002F4AAB"/>
    <w:rsid w:val="002F4E2D"/>
    <w:rsid w:val="002F5BEB"/>
    <w:rsid w:val="002F5C30"/>
    <w:rsid w:val="002F70E5"/>
    <w:rsid w:val="002F763B"/>
    <w:rsid w:val="002F7A1B"/>
    <w:rsid w:val="002F7FB6"/>
    <w:rsid w:val="003003D4"/>
    <w:rsid w:val="0030098E"/>
    <w:rsid w:val="003009B6"/>
    <w:rsid w:val="00302E7D"/>
    <w:rsid w:val="003039C6"/>
    <w:rsid w:val="00303EF2"/>
    <w:rsid w:val="0030453C"/>
    <w:rsid w:val="00305A78"/>
    <w:rsid w:val="0030698B"/>
    <w:rsid w:val="0030715A"/>
    <w:rsid w:val="00310039"/>
    <w:rsid w:val="00310F1C"/>
    <w:rsid w:val="00311066"/>
    <w:rsid w:val="00311789"/>
    <w:rsid w:val="00311EC8"/>
    <w:rsid w:val="00312C74"/>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87F"/>
    <w:rsid w:val="00325F61"/>
    <w:rsid w:val="003261DC"/>
    <w:rsid w:val="00326D58"/>
    <w:rsid w:val="003271FE"/>
    <w:rsid w:val="00330CE1"/>
    <w:rsid w:val="003315C9"/>
    <w:rsid w:val="0033164E"/>
    <w:rsid w:val="00333752"/>
    <w:rsid w:val="00333824"/>
    <w:rsid w:val="00333E44"/>
    <w:rsid w:val="00334EE6"/>
    <w:rsid w:val="00335E05"/>
    <w:rsid w:val="00336A88"/>
    <w:rsid w:val="00336D6B"/>
    <w:rsid w:val="003374DC"/>
    <w:rsid w:val="00340288"/>
    <w:rsid w:val="003403FC"/>
    <w:rsid w:val="00340691"/>
    <w:rsid w:val="003406E0"/>
    <w:rsid w:val="00340D27"/>
    <w:rsid w:val="00341471"/>
    <w:rsid w:val="003428D9"/>
    <w:rsid w:val="00343843"/>
    <w:rsid w:val="00343BC6"/>
    <w:rsid w:val="00343D48"/>
    <w:rsid w:val="00344CA2"/>
    <w:rsid w:val="00344F00"/>
    <w:rsid w:val="00346104"/>
    <w:rsid w:val="00346366"/>
    <w:rsid w:val="00346B78"/>
    <w:rsid w:val="003470C7"/>
    <w:rsid w:val="00347FE6"/>
    <w:rsid w:val="00350AFB"/>
    <w:rsid w:val="00351470"/>
    <w:rsid w:val="00352C6D"/>
    <w:rsid w:val="00353197"/>
    <w:rsid w:val="00355209"/>
    <w:rsid w:val="003556F1"/>
    <w:rsid w:val="00355A9B"/>
    <w:rsid w:val="00360D98"/>
    <w:rsid w:val="00361006"/>
    <w:rsid w:val="00361478"/>
    <w:rsid w:val="00361A25"/>
    <w:rsid w:val="00361E79"/>
    <w:rsid w:val="00363D66"/>
    <w:rsid w:val="00365280"/>
    <w:rsid w:val="0036580D"/>
    <w:rsid w:val="00365C20"/>
    <w:rsid w:val="00366586"/>
    <w:rsid w:val="00366A2C"/>
    <w:rsid w:val="00366E2A"/>
    <w:rsid w:val="003671E6"/>
    <w:rsid w:val="00367962"/>
    <w:rsid w:val="003702C1"/>
    <w:rsid w:val="0037055E"/>
    <w:rsid w:val="00370629"/>
    <w:rsid w:val="00371E7A"/>
    <w:rsid w:val="003729CF"/>
    <w:rsid w:val="00373CB8"/>
    <w:rsid w:val="00376F5D"/>
    <w:rsid w:val="00377370"/>
    <w:rsid w:val="003775AD"/>
    <w:rsid w:val="00377621"/>
    <w:rsid w:val="003777ED"/>
    <w:rsid w:val="003778F2"/>
    <w:rsid w:val="003800CC"/>
    <w:rsid w:val="00380901"/>
    <w:rsid w:val="003809F8"/>
    <w:rsid w:val="00381093"/>
    <w:rsid w:val="0038128C"/>
    <w:rsid w:val="003827C0"/>
    <w:rsid w:val="0038286D"/>
    <w:rsid w:val="00383222"/>
    <w:rsid w:val="0038338C"/>
    <w:rsid w:val="00383C1A"/>
    <w:rsid w:val="00383D04"/>
    <w:rsid w:val="00384866"/>
    <w:rsid w:val="00384F9C"/>
    <w:rsid w:val="00385226"/>
    <w:rsid w:val="00385580"/>
    <w:rsid w:val="00385D25"/>
    <w:rsid w:val="00386E59"/>
    <w:rsid w:val="00386EEC"/>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4CF"/>
    <w:rsid w:val="003A567C"/>
    <w:rsid w:val="003A6C37"/>
    <w:rsid w:val="003B0494"/>
    <w:rsid w:val="003B1A9B"/>
    <w:rsid w:val="003B21C5"/>
    <w:rsid w:val="003B2899"/>
    <w:rsid w:val="003B2CB9"/>
    <w:rsid w:val="003B3CE1"/>
    <w:rsid w:val="003B3FCB"/>
    <w:rsid w:val="003B520D"/>
    <w:rsid w:val="003B62DB"/>
    <w:rsid w:val="003B648B"/>
    <w:rsid w:val="003B74F5"/>
    <w:rsid w:val="003C0353"/>
    <w:rsid w:val="003C0595"/>
    <w:rsid w:val="003C07BC"/>
    <w:rsid w:val="003C22B2"/>
    <w:rsid w:val="003C2797"/>
    <w:rsid w:val="003C34B6"/>
    <w:rsid w:val="003C34EA"/>
    <w:rsid w:val="003C496A"/>
    <w:rsid w:val="003C5CA7"/>
    <w:rsid w:val="003C68B7"/>
    <w:rsid w:val="003D121C"/>
    <w:rsid w:val="003D1351"/>
    <w:rsid w:val="003D1786"/>
    <w:rsid w:val="003D2365"/>
    <w:rsid w:val="003D2FAC"/>
    <w:rsid w:val="003D593A"/>
    <w:rsid w:val="003D6355"/>
    <w:rsid w:val="003E0DE4"/>
    <w:rsid w:val="003E2D85"/>
    <w:rsid w:val="003E3096"/>
    <w:rsid w:val="003E48CF"/>
    <w:rsid w:val="003E4C18"/>
    <w:rsid w:val="003E4DA3"/>
    <w:rsid w:val="003E5221"/>
    <w:rsid w:val="003E6EDF"/>
    <w:rsid w:val="003E7EE1"/>
    <w:rsid w:val="003F0891"/>
    <w:rsid w:val="003F224C"/>
    <w:rsid w:val="003F33AB"/>
    <w:rsid w:val="003F4333"/>
    <w:rsid w:val="003F4335"/>
    <w:rsid w:val="003F458F"/>
    <w:rsid w:val="003F5625"/>
    <w:rsid w:val="003F56C2"/>
    <w:rsid w:val="003F5B3E"/>
    <w:rsid w:val="003F6206"/>
    <w:rsid w:val="003F653F"/>
    <w:rsid w:val="003F768D"/>
    <w:rsid w:val="00400574"/>
    <w:rsid w:val="004014D6"/>
    <w:rsid w:val="00401A18"/>
    <w:rsid w:val="00402723"/>
    <w:rsid w:val="004028CA"/>
    <w:rsid w:val="004029ED"/>
    <w:rsid w:val="00402C74"/>
    <w:rsid w:val="0040350B"/>
    <w:rsid w:val="0040378C"/>
    <w:rsid w:val="004040E4"/>
    <w:rsid w:val="00404B27"/>
    <w:rsid w:val="0040573E"/>
    <w:rsid w:val="004065E6"/>
    <w:rsid w:val="004076B4"/>
    <w:rsid w:val="00407952"/>
    <w:rsid w:val="0041052F"/>
    <w:rsid w:val="00411A75"/>
    <w:rsid w:val="00411E9B"/>
    <w:rsid w:val="004120C4"/>
    <w:rsid w:val="0041297E"/>
    <w:rsid w:val="00412A31"/>
    <w:rsid w:val="00412D31"/>
    <w:rsid w:val="004141B2"/>
    <w:rsid w:val="004142A0"/>
    <w:rsid w:val="0041452E"/>
    <w:rsid w:val="0041507F"/>
    <w:rsid w:val="004156F1"/>
    <w:rsid w:val="00415ABA"/>
    <w:rsid w:val="00416E0C"/>
    <w:rsid w:val="00417919"/>
    <w:rsid w:val="00421327"/>
    <w:rsid w:val="004220A4"/>
    <w:rsid w:val="00422F48"/>
    <w:rsid w:val="004235F7"/>
    <w:rsid w:val="00424167"/>
    <w:rsid w:val="00424741"/>
    <w:rsid w:val="0042573B"/>
    <w:rsid w:val="004263C3"/>
    <w:rsid w:val="00426676"/>
    <w:rsid w:val="00427236"/>
    <w:rsid w:val="00427D5E"/>
    <w:rsid w:val="00430BEC"/>
    <w:rsid w:val="004312D0"/>
    <w:rsid w:val="004345F3"/>
    <w:rsid w:val="00435793"/>
    <w:rsid w:val="0043580A"/>
    <w:rsid w:val="00435B8D"/>
    <w:rsid w:val="00436277"/>
    <w:rsid w:val="00436409"/>
    <w:rsid w:val="00436AF0"/>
    <w:rsid w:val="00437417"/>
    <w:rsid w:val="004379EC"/>
    <w:rsid w:val="00440BA2"/>
    <w:rsid w:val="00441250"/>
    <w:rsid w:val="004413C8"/>
    <w:rsid w:val="004416C4"/>
    <w:rsid w:val="00442084"/>
    <w:rsid w:val="00442A7E"/>
    <w:rsid w:val="00442FFA"/>
    <w:rsid w:val="0044396E"/>
    <w:rsid w:val="00443BF3"/>
    <w:rsid w:val="00444531"/>
    <w:rsid w:val="0044454E"/>
    <w:rsid w:val="00444B7E"/>
    <w:rsid w:val="00444DFB"/>
    <w:rsid w:val="00445880"/>
    <w:rsid w:val="00446780"/>
    <w:rsid w:val="00446F1D"/>
    <w:rsid w:val="00447502"/>
    <w:rsid w:val="00447A32"/>
    <w:rsid w:val="00447C0E"/>
    <w:rsid w:val="00447FEA"/>
    <w:rsid w:val="0045106F"/>
    <w:rsid w:val="00451ED0"/>
    <w:rsid w:val="0045425B"/>
    <w:rsid w:val="00454655"/>
    <w:rsid w:val="0045535D"/>
    <w:rsid w:val="0045763F"/>
    <w:rsid w:val="00457D40"/>
    <w:rsid w:val="004600C5"/>
    <w:rsid w:val="004605D6"/>
    <w:rsid w:val="0046179D"/>
    <w:rsid w:val="004625D6"/>
    <w:rsid w:val="00462B8F"/>
    <w:rsid w:val="00463678"/>
    <w:rsid w:val="004645DB"/>
    <w:rsid w:val="00464674"/>
    <w:rsid w:val="00464ACA"/>
    <w:rsid w:val="004650A5"/>
    <w:rsid w:val="00465C6D"/>
    <w:rsid w:val="004667F7"/>
    <w:rsid w:val="00467036"/>
    <w:rsid w:val="00467DC6"/>
    <w:rsid w:val="00470B26"/>
    <w:rsid w:val="0047186B"/>
    <w:rsid w:val="00471FD4"/>
    <w:rsid w:val="00472058"/>
    <w:rsid w:val="004727F1"/>
    <w:rsid w:val="00473116"/>
    <w:rsid w:val="00474D00"/>
    <w:rsid w:val="004762AA"/>
    <w:rsid w:val="0047692D"/>
    <w:rsid w:val="0047731D"/>
    <w:rsid w:val="00480B77"/>
    <w:rsid w:val="0048289B"/>
    <w:rsid w:val="00483607"/>
    <w:rsid w:val="0048376A"/>
    <w:rsid w:val="00483B54"/>
    <w:rsid w:val="00483FE7"/>
    <w:rsid w:val="00484701"/>
    <w:rsid w:val="0048628B"/>
    <w:rsid w:val="004863E3"/>
    <w:rsid w:val="00486C68"/>
    <w:rsid w:val="00486E72"/>
    <w:rsid w:val="0048716D"/>
    <w:rsid w:val="0049000A"/>
    <w:rsid w:val="004917AE"/>
    <w:rsid w:val="0049255C"/>
    <w:rsid w:val="00492B63"/>
    <w:rsid w:val="00493BC2"/>
    <w:rsid w:val="00493D48"/>
    <w:rsid w:val="00494041"/>
    <w:rsid w:val="00494761"/>
    <w:rsid w:val="00494C73"/>
    <w:rsid w:val="00495BD7"/>
    <w:rsid w:val="00495D6E"/>
    <w:rsid w:val="00496026"/>
    <w:rsid w:val="004962CA"/>
    <w:rsid w:val="00496440"/>
    <w:rsid w:val="004965F1"/>
    <w:rsid w:val="004975CF"/>
    <w:rsid w:val="00497EB2"/>
    <w:rsid w:val="004A104F"/>
    <w:rsid w:val="004A1754"/>
    <w:rsid w:val="004A1E6F"/>
    <w:rsid w:val="004A2E01"/>
    <w:rsid w:val="004A3414"/>
    <w:rsid w:val="004A3C03"/>
    <w:rsid w:val="004A3FAF"/>
    <w:rsid w:val="004A4781"/>
    <w:rsid w:val="004A5308"/>
    <w:rsid w:val="004A53FD"/>
    <w:rsid w:val="004A5E4B"/>
    <w:rsid w:val="004A629C"/>
    <w:rsid w:val="004A7FE4"/>
    <w:rsid w:val="004B0811"/>
    <w:rsid w:val="004B0B18"/>
    <w:rsid w:val="004B1055"/>
    <w:rsid w:val="004B11BF"/>
    <w:rsid w:val="004B305B"/>
    <w:rsid w:val="004B3C89"/>
    <w:rsid w:val="004B4403"/>
    <w:rsid w:val="004B4A8B"/>
    <w:rsid w:val="004B5942"/>
    <w:rsid w:val="004B7C4C"/>
    <w:rsid w:val="004C0408"/>
    <w:rsid w:val="004C05FF"/>
    <w:rsid w:val="004C1A7F"/>
    <w:rsid w:val="004C2E97"/>
    <w:rsid w:val="004C3FCD"/>
    <w:rsid w:val="004C5225"/>
    <w:rsid w:val="004C53F1"/>
    <w:rsid w:val="004C5584"/>
    <w:rsid w:val="004C634F"/>
    <w:rsid w:val="004C6CA1"/>
    <w:rsid w:val="004C78F6"/>
    <w:rsid w:val="004D13C3"/>
    <w:rsid w:val="004D21E4"/>
    <w:rsid w:val="004D2527"/>
    <w:rsid w:val="004D25D6"/>
    <w:rsid w:val="004D2839"/>
    <w:rsid w:val="004D68F3"/>
    <w:rsid w:val="004D6F16"/>
    <w:rsid w:val="004D796F"/>
    <w:rsid w:val="004E04B9"/>
    <w:rsid w:val="004E05CE"/>
    <w:rsid w:val="004E1130"/>
    <w:rsid w:val="004E137E"/>
    <w:rsid w:val="004E1FD6"/>
    <w:rsid w:val="004E2D9A"/>
    <w:rsid w:val="004E3668"/>
    <w:rsid w:val="004E389B"/>
    <w:rsid w:val="004E3AD3"/>
    <w:rsid w:val="004E597E"/>
    <w:rsid w:val="004E623F"/>
    <w:rsid w:val="004E661A"/>
    <w:rsid w:val="004E67B6"/>
    <w:rsid w:val="004E6C21"/>
    <w:rsid w:val="004E77FC"/>
    <w:rsid w:val="004E78C4"/>
    <w:rsid w:val="004E792D"/>
    <w:rsid w:val="004F083C"/>
    <w:rsid w:val="004F08BD"/>
    <w:rsid w:val="004F0A74"/>
    <w:rsid w:val="004F1677"/>
    <w:rsid w:val="004F3183"/>
    <w:rsid w:val="004F340B"/>
    <w:rsid w:val="004F39EC"/>
    <w:rsid w:val="004F4E1D"/>
    <w:rsid w:val="004F579C"/>
    <w:rsid w:val="004F589E"/>
    <w:rsid w:val="004F5E04"/>
    <w:rsid w:val="004F5F1C"/>
    <w:rsid w:val="004F6213"/>
    <w:rsid w:val="004F6ECB"/>
    <w:rsid w:val="004F753E"/>
    <w:rsid w:val="00500846"/>
    <w:rsid w:val="00500EEC"/>
    <w:rsid w:val="00501697"/>
    <w:rsid w:val="00503755"/>
    <w:rsid w:val="00503CD5"/>
    <w:rsid w:val="00505203"/>
    <w:rsid w:val="00505B7F"/>
    <w:rsid w:val="00506E33"/>
    <w:rsid w:val="00507172"/>
    <w:rsid w:val="00507642"/>
    <w:rsid w:val="00507BDE"/>
    <w:rsid w:val="00511CD5"/>
    <w:rsid w:val="0051223E"/>
    <w:rsid w:val="005122F5"/>
    <w:rsid w:val="00512C9E"/>
    <w:rsid w:val="00513614"/>
    <w:rsid w:val="00513D4F"/>
    <w:rsid w:val="00513FB7"/>
    <w:rsid w:val="00514C9A"/>
    <w:rsid w:val="00515B5C"/>
    <w:rsid w:val="00516067"/>
    <w:rsid w:val="005161BC"/>
    <w:rsid w:val="00516A49"/>
    <w:rsid w:val="00520333"/>
    <w:rsid w:val="0052033A"/>
    <w:rsid w:val="005206BA"/>
    <w:rsid w:val="005208F8"/>
    <w:rsid w:val="00521130"/>
    <w:rsid w:val="00521A40"/>
    <w:rsid w:val="00521EA0"/>
    <w:rsid w:val="00522213"/>
    <w:rsid w:val="00523076"/>
    <w:rsid w:val="00523282"/>
    <w:rsid w:val="0052349A"/>
    <w:rsid w:val="005235B6"/>
    <w:rsid w:val="00524B84"/>
    <w:rsid w:val="00524BCD"/>
    <w:rsid w:val="00524ED7"/>
    <w:rsid w:val="00525437"/>
    <w:rsid w:val="00525516"/>
    <w:rsid w:val="00525AEE"/>
    <w:rsid w:val="005264D2"/>
    <w:rsid w:val="005274FE"/>
    <w:rsid w:val="00530A88"/>
    <w:rsid w:val="005315A2"/>
    <w:rsid w:val="00531C0F"/>
    <w:rsid w:val="00533582"/>
    <w:rsid w:val="00534049"/>
    <w:rsid w:val="00534694"/>
    <w:rsid w:val="00534DF6"/>
    <w:rsid w:val="00535327"/>
    <w:rsid w:val="00535555"/>
    <w:rsid w:val="0053581F"/>
    <w:rsid w:val="00536582"/>
    <w:rsid w:val="00537F89"/>
    <w:rsid w:val="005402F5"/>
    <w:rsid w:val="00540739"/>
    <w:rsid w:val="00542A96"/>
    <w:rsid w:val="00542F36"/>
    <w:rsid w:val="00544146"/>
    <w:rsid w:val="00547B7C"/>
    <w:rsid w:val="00550837"/>
    <w:rsid w:val="00551A16"/>
    <w:rsid w:val="00552529"/>
    <w:rsid w:val="0055256E"/>
    <w:rsid w:val="00552618"/>
    <w:rsid w:val="005545D1"/>
    <w:rsid w:val="005549DB"/>
    <w:rsid w:val="0055647C"/>
    <w:rsid w:val="00556E00"/>
    <w:rsid w:val="0055791D"/>
    <w:rsid w:val="0055792D"/>
    <w:rsid w:val="00557981"/>
    <w:rsid w:val="00557F6B"/>
    <w:rsid w:val="00561887"/>
    <w:rsid w:val="00563435"/>
    <w:rsid w:val="005660D6"/>
    <w:rsid w:val="00566269"/>
    <w:rsid w:val="00566539"/>
    <w:rsid w:val="00567FE3"/>
    <w:rsid w:val="00570B96"/>
    <w:rsid w:val="00570F93"/>
    <w:rsid w:val="00571737"/>
    <w:rsid w:val="005723B9"/>
    <w:rsid w:val="00572D18"/>
    <w:rsid w:val="005731B9"/>
    <w:rsid w:val="00573D25"/>
    <w:rsid w:val="00574FA0"/>
    <w:rsid w:val="0057567A"/>
    <w:rsid w:val="00576095"/>
    <w:rsid w:val="005764D3"/>
    <w:rsid w:val="00576CF9"/>
    <w:rsid w:val="005807B7"/>
    <w:rsid w:val="00580A25"/>
    <w:rsid w:val="00580AEC"/>
    <w:rsid w:val="00580FA3"/>
    <w:rsid w:val="0058124E"/>
    <w:rsid w:val="005822B1"/>
    <w:rsid w:val="00582659"/>
    <w:rsid w:val="00582820"/>
    <w:rsid w:val="00582E5E"/>
    <w:rsid w:val="0058418B"/>
    <w:rsid w:val="005846C1"/>
    <w:rsid w:val="00584BFF"/>
    <w:rsid w:val="00585087"/>
    <w:rsid w:val="00585668"/>
    <w:rsid w:val="0058667B"/>
    <w:rsid w:val="0058727C"/>
    <w:rsid w:val="005879E8"/>
    <w:rsid w:val="00587D4B"/>
    <w:rsid w:val="00587FCE"/>
    <w:rsid w:val="005900B9"/>
    <w:rsid w:val="005903A0"/>
    <w:rsid w:val="00590F54"/>
    <w:rsid w:val="00590FEB"/>
    <w:rsid w:val="00592614"/>
    <w:rsid w:val="00592BEC"/>
    <w:rsid w:val="00592FF6"/>
    <w:rsid w:val="00593288"/>
    <w:rsid w:val="005942E4"/>
    <w:rsid w:val="005957C1"/>
    <w:rsid w:val="005960FB"/>
    <w:rsid w:val="00596A73"/>
    <w:rsid w:val="00596A7E"/>
    <w:rsid w:val="00596EA7"/>
    <w:rsid w:val="00597BE5"/>
    <w:rsid w:val="005A0335"/>
    <w:rsid w:val="005A06CA"/>
    <w:rsid w:val="005A09B8"/>
    <w:rsid w:val="005A20BD"/>
    <w:rsid w:val="005A231D"/>
    <w:rsid w:val="005A23B1"/>
    <w:rsid w:val="005A28D9"/>
    <w:rsid w:val="005A41F8"/>
    <w:rsid w:val="005A4C7F"/>
    <w:rsid w:val="005A4F82"/>
    <w:rsid w:val="005A5179"/>
    <w:rsid w:val="005A6048"/>
    <w:rsid w:val="005A6198"/>
    <w:rsid w:val="005A628B"/>
    <w:rsid w:val="005A6314"/>
    <w:rsid w:val="005A66BB"/>
    <w:rsid w:val="005B08E6"/>
    <w:rsid w:val="005B0921"/>
    <w:rsid w:val="005B2925"/>
    <w:rsid w:val="005B2C6A"/>
    <w:rsid w:val="005B389E"/>
    <w:rsid w:val="005B3D98"/>
    <w:rsid w:val="005B40A8"/>
    <w:rsid w:val="005B4402"/>
    <w:rsid w:val="005B4838"/>
    <w:rsid w:val="005B49B1"/>
    <w:rsid w:val="005B4E6B"/>
    <w:rsid w:val="005B5261"/>
    <w:rsid w:val="005B5C1D"/>
    <w:rsid w:val="005B6A20"/>
    <w:rsid w:val="005B6ABF"/>
    <w:rsid w:val="005C0AED"/>
    <w:rsid w:val="005C0EA8"/>
    <w:rsid w:val="005C218F"/>
    <w:rsid w:val="005C39B0"/>
    <w:rsid w:val="005C3A9A"/>
    <w:rsid w:val="005C44E2"/>
    <w:rsid w:val="005C4AD9"/>
    <w:rsid w:val="005C516C"/>
    <w:rsid w:val="005C52F9"/>
    <w:rsid w:val="005C68B5"/>
    <w:rsid w:val="005C6BB1"/>
    <w:rsid w:val="005C6DD0"/>
    <w:rsid w:val="005C72A7"/>
    <w:rsid w:val="005C7C58"/>
    <w:rsid w:val="005D0854"/>
    <w:rsid w:val="005D0EF3"/>
    <w:rsid w:val="005D1278"/>
    <w:rsid w:val="005D1351"/>
    <w:rsid w:val="005D28D6"/>
    <w:rsid w:val="005D2F10"/>
    <w:rsid w:val="005D3447"/>
    <w:rsid w:val="005D3526"/>
    <w:rsid w:val="005D36A1"/>
    <w:rsid w:val="005D3904"/>
    <w:rsid w:val="005D40E2"/>
    <w:rsid w:val="005D4D4F"/>
    <w:rsid w:val="005D5071"/>
    <w:rsid w:val="005D53AB"/>
    <w:rsid w:val="005D55C1"/>
    <w:rsid w:val="005D57C3"/>
    <w:rsid w:val="005D597C"/>
    <w:rsid w:val="005D791F"/>
    <w:rsid w:val="005E0218"/>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388"/>
    <w:rsid w:val="005F2FB2"/>
    <w:rsid w:val="005F33FD"/>
    <w:rsid w:val="005F3531"/>
    <w:rsid w:val="005F390B"/>
    <w:rsid w:val="005F43E8"/>
    <w:rsid w:val="005F6248"/>
    <w:rsid w:val="005F66BC"/>
    <w:rsid w:val="005F69FC"/>
    <w:rsid w:val="005F6ECC"/>
    <w:rsid w:val="005F76DC"/>
    <w:rsid w:val="00600AC5"/>
    <w:rsid w:val="00601340"/>
    <w:rsid w:val="00601849"/>
    <w:rsid w:val="0060223F"/>
    <w:rsid w:val="0060352C"/>
    <w:rsid w:val="0060385F"/>
    <w:rsid w:val="0060479A"/>
    <w:rsid w:val="00604DD6"/>
    <w:rsid w:val="006054D4"/>
    <w:rsid w:val="00606C80"/>
    <w:rsid w:val="00610309"/>
    <w:rsid w:val="0061062E"/>
    <w:rsid w:val="00610ED9"/>
    <w:rsid w:val="00612619"/>
    <w:rsid w:val="00612862"/>
    <w:rsid w:val="00612A17"/>
    <w:rsid w:val="00612DF4"/>
    <w:rsid w:val="00612F08"/>
    <w:rsid w:val="0061382C"/>
    <w:rsid w:val="006140E2"/>
    <w:rsid w:val="00616225"/>
    <w:rsid w:val="00616D13"/>
    <w:rsid w:val="0061725B"/>
    <w:rsid w:val="0062020B"/>
    <w:rsid w:val="006202D8"/>
    <w:rsid w:val="006204B1"/>
    <w:rsid w:val="0062067B"/>
    <w:rsid w:val="00620953"/>
    <w:rsid w:val="00623C0F"/>
    <w:rsid w:val="00623FE2"/>
    <w:rsid w:val="006250C0"/>
    <w:rsid w:val="00625235"/>
    <w:rsid w:val="00625469"/>
    <w:rsid w:val="0062632C"/>
    <w:rsid w:val="006263B3"/>
    <w:rsid w:val="006265AC"/>
    <w:rsid w:val="006274B0"/>
    <w:rsid w:val="006325BE"/>
    <w:rsid w:val="006336F7"/>
    <w:rsid w:val="00633D9E"/>
    <w:rsid w:val="00634ABD"/>
    <w:rsid w:val="006352D8"/>
    <w:rsid w:val="00635622"/>
    <w:rsid w:val="00636C4C"/>
    <w:rsid w:val="00637FAF"/>
    <w:rsid w:val="006400D6"/>
    <w:rsid w:val="00640854"/>
    <w:rsid w:val="00640B96"/>
    <w:rsid w:val="006416E3"/>
    <w:rsid w:val="00642581"/>
    <w:rsid w:val="0064379A"/>
    <w:rsid w:val="006439DA"/>
    <w:rsid w:val="006460A5"/>
    <w:rsid w:val="0064621B"/>
    <w:rsid w:val="00646F87"/>
    <w:rsid w:val="00647035"/>
    <w:rsid w:val="00651464"/>
    <w:rsid w:val="00651532"/>
    <w:rsid w:val="00652044"/>
    <w:rsid w:val="00652B6A"/>
    <w:rsid w:val="00652C4D"/>
    <w:rsid w:val="00652EA7"/>
    <w:rsid w:val="0065308A"/>
    <w:rsid w:val="00653590"/>
    <w:rsid w:val="00653DFC"/>
    <w:rsid w:val="006540E8"/>
    <w:rsid w:val="006543DB"/>
    <w:rsid w:val="00654CB4"/>
    <w:rsid w:val="006555AB"/>
    <w:rsid w:val="00655753"/>
    <w:rsid w:val="0065663E"/>
    <w:rsid w:val="00656EF2"/>
    <w:rsid w:val="00656F22"/>
    <w:rsid w:val="00657FF8"/>
    <w:rsid w:val="00660736"/>
    <w:rsid w:val="00661024"/>
    <w:rsid w:val="00661A08"/>
    <w:rsid w:val="00661A21"/>
    <w:rsid w:val="00661CAF"/>
    <w:rsid w:val="00661DB0"/>
    <w:rsid w:val="006627EE"/>
    <w:rsid w:val="00662C9D"/>
    <w:rsid w:val="006631D0"/>
    <w:rsid w:val="00663939"/>
    <w:rsid w:val="006640AF"/>
    <w:rsid w:val="006647CE"/>
    <w:rsid w:val="00664919"/>
    <w:rsid w:val="00665FB2"/>
    <w:rsid w:val="006669EF"/>
    <w:rsid w:val="00666D87"/>
    <w:rsid w:val="00666FCD"/>
    <w:rsid w:val="00667450"/>
    <w:rsid w:val="00667500"/>
    <w:rsid w:val="006701DD"/>
    <w:rsid w:val="006709B5"/>
    <w:rsid w:val="0067183B"/>
    <w:rsid w:val="00671881"/>
    <w:rsid w:val="00673759"/>
    <w:rsid w:val="00674CF3"/>
    <w:rsid w:val="00674ED7"/>
    <w:rsid w:val="0067531C"/>
    <w:rsid w:val="00675F00"/>
    <w:rsid w:val="006760E6"/>
    <w:rsid w:val="0067624F"/>
    <w:rsid w:val="006764D6"/>
    <w:rsid w:val="00676CD6"/>
    <w:rsid w:val="00677176"/>
    <w:rsid w:val="00677B73"/>
    <w:rsid w:val="00680850"/>
    <w:rsid w:val="00680AE4"/>
    <w:rsid w:val="00681BE0"/>
    <w:rsid w:val="00684A86"/>
    <w:rsid w:val="00685FD2"/>
    <w:rsid w:val="0068675F"/>
    <w:rsid w:val="00686C25"/>
    <w:rsid w:val="00686EB3"/>
    <w:rsid w:val="00687AA4"/>
    <w:rsid w:val="00687DAF"/>
    <w:rsid w:val="00687E75"/>
    <w:rsid w:val="00692AAB"/>
    <w:rsid w:val="006933DA"/>
    <w:rsid w:val="00693688"/>
    <w:rsid w:val="00693747"/>
    <w:rsid w:val="00694084"/>
    <w:rsid w:val="00694B52"/>
    <w:rsid w:val="006959E8"/>
    <w:rsid w:val="0069706B"/>
    <w:rsid w:val="00697C32"/>
    <w:rsid w:val="00697D71"/>
    <w:rsid w:val="00697E79"/>
    <w:rsid w:val="006A0421"/>
    <w:rsid w:val="006A16BA"/>
    <w:rsid w:val="006A1829"/>
    <w:rsid w:val="006A186A"/>
    <w:rsid w:val="006A1B79"/>
    <w:rsid w:val="006A1BE2"/>
    <w:rsid w:val="006A28A6"/>
    <w:rsid w:val="006A295C"/>
    <w:rsid w:val="006A2EF6"/>
    <w:rsid w:val="006A3198"/>
    <w:rsid w:val="006A58D0"/>
    <w:rsid w:val="006A5957"/>
    <w:rsid w:val="006A63ED"/>
    <w:rsid w:val="006B0A39"/>
    <w:rsid w:val="006B1249"/>
    <w:rsid w:val="006B2242"/>
    <w:rsid w:val="006B248A"/>
    <w:rsid w:val="006B32E9"/>
    <w:rsid w:val="006B39F9"/>
    <w:rsid w:val="006B3A21"/>
    <w:rsid w:val="006B4E13"/>
    <w:rsid w:val="006B5B35"/>
    <w:rsid w:val="006B5F0E"/>
    <w:rsid w:val="006B6691"/>
    <w:rsid w:val="006B6900"/>
    <w:rsid w:val="006C0D7B"/>
    <w:rsid w:val="006C104E"/>
    <w:rsid w:val="006C1D01"/>
    <w:rsid w:val="006C2451"/>
    <w:rsid w:val="006C2998"/>
    <w:rsid w:val="006C2E61"/>
    <w:rsid w:val="006C364A"/>
    <w:rsid w:val="006C386F"/>
    <w:rsid w:val="006C538D"/>
    <w:rsid w:val="006C6314"/>
    <w:rsid w:val="006C6442"/>
    <w:rsid w:val="006C64CC"/>
    <w:rsid w:val="006C7D50"/>
    <w:rsid w:val="006D0686"/>
    <w:rsid w:val="006D227A"/>
    <w:rsid w:val="006D324D"/>
    <w:rsid w:val="006D4379"/>
    <w:rsid w:val="006D4B27"/>
    <w:rsid w:val="006D4E1C"/>
    <w:rsid w:val="006D4F35"/>
    <w:rsid w:val="006D52E0"/>
    <w:rsid w:val="006D5AB7"/>
    <w:rsid w:val="006D5B1F"/>
    <w:rsid w:val="006D5CF5"/>
    <w:rsid w:val="006D62A9"/>
    <w:rsid w:val="006D6C6C"/>
    <w:rsid w:val="006D6D89"/>
    <w:rsid w:val="006D7591"/>
    <w:rsid w:val="006D76CF"/>
    <w:rsid w:val="006E0633"/>
    <w:rsid w:val="006E0A3F"/>
    <w:rsid w:val="006E2ABA"/>
    <w:rsid w:val="006E30F2"/>
    <w:rsid w:val="006E35A4"/>
    <w:rsid w:val="006E44F6"/>
    <w:rsid w:val="006E45A5"/>
    <w:rsid w:val="006E4626"/>
    <w:rsid w:val="006E56D8"/>
    <w:rsid w:val="006E5923"/>
    <w:rsid w:val="006E5D0D"/>
    <w:rsid w:val="006E6458"/>
    <w:rsid w:val="006E694C"/>
    <w:rsid w:val="006E7279"/>
    <w:rsid w:val="006E7FE3"/>
    <w:rsid w:val="006F0879"/>
    <w:rsid w:val="006F0ADD"/>
    <w:rsid w:val="006F23CC"/>
    <w:rsid w:val="006F27EB"/>
    <w:rsid w:val="006F3B05"/>
    <w:rsid w:val="006F4370"/>
    <w:rsid w:val="006F4677"/>
    <w:rsid w:val="006F5406"/>
    <w:rsid w:val="006F563A"/>
    <w:rsid w:val="006F5E41"/>
    <w:rsid w:val="006F61F6"/>
    <w:rsid w:val="006F6A09"/>
    <w:rsid w:val="006F7C9B"/>
    <w:rsid w:val="007002F2"/>
    <w:rsid w:val="007009D9"/>
    <w:rsid w:val="00701127"/>
    <w:rsid w:val="00701FF2"/>
    <w:rsid w:val="007025BF"/>
    <w:rsid w:val="007028F7"/>
    <w:rsid w:val="00702FB1"/>
    <w:rsid w:val="007035F6"/>
    <w:rsid w:val="007065F9"/>
    <w:rsid w:val="00711499"/>
    <w:rsid w:val="00712AAF"/>
    <w:rsid w:val="00712AF8"/>
    <w:rsid w:val="00712DBE"/>
    <w:rsid w:val="0071440F"/>
    <w:rsid w:val="007149D3"/>
    <w:rsid w:val="00715302"/>
    <w:rsid w:val="007161F1"/>
    <w:rsid w:val="007228B4"/>
    <w:rsid w:val="007228C8"/>
    <w:rsid w:val="007234C5"/>
    <w:rsid w:val="007235D7"/>
    <w:rsid w:val="00724354"/>
    <w:rsid w:val="00724E76"/>
    <w:rsid w:val="007255DB"/>
    <w:rsid w:val="00725908"/>
    <w:rsid w:val="00725DE1"/>
    <w:rsid w:val="00727934"/>
    <w:rsid w:val="00727D50"/>
    <w:rsid w:val="0073061D"/>
    <w:rsid w:val="00730B2C"/>
    <w:rsid w:val="00730D72"/>
    <w:rsid w:val="007324B5"/>
    <w:rsid w:val="0073288D"/>
    <w:rsid w:val="00732939"/>
    <w:rsid w:val="00732B1A"/>
    <w:rsid w:val="00733E9E"/>
    <w:rsid w:val="00734459"/>
    <w:rsid w:val="0073745C"/>
    <w:rsid w:val="00737764"/>
    <w:rsid w:val="00737F83"/>
    <w:rsid w:val="007409FB"/>
    <w:rsid w:val="00740D88"/>
    <w:rsid w:val="00742AA3"/>
    <w:rsid w:val="007441D9"/>
    <w:rsid w:val="00744ACA"/>
    <w:rsid w:val="00745E83"/>
    <w:rsid w:val="00746692"/>
    <w:rsid w:val="007473A3"/>
    <w:rsid w:val="0074761D"/>
    <w:rsid w:val="00750B84"/>
    <w:rsid w:val="00751029"/>
    <w:rsid w:val="00751888"/>
    <w:rsid w:val="00751C24"/>
    <w:rsid w:val="007520F6"/>
    <w:rsid w:val="007525D6"/>
    <w:rsid w:val="00753237"/>
    <w:rsid w:val="00753329"/>
    <w:rsid w:val="00753F65"/>
    <w:rsid w:val="00754040"/>
    <w:rsid w:val="00754FB9"/>
    <w:rsid w:val="00755295"/>
    <w:rsid w:val="00755684"/>
    <w:rsid w:val="007567E6"/>
    <w:rsid w:val="00756EE9"/>
    <w:rsid w:val="007571BA"/>
    <w:rsid w:val="007572C6"/>
    <w:rsid w:val="00757EBA"/>
    <w:rsid w:val="0076121E"/>
    <w:rsid w:val="00761E32"/>
    <w:rsid w:val="007625DF"/>
    <w:rsid w:val="00762CC8"/>
    <w:rsid w:val="00762DDE"/>
    <w:rsid w:val="00763A69"/>
    <w:rsid w:val="00763A94"/>
    <w:rsid w:val="00764245"/>
    <w:rsid w:val="00764818"/>
    <w:rsid w:val="00764E09"/>
    <w:rsid w:val="00764F86"/>
    <w:rsid w:val="00765372"/>
    <w:rsid w:val="007660FB"/>
    <w:rsid w:val="0076797D"/>
    <w:rsid w:val="00767AA4"/>
    <w:rsid w:val="00767ACC"/>
    <w:rsid w:val="00767EF0"/>
    <w:rsid w:val="007705B7"/>
    <w:rsid w:val="00773163"/>
    <w:rsid w:val="0077323C"/>
    <w:rsid w:val="00774E40"/>
    <w:rsid w:val="00775DDB"/>
    <w:rsid w:val="00776110"/>
    <w:rsid w:val="00776224"/>
    <w:rsid w:val="00776D1F"/>
    <w:rsid w:val="00777E54"/>
    <w:rsid w:val="00781C20"/>
    <w:rsid w:val="007830CB"/>
    <w:rsid w:val="007834D5"/>
    <w:rsid w:val="0078368C"/>
    <w:rsid w:val="00785CAE"/>
    <w:rsid w:val="00785FA8"/>
    <w:rsid w:val="0078672E"/>
    <w:rsid w:val="007876F2"/>
    <w:rsid w:val="00790476"/>
    <w:rsid w:val="007906A4"/>
    <w:rsid w:val="00791ACB"/>
    <w:rsid w:val="0079292A"/>
    <w:rsid w:val="00792A27"/>
    <w:rsid w:val="00793B4E"/>
    <w:rsid w:val="00795BF2"/>
    <w:rsid w:val="00795FF0"/>
    <w:rsid w:val="00796847"/>
    <w:rsid w:val="007969B8"/>
    <w:rsid w:val="007A1540"/>
    <w:rsid w:val="007A189D"/>
    <w:rsid w:val="007A1D66"/>
    <w:rsid w:val="007A24F0"/>
    <w:rsid w:val="007A264E"/>
    <w:rsid w:val="007A28A3"/>
    <w:rsid w:val="007A36DE"/>
    <w:rsid w:val="007A371B"/>
    <w:rsid w:val="007A3798"/>
    <w:rsid w:val="007A38AA"/>
    <w:rsid w:val="007A3AA3"/>
    <w:rsid w:val="007A3AB1"/>
    <w:rsid w:val="007A3C74"/>
    <w:rsid w:val="007A44A0"/>
    <w:rsid w:val="007A44D9"/>
    <w:rsid w:val="007A56CD"/>
    <w:rsid w:val="007A5D7E"/>
    <w:rsid w:val="007A624A"/>
    <w:rsid w:val="007A664B"/>
    <w:rsid w:val="007A678A"/>
    <w:rsid w:val="007A7584"/>
    <w:rsid w:val="007A7B51"/>
    <w:rsid w:val="007B1190"/>
    <w:rsid w:val="007B194E"/>
    <w:rsid w:val="007B1C89"/>
    <w:rsid w:val="007B20E8"/>
    <w:rsid w:val="007B2E58"/>
    <w:rsid w:val="007B351D"/>
    <w:rsid w:val="007B358C"/>
    <w:rsid w:val="007B5E5B"/>
    <w:rsid w:val="007B63D1"/>
    <w:rsid w:val="007B654A"/>
    <w:rsid w:val="007B75CE"/>
    <w:rsid w:val="007C06F4"/>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1612"/>
    <w:rsid w:val="007D227E"/>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A38"/>
    <w:rsid w:val="007D7BC5"/>
    <w:rsid w:val="007E0C79"/>
    <w:rsid w:val="007E0CE8"/>
    <w:rsid w:val="007E19AA"/>
    <w:rsid w:val="007E1ADA"/>
    <w:rsid w:val="007E2406"/>
    <w:rsid w:val="007E2A78"/>
    <w:rsid w:val="007E3739"/>
    <w:rsid w:val="007E3AFB"/>
    <w:rsid w:val="007E3CDF"/>
    <w:rsid w:val="007E4448"/>
    <w:rsid w:val="007E674C"/>
    <w:rsid w:val="007E715B"/>
    <w:rsid w:val="007E7412"/>
    <w:rsid w:val="007F0BD9"/>
    <w:rsid w:val="007F0D04"/>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1C1"/>
    <w:rsid w:val="00806A8E"/>
    <w:rsid w:val="00807489"/>
    <w:rsid w:val="008077B5"/>
    <w:rsid w:val="0081281C"/>
    <w:rsid w:val="00812EF5"/>
    <w:rsid w:val="0081405B"/>
    <w:rsid w:val="008146C7"/>
    <w:rsid w:val="00814B1E"/>
    <w:rsid w:val="00817CCD"/>
    <w:rsid w:val="00820A88"/>
    <w:rsid w:val="00820D14"/>
    <w:rsid w:val="00820FAC"/>
    <w:rsid w:val="00821066"/>
    <w:rsid w:val="00821391"/>
    <w:rsid w:val="00822A4A"/>
    <w:rsid w:val="0082384B"/>
    <w:rsid w:val="00824EC4"/>
    <w:rsid w:val="008254A3"/>
    <w:rsid w:val="00825554"/>
    <w:rsid w:val="00825ED2"/>
    <w:rsid w:val="008260BB"/>
    <w:rsid w:val="0082631C"/>
    <w:rsid w:val="00827ACC"/>
    <w:rsid w:val="00830CA1"/>
    <w:rsid w:val="0083215E"/>
    <w:rsid w:val="0083219B"/>
    <w:rsid w:val="00832424"/>
    <w:rsid w:val="00833529"/>
    <w:rsid w:val="00833C17"/>
    <w:rsid w:val="00834750"/>
    <w:rsid w:val="008348E5"/>
    <w:rsid w:val="00835E8A"/>
    <w:rsid w:val="008363F3"/>
    <w:rsid w:val="008376CB"/>
    <w:rsid w:val="00837BCD"/>
    <w:rsid w:val="00841F8A"/>
    <w:rsid w:val="008426EA"/>
    <w:rsid w:val="00842C08"/>
    <w:rsid w:val="00844685"/>
    <w:rsid w:val="008449A4"/>
    <w:rsid w:val="00844E9C"/>
    <w:rsid w:val="00844EF5"/>
    <w:rsid w:val="00846519"/>
    <w:rsid w:val="00846E55"/>
    <w:rsid w:val="00847218"/>
    <w:rsid w:val="0084770D"/>
    <w:rsid w:val="00847C7F"/>
    <w:rsid w:val="00850D3E"/>
    <w:rsid w:val="0085114E"/>
    <w:rsid w:val="0085120F"/>
    <w:rsid w:val="0085239D"/>
    <w:rsid w:val="00852D55"/>
    <w:rsid w:val="00852F1A"/>
    <w:rsid w:val="00854696"/>
    <w:rsid w:val="008547E3"/>
    <w:rsid w:val="0085521D"/>
    <w:rsid w:val="00860403"/>
    <w:rsid w:val="00860F7C"/>
    <w:rsid w:val="00861AE7"/>
    <w:rsid w:val="00862DA2"/>
    <w:rsid w:val="00864062"/>
    <w:rsid w:val="00865080"/>
    <w:rsid w:val="00865C3D"/>
    <w:rsid w:val="008663A7"/>
    <w:rsid w:val="00866659"/>
    <w:rsid w:val="008667E7"/>
    <w:rsid w:val="008674D1"/>
    <w:rsid w:val="00867B61"/>
    <w:rsid w:val="00867D8D"/>
    <w:rsid w:val="00870816"/>
    <w:rsid w:val="00871A8A"/>
    <w:rsid w:val="008722D8"/>
    <w:rsid w:val="008723E7"/>
    <w:rsid w:val="0087314E"/>
    <w:rsid w:val="008733A3"/>
    <w:rsid w:val="00873F6D"/>
    <w:rsid w:val="0087571B"/>
    <w:rsid w:val="0087599D"/>
    <w:rsid w:val="00876AEA"/>
    <w:rsid w:val="00876BC9"/>
    <w:rsid w:val="00877530"/>
    <w:rsid w:val="0088033A"/>
    <w:rsid w:val="008809F2"/>
    <w:rsid w:val="00881103"/>
    <w:rsid w:val="008820C0"/>
    <w:rsid w:val="008823BF"/>
    <w:rsid w:val="008823D9"/>
    <w:rsid w:val="00882857"/>
    <w:rsid w:val="0088484C"/>
    <w:rsid w:val="00884D52"/>
    <w:rsid w:val="008857BF"/>
    <w:rsid w:val="00885932"/>
    <w:rsid w:val="00885CCD"/>
    <w:rsid w:val="008865A7"/>
    <w:rsid w:val="008876C6"/>
    <w:rsid w:val="00887751"/>
    <w:rsid w:val="00887BCA"/>
    <w:rsid w:val="00891870"/>
    <w:rsid w:val="008926D0"/>
    <w:rsid w:val="00894F8D"/>
    <w:rsid w:val="00895F05"/>
    <w:rsid w:val="00897064"/>
    <w:rsid w:val="0089792E"/>
    <w:rsid w:val="00897FA4"/>
    <w:rsid w:val="008A0460"/>
    <w:rsid w:val="008A0636"/>
    <w:rsid w:val="008A1857"/>
    <w:rsid w:val="008A25F9"/>
    <w:rsid w:val="008A31BC"/>
    <w:rsid w:val="008A3639"/>
    <w:rsid w:val="008A42AF"/>
    <w:rsid w:val="008A5AAD"/>
    <w:rsid w:val="008A61ED"/>
    <w:rsid w:val="008A661B"/>
    <w:rsid w:val="008A6940"/>
    <w:rsid w:val="008B0751"/>
    <w:rsid w:val="008B0D14"/>
    <w:rsid w:val="008B19AA"/>
    <w:rsid w:val="008B2195"/>
    <w:rsid w:val="008B2A37"/>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D031B"/>
    <w:rsid w:val="008D0609"/>
    <w:rsid w:val="008D0D0A"/>
    <w:rsid w:val="008D0FFF"/>
    <w:rsid w:val="008D1036"/>
    <w:rsid w:val="008D121D"/>
    <w:rsid w:val="008D1D7C"/>
    <w:rsid w:val="008D1ECB"/>
    <w:rsid w:val="008D22D7"/>
    <w:rsid w:val="008D22F2"/>
    <w:rsid w:val="008D251B"/>
    <w:rsid w:val="008D329E"/>
    <w:rsid w:val="008D3AF6"/>
    <w:rsid w:val="008D51F4"/>
    <w:rsid w:val="008D5645"/>
    <w:rsid w:val="008D5BB3"/>
    <w:rsid w:val="008D5DE3"/>
    <w:rsid w:val="008D5F6E"/>
    <w:rsid w:val="008D6064"/>
    <w:rsid w:val="008D652E"/>
    <w:rsid w:val="008D6AE7"/>
    <w:rsid w:val="008D767E"/>
    <w:rsid w:val="008E0C69"/>
    <w:rsid w:val="008E0F00"/>
    <w:rsid w:val="008E12FF"/>
    <w:rsid w:val="008E131E"/>
    <w:rsid w:val="008E13FF"/>
    <w:rsid w:val="008E15D9"/>
    <w:rsid w:val="008E21E8"/>
    <w:rsid w:val="008E27F7"/>
    <w:rsid w:val="008E3729"/>
    <w:rsid w:val="008E43D0"/>
    <w:rsid w:val="008E5215"/>
    <w:rsid w:val="008E5612"/>
    <w:rsid w:val="008E5DD9"/>
    <w:rsid w:val="008E5F68"/>
    <w:rsid w:val="008E6532"/>
    <w:rsid w:val="008E6611"/>
    <w:rsid w:val="008F08DB"/>
    <w:rsid w:val="008F0C94"/>
    <w:rsid w:val="008F34B7"/>
    <w:rsid w:val="008F3528"/>
    <w:rsid w:val="008F37F8"/>
    <w:rsid w:val="008F3D19"/>
    <w:rsid w:val="008F3ED8"/>
    <w:rsid w:val="008F3F7E"/>
    <w:rsid w:val="008F4C52"/>
    <w:rsid w:val="008F4DC0"/>
    <w:rsid w:val="008F6A84"/>
    <w:rsid w:val="008F6AE7"/>
    <w:rsid w:val="008F6BDD"/>
    <w:rsid w:val="008F6FCA"/>
    <w:rsid w:val="008F7459"/>
    <w:rsid w:val="008F78CC"/>
    <w:rsid w:val="008F7BAF"/>
    <w:rsid w:val="00900BD0"/>
    <w:rsid w:val="00901235"/>
    <w:rsid w:val="00901417"/>
    <w:rsid w:val="00901650"/>
    <w:rsid w:val="00901FA6"/>
    <w:rsid w:val="00902464"/>
    <w:rsid w:val="00903C6F"/>
    <w:rsid w:val="0090410B"/>
    <w:rsid w:val="00904904"/>
    <w:rsid w:val="009064CF"/>
    <w:rsid w:val="009066AE"/>
    <w:rsid w:val="00906B43"/>
    <w:rsid w:val="00906E33"/>
    <w:rsid w:val="009104B8"/>
    <w:rsid w:val="00910B7C"/>
    <w:rsid w:val="00910DFC"/>
    <w:rsid w:val="009114AC"/>
    <w:rsid w:val="009116C6"/>
    <w:rsid w:val="00911719"/>
    <w:rsid w:val="0091371E"/>
    <w:rsid w:val="00914ADA"/>
    <w:rsid w:val="00915086"/>
    <w:rsid w:val="00915E63"/>
    <w:rsid w:val="00916611"/>
    <w:rsid w:val="00916E02"/>
    <w:rsid w:val="00916F7A"/>
    <w:rsid w:val="0091703D"/>
    <w:rsid w:val="00917B86"/>
    <w:rsid w:val="00917DC9"/>
    <w:rsid w:val="00921F0F"/>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122"/>
    <w:rsid w:val="0093463B"/>
    <w:rsid w:val="00934904"/>
    <w:rsid w:val="00935D5C"/>
    <w:rsid w:val="00936769"/>
    <w:rsid w:val="00936BDE"/>
    <w:rsid w:val="00936DFE"/>
    <w:rsid w:val="00937030"/>
    <w:rsid w:val="009379FB"/>
    <w:rsid w:val="00941317"/>
    <w:rsid w:val="00941FBD"/>
    <w:rsid w:val="009428BA"/>
    <w:rsid w:val="009430E3"/>
    <w:rsid w:val="009436B7"/>
    <w:rsid w:val="009466E6"/>
    <w:rsid w:val="00950708"/>
    <w:rsid w:val="00951139"/>
    <w:rsid w:val="00952E10"/>
    <w:rsid w:val="00953471"/>
    <w:rsid w:val="0095379B"/>
    <w:rsid w:val="009539D1"/>
    <w:rsid w:val="009543E8"/>
    <w:rsid w:val="00956008"/>
    <w:rsid w:val="0095762E"/>
    <w:rsid w:val="00957C97"/>
    <w:rsid w:val="009608EA"/>
    <w:rsid w:val="009617B2"/>
    <w:rsid w:val="00962619"/>
    <w:rsid w:val="009630D2"/>
    <w:rsid w:val="009639E5"/>
    <w:rsid w:val="00963A25"/>
    <w:rsid w:val="0096453A"/>
    <w:rsid w:val="00965BFD"/>
    <w:rsid w:val="0096604C"/>
    <w:rsid w:val="009663C6"/>
    <w:rsid w:val="009671D4"/>
    <w:rsid w:val="00967FF5"/>
    <w:rsid w:val="009709DB"/>
    <w:rsid w:val="00970A8A"/>
    <w:rsid w:val="00970FB1"/>
    <w:rsid w:val="00971B61"/>
    <w:rsid w:val="00971DEC"/>
    <w:rsid w:val="009721FB"/>
    <w:rsid w:val="0097253D"/>
    <w:rsid w:val="00972689"/>
    <w:rsid w:val="00972962"/>
    <w:rsid w:val="00972B8E"/>
    <w:rsid w:val="00972C1A"/>
    <w:rsid w:val="0097325B"/>
    <w:rsid w:val="00973337"/>
    <w:rsid w:val="0097357F"/>
    <w:rsid w:val="00973ADE"/>
    <w:rsid w:val="009742CD"/>
    <w:rsid w:val="00975233"/>
    <w:rsid w:val="00975445"/>
    <w:rsid w:val="009759DC"/>
    <w:rsid w:val="00975CA0"/>
    <w:rsid w:val="00976401"/>
    <w:rsid w:val="0097796B"/>
    <w:rsid w:val="00977AFB"/>
    <w:rsid w:val="009810EB"/>
    <w:rsid w:val="0098124E"/>
    <w:rsid w:val="009822C9"/>
    <w:rsid w:val="009828EC"/>
    <w:rsid w:val="009829AB"/>
    <w:rsid w:val="00982BEB"/>
    <w:rsid w:val="00983F2E"/>
    <w:rsid w:val="00984B14"/>
    <w:rsid w:val="0098537D"/>
    <w:rsid w:val="00985450"/>
    <w:rsid w:val="00985A3A"/>
    <w:rsid w:val="00986440"/>
    <w:rsid w:val="0098769C"/>
    <w:rsid w:val="0098782E"/>
    <w:rsid w:val="00990340"/>
    <w:rsid w:val="00991253"/>
    <w:rsid w:val="0099128C"/>
    <w:rsid w:val="00991571"/>
    <w:rsid w:val="00992638"/>
    <w:rsid w:val="009935C7"/>
    <w:rsid w:val="00993E14"/>
    <w:rsid w:val="00994A24"/>
    <w:rsid w:val="00995367"/>
    <w:rsid w:val="00995759"/>
    <w:rsid w:val="0099625E"/>
    <w:rsid w:val="0099667A"/>
    <w:rsid w:val="009A00D5"/>
    <w:rsid w:val="009A0CEE"/>
    <w:rsid w:val="009A110E"/>
    <w:rsid w:val="009A1E2F"/>
    <w:rsid w:val="009A212B"/>
    <w:rsid w:val="009A2867"/>
    <w:rsid w:val="009A28E6"/>
    <w:rsid w:val="009A44BF"/>
    <w:rsid w:val="009A4634"/>
    <w:rsid w:val="009A49BB"/>
    <w:rsid w:val="009A6658"/>
    <w:rsid w:val="009A6DF6"/>
    <w:rsid w:val="009A786B"/>
    <w:rsid w:val="009A7A7E"/>
    <w:rsid w:val="009B14C0"/>
    <w:rsid w:val="009B2791"/>
    <w:rsid w:val="009B32B0"/>
    <w:rsid w:val="009B4884"/>
    <w:rsid w:val="009B506B"/>
    <w:rsid w:val="009B59EC"/>
    <w:rsid w:val="009B5A45"/>
    <w:rsid w:val="009B6CDF"/>
    <w:rsid w:val="009C0E4C"/>
    <w:rsid w:val="009C32CB"/>
    <w:rsid w:val="009C3584"/>
    <w:rsid w:val="009C360D"/>
    <w:rsid w:val="009C3E9B"/>
    <w:rsid w:val="009C57D0"/>
    <w:rsid w:val="009C5AB9"/>
    <w:rsid w:val="009C6B01"/>
    <w:rsid w:val="009C7059"/>
    <w:rsid w:val="009C7154"/>
    <w:rsid w:val="009D1512"/>
    <w:rsid w:val="009D1CC5"/>
    <w:rsid w:val="009D3016"/>
    <w:rsid w:val="009D3C35"/>
    <w:rsid w:val="009D40EF"/>
    <w:rsid w:val="009D5081"/>
    <w:rsid w:val="009D6F7C"/>
    <w:rsid w:val="009D7160"/>
    <w:rsid w:val="009D727B"/>
    <w:rsid w:val="009E0148"/>
    <w:rsid w:val="009E054B"/>
    <w:rsid w:val="009E0664"/>
    <w:rsid w:val="009E1399"/>
    <w:rsid w:val="009E23F5"/>
    <w:rsid w:val="009E2CC6"/>
    <w:rsid w:val="009E2F7E"/>
    <w:rsid w:val="009E372F"/>
    <w:rsid w:val="009E379D"/>
    <w:rsid w:val="009E4F49"/>
    <w:rsid w:val="009E6E14"/>
    <w:rsid w:val="009E7799"/>
    <w:rsid w:val="009F09B7"/>
    <w:rsid w:val="009F0DBC"/>
    <w:rsid w:val="009F1DF4"/>
    <w:rsid w:val="009F2052"/>
    <w:rsid w:val="009F2208"/>
    <w:rsid w:val="009F2EFE"/>
    <w:rsid w:val="009F483C"/>
    <w:rsid w:val="009F4F6B"/>
    <w:rsid w:val="009F6415"/>
    <w:rsid w:val="009F71AF"/>
    <w:rsid w:val="00A0146F"/>
    <w:rsid w:val="00A01E1E"/>
    <w:rsid w:val="00A0225F"/>
    <w:rsid w:val="00A02555"/>
    <w:rsid w:val="00A02B09"/>
    <w:rsid w:val="00A031EE"/>
    <w:rsid w:val="00A03B36"/>
    <w:rsid w:val="00A03E99"/>
    <w:rsid w:val="00A042F2"/>
    <w:rsid w:val="00A06841"/>
    <w:rsid w:val="00A1213D"/>
    <w:rsid w:val="00A15943"/>
    <w:rsid w:val="00A15FAF"/>
    <w:rsid w:val="00A1792D"/>
    <w:rsid w:val="00A17B95"/>
    <w:rsid w:val="00A2033C"/>
    <w:rsid w:val="00A21BDC"/>
    <w:rsid w:val="00A22008"/>
    <w:rsid w:val="00A224EA"/>
    <w:rsid w:val="00A237F8"/>
    <w:rsid w:val="00A23EBC"/>
    <w:rsid w:val="00A23F98"/>
    <w:rsid w:val="00A24092"/>
    <w:rsid w:val="00A24DBD"/>
    <w:rsid w:val="00A2524F"/>
    <w:rsid w:val="00A25F41"/>
    <w:rsid w:val="00A25FED"/>
    <w:rsid w:val="00A2611C"/>
    <w:rsid w:val="00A26195"/>
    <w:rsid w:val="00A27470"/>
    <w:rsid w:val="00A27762"/>
    <w:rsid w:val="00A27FC7"/>
    <w:rsid w:val="00A30C5A"/>
    <w:rsid w:val="00A327FB"/>
    <w:rsid w:val="00A3423B"/>
    <w:rsid w:val="00A370B6"/>
    <w:rsid w:val="00A37695"/>
    <w:rsid w:val="00A409A0"/>
    <w:rsid w:val="00A41A2B"/>
    <w:rsid w:val="00A42810"/>
    <w:rsid w:val="00A43608"/>
    <w:rsid w:val="00A45D29"/>
    <w:rsid w:val="00A45D64"/>
    <w:rsid w:val="00A45F37"/>
    <w:rsid w:val="00A46D1C"/>
    <w:rsid w:val="00A47C82"/>
    <w:rsid w:val="00A47CC4"/>
    <w:rsid w:val="00A502C9"/>
    <w:rsid w:val="00A52D41"/>
    <w:rsid w:val="00A53705"/>
    <w:rsid w:val="00A53E70"/>
    <w:rsid w:val="00A541C7"/>
    <w:rsid w:val="00A551FC"/>
    <w:rsid w:val="00A56558"/>
    <w:rsid w:val="00A56CA6"/>
    <w:rsid w:val="00A570FA"/>
    <w:rsid w:val="00A5719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75F"/>
    <w:rsid w:val="00A669A6"/>
    <w:rsid w:val="00A66D06"/>
    <w:rsid w:val="00A66FB6"/>
    <w:rsid w:val="00A67B4B"/>
    <w:rsid w:val="00A67F60"/>
    <w:rsid w:val="00A70190"/>
    <w:rsid w:val="00A71D4A"/>
    <w:rsid w:val="00A71E87"/>
    <w:rsid w:val="00A71FCF"/>
    <w:rsid w:val="00A72A37"/>
    <w:rsid w:val="00A72E72"/>
    <w:rsid w:val="00A73916"/>
    <w:rsid w:val="00A73D8A"/>
    <w:rsid w:val="00A742CC"/>
    <w:rsid w:val="00A74E4A"/>
    <w:rsid w:val="00A76043"/>
    <w:rsid w:val="00A77112"/>
    <w:rsid w:val="00A778BC"/>
    <w:rsid w:val="00A779FD"/>
    <w:rsid w:val="00A80485"/>
    <w:rsid w:val="00A804F9"/>
    <w:rsid w:val="00A8173F"/>
    <w:rsid w:val="00A81C95"/>
    <w:rsid w:val="00A8212C"/>
    <w:rsid w:val="00A8267D"/>
    <w:rsid w:val="00A826F3"/>
    <w:rsid w:val="00A82B5A"/>
    <w:rsid w:val="00A82BF0"/>
    <w:rsid w:val="00A82DDF"/>
    <w:rsid w:val="00A839B2"/>
    <w:rsid w:val="00A84269"/>
    <w:rsid w:val="00A84441"/>
    <w:rsid w:val="00A851CA"/>
    <w:rsid w:val="00A85A3A"/>
    <w:rsid w:val="00A85CD9"/>
    <w:rsid w:val="00A85D4B"/>
    <w:rsid w:val="00A86F97"/>
    <w:rsid w:val="00A87739"/>
    <w:rsid w:val="00A87965"/>
    <w:rsid w:val="00A87EB6"/>
    <w:rsid w:val="00A91A85"/>
    <w:rsid w:val="00A91ACB"/>
    <w:rsid w:val="00A9315A"/>
    <w:rsid w:val="00A9411B"/>
    <w:rsid w:val="00A94474"/>
    <w:rsid w:val="00A946BF"/>
    <w:rsid w:val="00A94AA5"/>
    <w:rsid w:val="00A94BA0"/>
    <w:rsid w:val="00A94D3B"/>
    <w:rsid w:val="00A95CE4"/>
    <w:rsid w:val="00A96B55"/>
    <w:rsid w:val="00A97F39"/>
    <w:rsid w:val="00AA0076"/>
    <w:rsid w:val="00AA0B97"/>
    <w:rsid w:val="00AA0E94"/>
    <w:rsid w:val="00AA1908"/>
    <w:rsid w:val="00AA2722"/>
    <w:rsid w:val="00AA3418"/>
    <w:rsid w:val="00AA4375"/>
    <w:rsid w:val="00AA4AC7"/>
    <w:rsid w:val="00AA4DC1"/>
    <w:rsid w:val="00AA7D40"/>
    <w:rsid w:val="00AA7DC1"/>
    <w:rsid w:val="00AA7E9D"/>
    <w:rsid w:val="00AB044F"/>
    <w:rsid w:val="00AB0D2F"/>
    <w:rsid w:val="00AB1C64"/>
    <w:rsid w:val="00AB28F5"/>
    <w:rsid w:val="00AB3C12"/>
    <w:rsid w:val="00AB5DD0"/>
    <w:rsid w:val="00AB6758"/>
    <w:rsid w:val="00AB6B03"/>
    <w:rsid w:val="00AC0A68"/>
    <w:rsid w:val="00AC0E71"/>
    <w:rsid w:val="00AC1625"/>
    <w:rsid w:val="00AC1B18"/>
    <w:rsid w:val="00AC1C21"/>
    <w:rsid w:val="00AC2EDD"/>
    <w:rsid w:val="00AC30E2"/>
    <w:rsid w:val="00AC33E1"/>
    <w:rsid w:val="00AC4972"/>
    <w:rsid w:val="00AC4E23"/>
    <w:rsid w:val="00AC6469"/>
    <w:rsid w:val="00AC69BA"/>
    <w:rsid w:val="00AC6BF8"/>
    <w:rsid w:val="00AC6D91"/>
    <w:rsid w:val="00AC7092"/>
    <w:rsid w:val="00AC799F"/>
    <w:rsid w:val="00AC79AD"/>
    <w:rsid w:val="00AC7B06"/>
    <w:rsid w:val="00AD27E8"/>
    <w:rsid w:val="00AD36F1"/>
    <w:rsid w:val="00AD4061"/>
    <w:rsid w:val="00AD410D"/>
    <w:rsid w:val="00AD4238"/>
    <w:rsid w:val="00AD52B5"/>
    <w:rsid w:val="00AD5FFD"/>
    <w:rsid w:val="00AE0C58"/>
    <w:rsid w:val="00AE0D05"/>
    <w:rsid w:val="00AE1102"/>
    <w:rsid w:val="00AE1978"/>
    <w:rsid w:val="00AE24B3"/>
    <w:rsid w:val="00AE2A3A"/>
    <w:rsid w:val="00AE2B24"/>
    <w:rsid w:val="00AE350A"/>
    <w:rsid w:val="00AE42BF"/>
    <w:rsid w:val="00AE46BE"/>
    <w:rsid w:val="00AE48BE"/>
    <w:rsid w:val="00AE49B5"/>
    <w:rsid w:val="00AE4D3C"/>
    <w:rsid w:val="00AE4D5A"/>
    <w:rsid w:val="00AE644C"/>
    <w:rsid w:val="00AE69A2"/>
    <w:rsid w:val="00AE6B9D"/>
    <w:rsid w:val="00AE7039"/>
    <w:rsid w:val="00AE733D"/>
    <w:rsid w:val="00AE7736"/>
    <w:rsid w:val="00AF02AE"/>
    <w:rsid w:val="00AF116D"/>
    <w:rsid w:val="00AF14A2"/>
    <w:rsid w:val="00AF16F7"/>
    <w:rsid w:val="00AF2EC5"/>
    <w:rsid w:val="00AF2F78"/>
    <w:rsid w:val="00AF44B5"/>
    <w:rsid w:val="00AF69FD"/>
    <w:rsid w:val="00AF6A90"/>
    <w:rsid w:val="00AF6CF4"/>
    <w:rsid w:val="00AF71D7"/>
    <w:rsid w:val="00AF725A"/>
    <w:rsid w:val="00B0015D"/>
    <w:rsid w:val="00B00DB5"/>
    <w:rsid w:val="00B013AC"/>
    <w:rsid w:val="00B01593"/>
    <w:rsid w:val="00B0183B"/>
    <w:rsid w:val="00B01A63"/>
    <w:rsid w:val="00B02940"/>
    <w:rsid w:val="00B02B5C"/>
    <w:rsid w:val="00B0394E"/>
    <w:rsid w:val="00B042DE"/>
    <w:rsid w:val="00B04575"/>
    <w:rsid w:val="00B057DE"/>
    <w:rsid w:val="00B06DDC"/>
    <w:rsid w:val="00B074F4"/>
    <w:rsid w:val="00B10967"/>
    <w:rsid w:val="00B10B6B"/>
    <w:rsid w:val="00B1139E"/>
    <w:rsid w:val="00B11612"/>
    <w:rsid w:val="00B12CC5"/>
    <w:rsid w:val="00B12D10"/>
    <w:rsid w:val="00B1332F"/>
    <w:rsid w:val="00B13C41"/>
    <w:rsid w:val="00B15B73"/>
    <w:rsid w:val="00B1687E"/>
    <w:rsid w:val="00B172B7"/>
    <w:rsid w:val="00B17BCB"/>
    <w:rsid w:val="00B2005E"/>
    <w:rsid w:val="00B20579"/>
    <w:rsid w:val="00B2253A"/>
    <w:rsid w:val="00B22A09"/>
    <w:rsid w:val="00B22AB7"/>
    <w:rsid w:val="00B22FA4"/>
    <w:rsid w:val="00B2416F"/>
    <w:rsid w:val="00B24AD8"/>
    <w:rsid w:val="00B24FA2"/>
    <w:rsid w:val="00B26423"/>
    <w:rsid w:val="00B30493"/>
    <w:rsid w:val="00B30B80"/>
    <w:rsid w:val="00B3159E"/>
    <w:rsid w:val="00B32CBC"/>
    <w:rsid w:val="00B337E0"/>
    <w:rsid w:val="00B3469D"/>
    <w:rsid w:val="00B34A90"/>
    <w:rsid w:val="00B35801"/>
    <w:rsid w:val="00B35969"/>
    <w:rsid w:val="00B35B2C"/>
    <w:rsid w:val="00B36328"/>
    <w:rsid w:val="00B36C53"/>
    <w:rsid w:val="00B36E6B"/>
    <w:rsid w:val="00B378EF"/>
    <w:rsid w:val="00B40FB1"/>
    <w:rsid w:val="00B413C4"/>
    <w:rsid w:val="00B415FD"/>
    <w:rsid w:val="00B4356A"/>
    <w:rsid w:val="00B435D0"/>
    <w:rsid w:val="00B43FE4"/>
    <w:rsid w:val="00B441C6"/>
    <w:rsid w:val="00B4512F"/>
    <w:rsid w:val="00B46050"/>
    <w:rsid w:val="00B46234"/>
    <w:rsid w:val="00B46871"/>
    <w:rsid w:val="00B470F8"/>
    <w:rsid w:val="00B472BD"/>
    <w:rsid w:val="00B47490"/>
    <w:rsid w:val="00B50C44"/>
    <w:rsid w:val="00B5148D"/>
    <w:rsid w:val="00B52634"/>
    <w:rsid w:val="00B5339C"/>
    <w:rsid w:val="00B53724"/>
    <w:rsid w:val="00B53DA7"/>
    <w:rsid w:val="00B5486A"/>
    <w:rsid w:val="00B54995"/>
    <w:rsid w:val="00B55091"/>
    <w:rsid w:val="00B55475"/>
    <w:rsid w:val="00B55C29"/>
    <w:rsid w:val="00B55FF4"/>
    <w:rsid w:val="00B5724B"/>
    <w:rsid w:val="00B575E0"/>
    <w:rsid w:val="00B577FF"/>
    <w:rsid w:val="00B601E5"/>
    <w:rsid w:val="00B60615"/>
    <w:rsid w:val="00B619D5"/>
    <w:rsid w:val="00B61AF5"/>
    <w:rsid w:val="00B61D0A"/>
    <w:rsid w:val="00B63212"/>
    <w:rsid w:val="00B63759"/>
    <w:rsid w:val="00B646CC"/>
    <w:rsid w:val="00B64FBC"/>
    <w:rsid w:val="00B66D20"/>
    <w:rsid w:val="00B6724D"/>
    <w:rsid w:val="00B677D0"/>
    <w:rsid w:val="00B67A88"/>
    <w:rsid w:val="00B67B32"/>
    <w:rsid w:val="00B67CB8"/>
    <w:rsid w:val="00B70018"/>
    <w:rsid w:val="00B7095D"/>
    <w:rsid w:val="00B71277"/>
    <w:rsid w:val="00B73817"/>
    <w:rsid w:val="00B738D7"/>
    <w:rsid w:val="00B743C3"/>
    <w:rsid w:val="00B744BA"/>
    <w:rsid w:val="00B75E52"/>
    <w:rsid w:val="00B7733B"/>
    <w:rsid w:val="00B80664"/>
    <w:rsid w:val="00B82E94"/>
    <w:rsid w:val="00B83AB3"/>
    <w:rsid w:val="00B845C4"/>
    <w:rsid w:val="00B84AF2"/>
    <w:rsid w:val="00B84EFF"/>
    <w:rsid w:val="00B853BF"/>
    <w:rsid w:val="00B860DA"/>
    <w:rsid w:val="00B87FDD"/>
    <w:rsid w:val="00B90D36"/>
    <w:rsid w:val="00B91E23"/>
    <w:rsid w:val="00B9294E"/>
    <w:rsid w:val="00B9439E"/>
    <w:rsid w:val="00B95A6E"/>
    <w:rsid w:val="00B95CFF"/>
    <w:rsid w:val="00B95DB6"/>
    <w:rsid w:val="00B97395"/>
    <w:rsid w:val="00B975F9"/>
    <w:rsid w:val="00B97882"/>
    <w:rsid w:val="00B97E1F"/>
    <w:rsid w:val="00BA0210"/>
    <w:rsid w:val="00BA0AF0"/>
    <w:rsid w:val="00BA138F"/>
    <w:rsid w:val="00BA1E49"/>
    <w:rsid w:val="00BA1F33"/>
    <w:rsid w:val="00BA2104"/>
    <w:rsid w:val="00BA3072"/>
    <w:rsid w:val="00BA3288"/>
    <w:rsid w:val="00BA4156"/>
    <w:rsid w:val="00BA4623"/>
    <w:rsid w:val="00BA4829"/>
    <w:rsid w:val="00BA48D1"/>
    <w:rsid w:val="00BA4C93"/>
    <w:rsid w:val="00BA54CC"/>
    <w:rsid w:val="00BA67CB"/>
    <w:rsid w:val="00BA681B"/>
    <w:rsid w:val="00BA7A37"/>
    <w:rsid w:val="00BA7B86"/>
    <w:rsid w:val="00BB17AD"/>
    <w:rsid w:val="00BB22B6"/>
    <w:rsid w:val="00BB2B98"/>
    <w:rsid w:val="00BB2BCE"/>
    <w:rsid w:val="00BB3A81"/>
    <w:rsid w:val="00BB5B2B"/>
    <w:rsid w:val="00BB649D"/>
    <w:rsid w:val="00BB6525"/>
    <w:rsid w:val="00BB70D2"/>
    <w:rsid w:val="00BC06A2"/>
    <w:rsid w:val="00BC0D80"/>
    <w:rsid w:val="00BC0E1C"/>
    <w:rsid w:val="00BC127B"/>
    <w:rsid w:val="00BC12B7"/>
    <w:rsid w:val="00BC12DE"/>
    <w:rsid w:val="00BC1562"/>
    <w:rsid w:val="00BC1ADF"/>
    <w:rsid w:val="00BC20C3"/>
    <w:rsid w:val="00BC22BA"/>
    <w:rsid w:val="00BC472A"/>
    <w:rsid w:val="00BC61B4"/>
    <w:rsid w:val="00BC61EF"/>
    <w:rsid w:val="00BC6B72"/>
    <w:rsid w:val="00BD004A"/>
    <w:rsid w:val="00BD1134"/>
    <w:rsid w:val="00BD1A2B"/>
    <w:rsid w:val="00BD299E"/>
    <w:rsid w:val="00BD3813"/>
    <w:rsid w:val="00BD533D"/>
    <w:rsid w:val="00BD5A3B"/>
    <w:rsid w:val="00BD606D"/>
    <w:rsid w:val="00BD610E"/>
    <w:rsid w:val="00BD68F0"/>
    <w:rsid w:val="00BD6CEC"/>
    <w:rsid w:val="00BD708B"/>
    <w:rsid w:val="00BD78DE"/>
    <w:rsid w:val="00BD7FA7"/>
    <w:rsid w:val="00BE1355"/>
    <w:rsid w:val="00BE1748"/>
    <w:rsid w:val="00BE2035"/>
    <w:rsid w:val="00BE269C"/>
    <w:rsid w:val="00BE26EC"/>
    <w:rsid w:val="00BE3172"/>
    <w:rsid w:val="00BE3467"/>
    <w:rsid w:val="00BE37FC"/>
    <w:rsid w:val="00BE3F30"/>
    <w:rsid w:val="00BE445D"/>
    <w:rsid w:val="00BE4F08"/>
    <w:rsid w:val="00BE58A0"/>
    <w:rsid w:val="00BE65F6"/>
    <w:rsid w:val="00BE6B7E"/>
    <w:rsid w:val="00BE76E5"/>
    <w:rsid w:val="00BE7FE2"/>
    <w:rsid w:val="00BF0018"/>
    <w:rsid w:val="00BF0AAA"/>
    <w:rsid w:val="00BF0DF6"/>
    <w:rsid w:val="00BF10AE"/>
    <w:rsid w:val="00BF16B2"/>
    <w:rsid w:val="00BF1E6D"/>
    <w:rsid w:val="00BF22C3"/>
    <w:rsid w:val="00BF3B76"/>
    <w:rsid w:val="00BF40F8"/>
    <w:rsid w:val="00BF4450"/>
    <w:rsid w:val="00BF501C"/>
    <w:rsid w:val="00BF59D2"/>
    <w:rsid w:val="00BF6378"/>
    <w:rsid w:val="00BF70E3"/>
    <w:rsid w:val="00C04D01"/>
    <w:rsid w:val="00C05108"/>
    <w:rsid w:val="00C055F2"/>
    <w:rsid w:val="00C05EB7"/>
    <w:rsid w:val="00C05EEA"/>
    <w:rsid w:val="00C077AC"/>
    <w:rsid w:val="00C101CE"/>
    <w:rsid w:val="00C1020B"/>
    <w:rsid w:val="00C11251"/>
    <w:rsid w:val="00C11700"/>
    <w:rsid w:val="00C12206"/>
    <w:rsid w:val="00C13D4B"/>
    <w:rsid w:val="00C13DA4"/>
    <w:rsid w:val="00C14407"/>
    <w:rsid w:val="00C147F8"/>
    <w:rsid w:val="00C16601"/>
    <w:rsid w:val="00C16DC0"/>
    <w:rsid w:val="00C17232"/>
    <w:rsid w:val="00C206D5"/>
    <w:rsid w:val="00C20CD4"/>
    <w:rsid w:val="00C20DC8"/>
    <w:rsid w:val="00C21959"/>
    <w:rsid w:val="00C221B6"/>
    <w:rsid w:val="00C22458"/>
    <w:rsid w:val="00C23120"/>
    <w:rsid w:val="00C23751"/>
    <w:rsid w:val="00C23927"/>
    <w:rsid w:val="00C25516"/>
    <w:rsid w:val="00C2665D"/>
    <w:rsid w:val="00C26BFA"/>
    <w:rsid w:val="00C270FB"/>
    <w:rsid w:val="00C27865"/>
    <w:rsid w:val="00C27871"/>
    <w:rsid w:val="00C279EB"/>
    <w:rsid w:val="00C27D86"/>
    <w:rsid w:val="00C304CF"/>
    <w:rsid w:val="00C30758"/>
    <w:rsid w:val="00C31026"/>
    <w:rsid w:val="00C31D47"/>
    <w:rsid w:val="00C320F4"/>
    <w:rsid w:val="00C323A6"/>
    <w:rsid w:val="00C3268F"/>
    <w:rsid w:val="00C327AC"/>
    <w:rsid w:val="00C32A9E"/>
    <w:rsid w:val="00C344CA"/>
    <w:rsid w:val="00C34672"/>
    <w:rsid w:val="00C34F1F"/>
    <w:rsid w:val="00C35BD0"/>
    <w:rsid w:val="00C35F02"/>
    <w:rsid w:val="00C36266"/>
    <w:rsid w:val="00C36288"/>
    <w:rsid w:val="00C36EE9"/>
    <w:rsid w:val="00C37298"/>
    <w:rsid w:val="00C37A0C"/>
    <w:rsid w:val="00C37D51"/>
    <w:rsid w:val="00C41FAB"/>
    <w:rsid w:val="00C422F6"/>
    <w:rsid w:val="00C424DA"/>
    <w:rsid w:val="00C4286B"/>
    <w:rsid w:val="00C44ADD"/>
    <w:rsid w:val="00C45424"/>
    <w:rsid w:val="00C4589E"/>
    <w:rsid w:val="00C45A8E"/>
    <w:rsid w:val="00C46C38"/>
    <w:rsid w:val="00C5060C"/>
    <w:rsid w:val="00C50BB2"/>
    <w:rsid w:val="00C516B6"/>
    <w:rsid w:val="00C51B4B"/>
    <w:rsid w:val="00C5255D"/>
    <w:rsid w:val="00C54032"/>
    <w:rsid w:val="00C55798"/>
    <w:rsid w:val="00C55EB2"/>
    <w:rsid w:val="00C56BB4"/>
    <w:rsid w:val="00C57820"/>
    <w:rsid w:val="00C5790E"/>
    <w:rsid w:val="00C57EDE"/>
    <w:rsid w:val="00C61158"/>
    <w:rsid w:val="00C61E8A"/>
    <w:rsid w:val="00C62377"/>
    <w:rsid w:val="00C6311F"/>
    <w:rsid w:val="00C63AB5"/>
    <w:rsid w:val="00C64466"/>
    <w:rsid w:val="00C6460B"/>
    <w:rsid w:val="00C64A2C"/>
    <w:rsid w:val="00C64E4C"/>
    <w:rsid w:val="00C65790"/>
    <w:rsid w:val="00C66795"/>
    <w:rsid w:val="00C66FEC"/>
    <w:rsid w:val="00C67AC1"/>
    <w:rsid w:val="00C67E9D"/>
    <w:rsid w:val="00C70C2F"/>
    <w:rsid w:val="00C71166"/>
    <w:rsid w:val="00C715F0"/>
    <w:rsid w:val="00C71AB7"/>
    <w:rsid w:val="00C71E1E"/>
    <w:rsid w:val="00C72F27"/>
    <w:rsid w:val="00C7347C"/>
    <w:rsid w:val="00C73AA0"/>
    <w:rsid w:val="00C74257"/>
    <w:rsid w:val="00C7494B"/>
    <w:rsid w:val="00C75C90"/>
    <w:rsid w:val="00C75EA9"/>
    <w:rsid w:val="00C76A34"/>
    <w:rsid w:val="00C77C0E"/>
    <w:rsid w:val="00C77EDA"/>
    <w:rsid w:val="00C8168C"/>
    <w:rsid w:val="00C81B8F"/>
    <w:rsid w:val="00C81E2B"/>
    <w:rsid w:val="00C826D3"/>
    <w:rsid w:val="00C830BD"/>
    <w:rsid w:val="00C83217"/>
    <w:rsid w:val="00C835F1"/>
    <w:rsid w:val="00C83D3E"/>
    <w:rsid w:val="00C84062"/>
    <w:rsid w:val="00C8408F"/>
    <w:rsid w:val="00C84F67"/>
    <w:rsid w:val="00C85148"/>
    <w:rsid w:val="00C85C0A"/>
    <w:rsid w:val="00C85F99"/>
    <w:rsid w:val="00C860EA"/>
    <w:rsid w:val="00C86766"/>
    <w:rsid w:val="00C87CBA"/>
    <w:rsid w:val="00C87E8F"/>
    <w:rsid w:val="00C90084"/>
    <w:rsid w:val="00C917CC"/>
    <w:rsid w:val="00C91A54"/>
    <w:rsid w:val="00C91B1D"/>
    <w:rsid w:val="00C92A9B"/>
    <w:rsid w:val="00C92ADF"/>
    <w:rsid w:val="00C934CC"/>
    <w:rsid w:val="00C94444"/>
    <w:rsid w:val="00C94D5D"/>
    <w:rsid w:val="00C964D8"/>
    <w:rsid w:val="00C97373"/>
    <w:rsid w:val="00CA0C0C"/>
    <w:rsid w:val="00CA0CE9"/>
    <w:rsid w:val="00CA10E1"/>
    <w:rsid w:val="00CA1F3E"/>
    <w:rsid w:val="00CA2D3C"/>
    <w:rsid w:val="00CA38E9"/>
    <w:rsid w:val="00CA3929"/>
    <w:rsid w:val="00CA3B3B"/>
    <w:rsid w:val="00CA3B8C"/>
    <w:rsid w:val="00CA4061"/>
    <w:rsid w:val="00CA4BEE"/>
    <w:rsid w:val="00CA505C"/>
    <w:rsid w:val="00CA5063"/>
    <w:rsid w:val="00CA5199"/>
    <w:rsid w:val="00CA5475"/>
    <w:rsid w:val="00CA6343"/>
    <w:rsid w:val="00CB0048"/>
    <w:rsid w:val="00CB1A3D"/>
    <w:rsid w:val="00CB36C3"/>
    <w:rsid w:val="00CB3A5A"/>
    <w:rsid w:val="00CB3DD7"/>
    <w:rsid w:val="00CB3EDD"/>
    <w:rsid w:val="00CB454A"/>
    <w:rsid w:val="00CB512F"/>
    <w:rsid w:val="00CB5195"/>
    <w:rsid w:val="00CB53FD"/>
    <w:rsid w:val="00CB5A2E"/>
    <w:rsid w:val="00CB5E4D"/>
    <w:rsid w:val="00CB615E"/>
    <w:rsid w:val="00CB662F"/>
    <w:rsid w:val="00CB6C08"/>
    <w:rsid w:val="00CB6D21"/>
    <w:rsid w:val="00CB75F0"/>
    <w:rsid w:val="00CB7A35"/>
    <w:rsid w:val="00CC1488"/>
    <w:rsid w:val="00CC1C77"/>
    <w:rsid w:val="00CC26DD"/>
    <w:rsid w:val="00CC2C7C"/>
    <w:rsid w:val="00CC2F33"/>
    <w:rsid w:val="00CC3792"/>
    <w:rsid w:val="00CC3DFF"/>
    <w:rsid w:val="00CC4002"/>
    <w:rsid w:val="00CC4364"/>
    <w:rsid w:val="00CC50FE"/>
    <w:rsid w:val="00CC5729"/>
    <w:rsid w:val="00CC5B98"/>
    <w:rsid w:val="00CC679F"/>
    <w:rsid w:val="00CC7533"/>
    <w:rsid w:val="00CD005B"/>
    <w:rsid w:val="00CD063F"/>
    <w:rsid w:val="00CD0A90"/>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D6B9C"/>
    <w:rsid w:val="00CD6DB0"/>
    <w:rsid w:val="00CE016C"/>
    <w:rsid w:val="00CE0A1F"/>
    <w:rsid w:val="00CE162D"/>
    <w:rsid w:val="00CE218A"/>
    <w:rsid w:val="00CE3142"/>
    <w:rsid w:val="00CE3A32"/>
    <w:rsid w:val="00CE3D5C"/>
    <w:rsid w:val="00CE5131"/>
    <w:rsid w:val="00CE52B0"/>
    <w:rsid w:val="00CE5512"/>
    <w:rsid w:val="00CE57F5"/>
    <w:rsid w:val="00CE58F3"/>
    <w:rsid w:val="00CE62E7"/>
    <w:rsid w:val="00CE6748"/>
    <w:rsid w:val="00CE6F84"/>
    <w:rsid w:val="00CE7114"/>
    <w:rsid w:val="00CE758D"/>
    <w:rsid w:val="00CF11F1"/>
    <w:rsid w:val="00CF1260"/>
    <w:rsid w:val="00CF28F6"/>
    <w:rsid w:val="00CF2DE0"/>
    <w:rsid w:val="00CF32B7"/>
    <w:rsid w:val="00CF3431"/>
    <w:rsid w:val="00CF3D71"/>
    <w:rsid w:val="00CF4D54"/>
    <w:rsid w:val="00CF5904"/>
    <w:rsid w:val="00CF69D3"/>
    <w:rsid w:val="00CF6CBA"/>
    <w:rsid w:val="00CF7D74"/>
    <w:rsid w:val="00CF7E9B"/>
    <w:rsid w:val="00CF7F89"/>
    <w:rsid w:val="00D0061C"/>
    <w:rsid w:val="00D01009"/>
    <w:rsid w:val="00D010A0"/>
    <w:rsid w:val="00D01A8F"/>
    <w:rsid w:val="00D01E17"/>
    <w:rsid w:val="00D0223C"/>
    <w:rsid w:val="00D0375D"/>
    <w:rsid w:val="00D043BA"/>
    <w:rsid w:val="00D045C1"/>
    <w:rsid w:val="00D046A0"/>
    <w:rsid w:val="00D046B8"/>
    <w:rsid w:val="00D05270"/>
    <w:rsid w:val="00D07C54"/>
    <w:rsid w:val="00D1016A"/>
    <w:rsid w:val="00D10E77"/>
    <w:rsid w:val="00D12BEE"/>
    <w:rsid w:val="00D12CEA"/>
    <w:rsid w:val="00D12F84"/>
    <w:rsid w:val="00D12FB0"/>
    <w:rsid w:val="00D131DD"/>
    <w:rsid w:val="00D13AF0"/>
    <w:rsid w:val="00D13FDC"/>
    <w:rsid w:val="00D13FF6"/>
    <w:rsid w:val="00D14142"/>
    <w:rsid w:val="00D1451F"/>
    <w:rsid w:val="00D15033"/>
    <w:rsid w:val="00D1516A"/>
    <w:rsid w:val="00D15FA6"/>
    <w:rsid w:val="00D1667F"/>
    <w:rsid w:val="00D166DA"/>
    <w:rsid w:val="00D1752A"/>
    <w:rsid w:val="00D20598"/>
    <w:rsid w:val="00D20955"/>
    <w:rsid w:val="00D2193E"/>
    <w:rsid w:val="00D219EA"/>
    <w:rsid w:val="00D22B9E"/>
    <w:rsid w:val="00D23AB0"/>
    <w:rsid w:val="00D245A7"/>
    <w:rsid w:val="00D256F1"/>
    <w:rsid w:val="00D26527"/>
    <w:rsid w:val="00D267C8"/>
    <w:rsid w:val="00D279C6"/>
    <w:rsid w:val="00D3023A"/>
    <w:rsid w:val="00D30B00"/>
    <w:rsid w:val="00D32738"/>
    <w:rsid w:val="00D33133"/>
    <w:rsid w:val="00D336FE"/>
    <w:rsid w:val="00D337D1"/>
    <w:rsid w:val="00D33C22"/>
    <w:rsid w:val="00D3413F"/>
    <w:rsid w:val="00D355D0"/>
    <w:rsid w:val="00D35E60"/>
    <w:rsid w:val="00D35E97"/>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10B"/>
    <w:rsid w:val="00D45437"/>
    <w:rsid w:val="00D45B86"/>
    <w:rsid w:val="00D466A9"/>
    <w:rsid w:val="00D4733F"/>
    <w:rsid w:val="00D5048E"/>
    <w:rsid w:val="00D507B5"/>
    <w:rsid w:val="00D50BF9"/>
    <w:rsid w:val="00D50E53"/>
    <w:rsid w:val="00D511CC"/>
    <w:rsid w:val="00D513CB"/>
    <w:rsid w:val="00D528CA"/>
    <w:rsid w:val="00D52A50"/>
    <w:rsid w:val="00D52B96"/>
    <w:rsid w:val="00D540C1"/>
    <w:rsid w:val="00D54E10"/>
    <w:rsid w:val="00D5564E"/>
    <w:rsid w:val="00D56400"/>
    <w:rsid w:val="00D57558"/>
    <w:rsid w:val="00D622A8"/>
    <w:rsid w:val="00D661A2"/>
    <w:rsid w:val="00D67967"/>
    <w:rsid w:val="00D70F94"/>
    <w:rsid w:val="00D70F99"/>
    <w:rsid w:val="00D71577"/>
    <w:rsid w:val="00D71EA8"/>
    <w:rsid w:val="00D75374"/>
    <w:rsid w:val="00D754EC"/>
    <w:rsid w:val="00D7675C"/>
    <w:rsid w:val="00D76AF5"/>
    <w:rsid w:val="00D76C7E"/>
    <w:rsid w:val="00D774A8"/>
    <w:rsid w:val="00D817BC"/>
    <w:rsid w:val="00D81829"/>
    <w:rsid w:val="00D81F3E"/>
    <w:rsid w:val="00D81F88"/>
    <w:rsid w:val="00D826E9"/>
    <w:rsid w:val="00D83892"/>
    <w:rsid w:val="00D8433E"/>
    <w:rsid w:val="00D84D74"/>
    <w:rsid w:val="00D850CE"/>
    <w:rsid w:val="00D8663C"/>
    <w:rsid w:val="00D8686A"/>
    <w:rsid w:val="00D86BF6"/>
    <w:rsid w:val="00D87956"/>
    <w:rsid w:val="00D902B7"/>
    <w:rsid w:val="00D90DBC"/>
    <w:rsid w:val="00D914DF"/>
    <w:rsid w:val="00D91CE7"/>
    <w:rsid w:val="00D92893"/>
    <w:rsid w:val="00D93622"/>
    <w:rsid w:val="00D93863"/>
    <w:rsid w:val="00D93C69"/>
    <w:rsid w:val="00D95761"/>
    <w:rsid w:val="00D958D0"/>
    <w:rsid w:val="00D96383"/>
    <w:rsid w:val="00D964AF"/>
    <w:rsid w:val="00D966C6"/>
    <w:rsid w:val="00D9746B"/>
    <w:rsid w:val="00D97637"/>
    <w:rsid w:val="00DA072B"/>
    <w:rsid w:val="00DA09B2"/>
    <w:rsid w:val="00DA0D41"/>
    <w:rsid w:val="00DA0E22"/>
    <w:rsid w:val="00DA13C3"/>
    <w:rsid w:val="00DA3055"/>
    <w:rsid w:val="00DA31F7"/>
    <w:rsid w:val="00DA39C0"/>
    <w:rsid w:val="00DA4B42"/>
    <w:rsid w:val="00DA5559"/>
    <w:rsid w:val="00DA5E35"/>
    <w:rsid w:val="00DA650B"/>
    <w:rsid w:val="00DA6F57"/>
    <w:rsid w:val="00DA7AF0"/>
    <w:rsid w:val="00DB05F0"/>
    <w:rsid w:val="00DB2140"/>
    <w:rsid w:val="00DB3C6F"/>
    <w:rsid w:val="00DB4446"/>
    <w:rsid w:val="00DB4B00"/>
    <w:rsid w:val="00DB4C73"/>
    <w:rsid w:val="00DB4CA8"/>
    <w:rsid w:val="00DB5A89"/>
    <w:rsid w:val="00DB6286"/>
    <w:rsid w:val="00DB6C92"/>
    <w:rsid w:val="00DB71C1"/>
    <w:rsid w:val="00DB78CB"/>
    <w:rsid w:val="00DB7EFF"/>
    <w:rsid w:val="00DC0566"/>
    <w:rsid w:val="00DC08AC"/>
    <w:rsid w:val="00DC14E1"/>
    <w:rsid w:val="00DC18B7"/>
    <w:rsid w:val="00DC1A13"/>
    <w:rsid w:val="00DC1D91"/>
    <w:rsid w:val="00DC223C"/>
    <w:rsid w:val="00DC3CFA"/>
    <w:rsid w:val="00DC472C"/>
    <w:rsid w:val="00DC654E"/>
    <w:rsid w:val="00DC6CEC"/>
    <w:rsid w:val="00DC6E36"/>
    <w:rsid w:val="00DC7D67"/>
    <w:rsid w:val="00DD0082"/>
    <w:rsid w:val="00DD10D9"/>
    <w:rsid w:val="00DD1629"/>
    <w:rsid w:val="00DD2E13"/>
    <w:rsid w:val="00DD3679"/>
    <w:rsid w:val="00DD4BAA"/>
    <w:rsid w:val="00DD5A16"/>
    <w:rsid w:val="00DD666F"/>
    <w:rsid w:val="00DD6A0B"/>
    <w:rsid w:val="00DD6AF3"/>
    <w:rsid w:val="00DE0219"/>
    <w:rsid w:val="00DE040A"/>
    <w:rsid w:val="00DE0791"/>
    <w:rsid w:val="00DE101F"/>
    <w:rsid w:val="00DE191C"/>
    <w:rsid w:val="00DE25E3"/>
    <w:rsid w:val="00DE498E"/>
    <w:rsid w:val="00DE4A38"/>
    <w:rsid w:val="00DE4FFA"/>
    <w:rsid w:val="00DE67BA"/>
    <w:rsid w:val="00DE6C16"/>
    <w:rsid w:val="00DE724A"/>
    <w:rsid w:val="00DE78B1"/>
    <w:rsid w:val="00DE7BCD"/>
    <w:rsid w:val="00DF1751"/>
    <w:rsid w:val="00DF1AC2"/>
    <w:rsid w:val="00DF1F2D"/>
    <w:rsid w:val="00DF241B"/>
    <w:rsid w:val="00DF4A8B"/>
    <w:rsid w:val="00DF5E31"/>
    <w:rsid w:val="00DF64EE"/>
    <w:rsid w:val="00DF7054"/>
    <w:rsid w:val="00DF7634"/>
    <w:rsid w:val="00E02019"/>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AF5"/>
    <w:rsid w:val="00E10BF2"/>
    <w:rsid w:val="00E10D29"/>
    <w:rsid w:val="00E11926"/>
    <w:rsid w:val="00E11C0B"/>
    <w:rsid w:val="00E1295C"/>
    <w:rsid w:val="00E12D21"/>
    <w:rsid w:val="00E1333C"/>
    <w:rsid w:val="00E13666"/>
    <w:rsid w:val="00E137EE"/>
    <w:rsid w:val="00E1383D"/>
    <w:rsid w:val="00E13DAF"/>
    <w:rsid w:val="00E14099"/>
    <w:rsid w:val="00E1452A"/>
    <w:rsid w:val="00E145DB"/>
    <w:rsid w:val="00E15097"/>
    <w:rsid w:val="00E15ACA"/>
    <w:rsid w:val="00E15BD5"/>
    <w:rsid w:val="00E1602A"/>
    <w:rsid w:val="00E16042"/>
    <w:rsid w:val="00E16562"/>
    <w:rsid w:val="00E20780"/>
    <w:rsid w:val="00E2088C"/>
    <w:rsid w:val="00E20A7C"/>
    <w:rsid w:val="00E20AF9"/>
    <w:rsid w:val="00E20C2D"/>
    <w:rsid w:val="00E210A2"/>
    <w:rsid w:val="00E2283F"/>
    <w:rsid w:val="00E231F0"/>
    <w:rsid w:val="00E239AA"/>
    <w:rsid w:val="00E24F23"/>
    <w:rsid w:val="00E25154"/>
    <w:rsid w:val="00E25EF9"/>
    <w:rsid w:val="00E25F82"/>
    <w:rsid w:val="00E26DB0"/>
    <w:rsid w:val="00E3061D"/>
    <w:rsid w:val="00E312C9"/>
    <w:rsid w:val="00E31442"/>
    <w:rsid w:val="00E31952"/>
    <w:rsid w:val="00E31B0D"/>
    <w:rsid w:val="00E3210F"/>
    <w:rsid w:val="00E32805"/>
    <w:rsid w:val="00E33281"/>
    <w:rsid w:val="00E33F19"/>
    <w:rsid w:val="00E3401D"/>
    <w:rsid w:val="00E3406D"/>
    <w:rsid w:val="00E340EA"/>
    <w:rsid w:val="00E3416A"/>
    <w:rsid w:val="00E3473D"/>
    <w:rsid w:val="00E34AF7"/>
    <w:rsid w:val="00E34CC0"/>
    <w:rsid w:val="00E34D6A"/>
    <w:rsid w:val="00E3557E"/>
    <w:rsid w:val="00E35BF6"/>
    <w:rsid w:val="00E41A84"/>
    <w:rsid w:val="00E4287F"/>
    <w:rsid w:val="00E429E2"/>
    <w:rsid w:val="00E4391B"/>
    <w:rsid w:val="00E46D5C"/>
    <w:rsid w:val="00E47079"/>
    <w:rsid w:val="00E5020C"/>
    <w:rsid w:val="00E514B7"/>
    <w:rsid w:val="00E5186A"/>
    <w:rsid w:val="00E5188A"/>
    <w:rsid w:val="00E51A3E"/>
    <w:rsid w:val="00E51A9E"/>
    <w:rsid w:val="00E51B99"/>
    <w:rsid w:val="00E524A8"/>
    <w:rsid w:val="00E54292"/>
    <w:rsid w:val="00E5457C"/>
    <w:rsid w:val="00E54AE1"/>
    <w:rsid w:val="00E55E5A"/>
    <w:rsid w:val="00E56548"/>
    <w:rsid w:val="00E5744F"/>
    <w:rsid w:val="00E60A11"/>
    <w:rsid w:val="00E61F27"/>
    <w:rsid w:val="00E6205C"/>
    <w:rsid w:val="00E625CE"/>
    <w:rsid w:val="00E638F1"/>
    <w:rsid w:val="00E63ED9"/>
    <w:rsid w:val="00E66EE2"/>
    <w:rsid w:val="00E67A9E"/>
    <w:rsid w:val="00E70075"/>
    <w:rsid w:val="00E7022E"/>
    <w:rsid w:val="00E70E55"/>
    <w:rsid w:val="00E71EDD"/>
    <w:rsid w:val="00E72289"/>
    <w:rsid w:val="00E727B6"/>
    <w:rsid w:val="00E73E9E"/>
    <w:rsid w:val="00E740A8"/>
    <w:rsid w:val="00E74AB0"/>
    <w:rsid w:val="00E753CF"/>
    <w:rsid w:val="00E75565"/>
    <w:rsid w:val="00E7604E"/>
    <w:rsid w:val="00E76999"/>
    <w:rsid w:val="00E76C2A"/>
    <w:rsid w:val="00E76E89"/>
    <w:rsid w:val="00E77A48"/>
    <w:rsid w:val="00E80DF8"/>
    <w:rsid w:val="00E822F8"/>
    <w:rsid w:val="00E831C5"/>
    <w:rsid w:val="00E83E87"/>
    <w:rsid w:val="00E86D80"/>
    <w:rsid w:val="00E8731B"/>
    <w:rsid w:val="00E879C0"/>
    <w:rsid w:val="00E9042A"/>
    <w:rsid w:val="00E90826"/>
    <w:rsid w:val="00E90ECC"/>
    <w:rsid w:val="00E911A5"/>
    <w:rsid w:val="00E92996"/>
    <w:rsid w:val="00E93784"/>
    <w:rsid w:val="00E94E05"/>
    <w:rsid w:val="00E95AF9"/>
    <w:rsid w:val="00E95B20"/>
    <w:rsid w:val="00E961F4"/>
    <w:rsid w:val="00E96208"/>
    <w:rsid w:val="00E96876"/>
    <w:rsid w:val="00E96B1E"/>
    <w:rsid w:val="00E96F1D"/>
    <w:rsid w:val="00E9726B"/>
    <w:rsid w:val="00E979F1"/>
    <w:rsid w:val="00EA05D7"/>
    <w:rsid w:val="00EA1504"/>
    <w:rsid w:val="00EA2C04"/>
    <w:rsid w:val="00EA37E4"/>
    <w:rsid w:val="00EA47C8"/>
    <w:rsid w:val="00EA5617"/>
    <w:rsid w:val="00EA56B0"/>
    <w:rsid w:val="00EA60F8"/>
    <w:rsid w:val="00EA64E9"/>
    <w:rsid w:val="00EA7854"/>
    <w:rsid w:val="00EA7EB1"/>
    <w:rsid w:val="00EB0A9E"/>
    <w:rsid w:val="00EB0EDF"/>
    <w:rsid w:val="00EB0F61"/>
    <w:rsid w:val="00EB170B"/>
    <w:rsid w:val="00EB21CE"/>
    <w:rsid w:val="00EB39F4"/>
    <w:rsid w:val="00EB46D0"/>
    <w:rsid w:val="00EB4D88"/>
    <w:rsid w:val="00EB5C1C"/>
    <w:rsid w:val="00EB7162"/>
    <w:rsid w:val="00EC16BD"/>
    <w:rsid w:val="00EC478D"/>
    <w:rsid w:val="00EC5630"/>
    <w:rsid w:val="00EC7281"/>
    <w:rsid w:val="00EC781A"/>
    <w:rsid w:val="00ED030A"/>
    <w:rsid w:val="00ED0726"/>
    <w:rsid w:val="00ED0EFF"/>
    <w:rsid w:val="00ED0F57"/>
    <w:rsid w:val="00ED16C6"/>
    <w:rsid w:val="00ED1B6A"/>
    <w:rsid w:val="00ED1FEF"/>
    <w:rsid w:val="00ED244C"/>
    <w:rsid w:val="00ED35E4"/>
    <w:rsid w:val="00ED38C6"/>
    <w:rsid w:val="00ED3EF7"/>
    <w:rsid w:val="00ED47D3"/>
    <w:rsid w:val="00ED4D58"/>
    <w:rsid w:val="00ED5989"/>
    <w:rsid w:val="00ED6090"/>
    <w:rsid w:val="00EE01F3"/>
    <w:rsid w:val="00EE05FC"/>
    <w:rsid w:val="00EE19C6"/>
    <w:rsid w:val="00EE3424"/>
    <w:rsid w:val="00EE40CB"/>
    <w:rsid w:val="00EE490A"/>
    <w:rsid w:val="00EE5008"/>
    <w:rsid w:val="00EE51E7"/>
    <w:rsid w:val="00EE7189"/>
    <w:rsid w:val="00EE7CBA"/>
    <w:rsid w:val="00EF0414"/>
    <w:rsid w:val="00EF0AC1"/>
    <w:rsid w:val="00EF156A"/>
    <w:rsid w:val="00EF1B71"/>
    <w:rsid w:val="00EF2211"/>
    <w:rsid w:val="00EF225B"/>
    <w:rsid w:val="00EF2720"/>
    <w:rsid w:val="00EF320B"/>
    <w:rsid w:val="00EF3DDD"/>
    <w:rsid w:val="00EF4ECA"/>
    <w:rsid w:val="00EF62A7"/>
    <w:rsid w:val="00EF67D6"/>
    <w:rsid w:val="00EF6B3F"/>
    <w:rsid w:val="00EF76CA"/>
    <w:rsid w:val="00F00747"/>
    <w:rsid w:val="00F00C66"/>
    <w:rsid w:val="00F0181E"/>
    <w:rsid w:val="00F0183A"/>
    <w:rsid w:val="00F01B20"/>
    <w:rsid w:val="00F03891"/>
    <w:rsid w:val="00F03C3A"/>
    <w:rsid w:val="00F07254"/>
    <w:rsid w:val="00F11660"/>
    <w:rsid w:val="00F1192B"/>
    <w:rsid w:val="00F119C8"/>
    <w:rsid w:val="00F12E33"/>
    <w:rsid w:val="00F12ECB"/>
    <w:rsid w:val="00F12FE8"/>
    <w:rsid w:val="00F13246"/>
    <w:rsid w:val="00F13D36"/>
    <w:rsid w:val="00F13FC9"/>
    <w:rsid w:val="00F143F9"/>
    <w:rsid w:val="00F15103"/>
    <w:rsid w:val="00F15767"/>
    <w:rsid w:val="00F15836"/>
    <w:rsid w:val="00F1599C"/>
    <w:rsid w:val="00F160F0"/>
    <w:rsid w:val="00F16527"/>
    <w:rsid w:val="00F17D3C"/>
    <w:rsid w:val="00F20AB2"/>
    <w:rsid w:val="00F20B77"/>
    <w:rsid w:val="00F20BEA"/>
    <w:rsid w:val="00F2176F"/>
    <w:rsid w:val="00F21B59"/>
    <w:rsid w:val="00F22034"/>
    <w:rsid w:val="00F22704"/>
    <w:rsid w:val="00F23306"/>
    <w:rsid w:val="00F24EE3"/>
    <w:rsid w:val="00F2526B"/>
    <w:rsid w:val="00F25F0B"/>
    <w:rsid w:val="00F2676D"/>
    <w:rsid w:val="00F27B6F"/>
    <w:rsid w:val="00F27DF6"/>
    <w:rsid w:val="00F30E73"/>
    <w:rsid w:val="00F31730"/>
    <w:rsid w:val="00F3219D"/>
    <w:rsid w:val="00F32F03"/>
    <w:rsid w:val="00F339D9"/>
    <w:rsid w:val="00F3455F"/>
    <w:rsid w:val="00F346C6"/>
    <w:rsid w:val="00F347F5"/>
    <w:rsid w:val="00F349BE"/>
    <w:rsid w:val="00F34AA7"/>
    <w:rsid w:val="00F34F5B"/>
    <w:rsid w:val="00F35374"/>
    <w:rsid w:val="00F35A64"/>
    <w:rsid w:val="00F35D87"/>
    <w:rsid w:val="00F3635A"/>
    <w:rsid w:val="00F37320"/>
    <w:rsid w:val="00F37423"/>
    <w:rsid w:val="00F4224A"/>
    <w:rsid w:val="00F435FB"/>
    <w:rsid w:val="00F43951"/>
    <w:rsid w:val="00F446DF"/>
    <w:rsid w:val="00F45C09"/>
    <w:rsid w:val="00F46543"/>
    <w:rsid w:val="00F465F1"/>
    <w:rsid w:val="00F4668F"/>
    <w:rsid w:val="00F46850"/>
    <w:rsid w:val="00F46C05"/>
    <w:rsid w:val="00F46DC4"/>
    <w:rsid w:val="00F5023F"/>
    <w:rsid w:val="00F52D8A"/>
    <w:rsid w:val="00F531B2"/>
    <w:rsid w:val="00F53760"/>
    <w:rsid w:val="00F541C7"/>
    <w:rsid w:val="00F54AA9"/>
    <w:rsid w:val="00F60C97"/>
    <w:rsid w:val="00F61117"/>
    <w:rsid w:val="00F619C0"/>
    <w:rsid w:val="00F629BB"/>
    <w:rsid w:val="00F64004"/>
    <w:rsid w:val="00F64159"/>
    <w:rsid w:val="00F641CD"/>
    <w:rsid w:val="00F64BD5"/>
    <w:rsid w:val="00F657A6"/>
    <w:rsid w:val="00F65F7A"/>
    <w:rsid w:val="00F678BC"/>
    <w:rsid w:val="00F702BB"/>
    <w:rsid w:val="00F706C0"/>
    <w:rsid w:val="00F71B2A"/>
    <w:rsid w:val="00F7283C"/>
    <w:rsid w:val="00F72C43"/>
    <w:rsid w:val="00F72FDC"/>
    <w:rsid w:val="00F745D5"/>
    <w:rsid w:val="00F74688"/>
    <w:rsid w:val="00F747E8"/>
    <w:rsid w:val="00F74B0D"/>
    <w:rsid w:val="00F75721"/>
    <w:rsid w:val="00F766BB"/>
    <w:rsid w:val="00F76A94"/>
    <w:rsid w:val="00F76F07"/>
    <w:rsid w:val="00F8065D"/>
    <w:rsid w:val="00F814D6"/>
    <w:rsid w:val="00F81A35"/>
    <w:rsid w:val="00F82EBF"/>
    <w:rsid w:val="00F839E9"/>
    <w:rsid w:val="00F84EB6"/>
    <w:rsid w:val="00F850D9"/>
    <w:rsid w:val="00F857BA"/>
    <w:rsid w:val="00F85DD4"/>
    <w:rsid w:val="00F90D61"/>
    <w:rsid w:val="00F90DF9"/>
    <w:rsid w:val="00F917B4"/>
    <w:rsid w:val="00F91DD9"/>
    <w:rsid w:val="00F9215B"/>
    <w:rsid w:val="00F9219A"/>
    <w:rsid w:val="00F92906"/>
    <w:rsid w:val="00F939F7"/>
    <w:rsid w:val="00F93F15"/>
    <w:rsid w:val="00F94B90"/>
    <w:rsid w:val="00F958C2"/>
    <w:rsid w:val="00F958FC"/>
    <w:rsid w:val="00F964E3"/>
    <w:rsid w:val="00F97C1C"/>
    <w:rsid w:val="00FA11FA"/>
    <w:rsid w:val="00FA12AA"/>
    <w:rsid w:val="00FA1441"/>
    <w:rsid w:val="00FA1B11"/>
    <w:rsid w:val="00FA361F"/>
    <w:rsid w:val="00FA4259"/>
    <w:rsid w:val="00FA42B8"/>
    <w:rsid w:val="00FA48C4"/>
    <w:rsid w:val="00FA4EB7"/>
    <w:rsid w:val="00FA5533"/>
    <w:rsid w:val="00FA67DD"/>
    <w:rsid w:val="00FB114A"/>
    <w:rsid w:val="00FB1A99"/>
    <w:rsid w:val="00FB1C61"/>
    <w:rsid w:val="00FB2F96"/>
    <w:rsid w:val="00FB33C0"/>
    <w:rsid w:val="00FB33E4"/>
    <w:rsid w:val="00FB3E53"/>
    <w:rsid w:val="00FB4E23"/>
    <w:rsid w:val="00FB58B6"/>
    <w:rsid w:val="00FB6502"/>
    <w:rsid w:val="00FB7E49"/>
    <w:rsid w:val="00FC024A"/>
    <w:rsid w:val="00FC0B4F"/>
    <w:rsid w:val="00FC10D4"/>
    <w:rsid w:val="00FC11A3"/>
    <w:rsid w:val="00FC2041"/>
    <w:rsid w:val="00FC46FB"/>
    <w:rsid w:val="00FC6695"/>
    <w:rsid w:val="00FC7C2D"/>
    <w:rsid w:val="00FC7F24"/>
    <w:rsid w:val="00FD07F0"/>
    <w:rsid w:val="00FD0D19"/>
    <w:rsid w:val="00FD1586"/>
    <w:rsid w:val="00FD40F3"/>
    <w:rsid w:val="00FD42D8"/>
    <w:rsid w:val="00FD5284"/>
    <w:rsid w:val="00FD56E5"/>
    <w:rsid w:val="00FD66F1"/>
    <w:rsid w:val="00FD68AC"/>
    <w:rsid w:val="00FE0503"/>
    <w:rsid w:val="00FE0EF3"/>
    <w:rsid w:val="00FE1E98"/>
    <w:rsid w:val="00FE285D"/>
    <w:rsid w:val="00FE3412"/>
    <w:rsid w:val="00FE3D63"/>
    <w:rsid w:val="00FE5B91"/>
    <w:rsid w:val="00FE658C"/>
    <w:rsid w:val="00FE6C16"/>
    <w:rsid w:val="00FE71DB"/>
    <w:rsid w:val="00FF036F"/>
    <w:rsid w:val="00FF1D38"/>
    <w:rsid w:val="00FF218D"/>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5FE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qFormat="1"/>
    <w:lsdException w:name="Colorful Grid" w:semiHidden="0" w:uiPriority="64" w:unhideWhenUsed="0" w:qFormat="1"/>
    <w:lsdException w:name="Light Shading Accent 1" w:semiHidden="0" w:uiPriority="65"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qFormat="1"/>
    <w:lsdException w:name="Medium List 2 Accent 6" w:semiHidden="0" w:uiPriority="71" w:unhideWhenUsed="0" w:qFormat="1"/>
    <w:lsdException w:name="Medium Grid 1 Accent 6" w:semiHidden="0" w:uiPriority="72" w:unhideWhenUsed="0" w:qFormat="1"/>
    <w:lsdException w:name="Medium Grid 2 Accent 6" w:semiHidden="0" w:uiPriority="73" w:unhideWhenUsed="0" w:qFormat="1"/>
    <w:lsdException w:name="Medium Grid 3 Accent 6" w:semiHidden="0" w:uiPriority="60" w:unhideWhenUsed="0" w:qFormat="1"/>
    <w:lsdException w:name="Dark List Accent 6" w:semiHidden="0" w:uiPriority="61" w:unhideWhenUsed="0"/>
    <w:lsdException w:name="Colorful Shading Accent 6" w:semiHidden="0" w:uiPriority="62" w:unhideWhenUsed="0" w:qFormat="1"/>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87314E"/>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MediumGrid1-Accent21">
    <w:name w:val="Medium Grid 1 - Accent 21"/>
    <w:basedOn w:val="Normal"/>
    <w:autoRedefine/>
    <w:uiPriority w:val="34"/>
    <w:qFormat/>
    <w:rsid w:val="0087314E"/>
    <w:pPr>
      <w:snapToGrid w:val="0"/>
      <w:spacing w:after="120"/>
      <w:ind w:left="109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customStyle="1" w:styleId="MediumShading1-Accent11">
    <w:name w:val="Medium Shading 1 - Accent 11"/>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ightGrid-Accent11">
    <w:name w:val="Light Grid - Accent 1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MediumGrid1-Accent21"/>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table" w:styleId="TableSubtle1">
    <w:name w:val="Table Subtle 1"/>
    <w:basedOn w:val="TableNormal"/>
    <w:rsid w:val="007B358C"/>
    <w:tblPr>
      <w:tblStyleRowBandSize w:val="1"/>
    </w:tblPr>
    <w:tblStylePr w:type="firstRow">
      <w:tblPr/>
      <w:tcPr>
        <w:tcBorders>
          <w:top w:val="single" w:sz="6" w:space="0" w:color="000000"/>
          <w:bottom w:val="single" w:sz="12" w:space="0" w:color="000000"/>
        </w:tcBorders>
      </w:tcPr>
    </w:tblStylePr>
    <w:tblStylePr w:type="lastRow">
      <w:tblPr/>
      <w:tcPr>
        <w:tcBorders>
          <w:top w:val="single" w:sz="12" w:space="0" w:color="000000"/>
        </w:tcBorders>
        <w:shd w:val="pct25" w:color="800080" w:fill="FFFFFF"/>
      </w:tcPr>
    </w:tblStylePr>
    <w:tblStylePr w:type="firstCol">
      <w:tblPr/>
      <w:tcPr>
        <w:tcBorders>
          <w:right w:val="single" w:sz="12" w:space="0" w:color="000000"/>
        </w:tcBorders>
      </w:tcPr>
    </w:tblStylePr>
    <w:tblStylePr w:type="lastCol">
      <w:tblPr/>
      <w:tcPr>
        <w:tcBorders>
          <w:left w:val="single" w:sz="12" w:space="0" w:color="000000"/>
        </w:tcBorders>
      </w:tcPr>
    </w:tblStylePr>
    <w:tblStylePr w:type="band1Horz">
      <w:tblPr/>
      <w:tcPr>
        <w:tcBorders>
          <w:bottom w:val="single" w:sz="6" w:space="0" w:color="000000"/>
        </w:tcBorders>
        <w:shd w:val="pct25" w:color="808000" w:fill="FFFFFF"/>
      </w:tcPr>
    </w:tblStylePr>
    <w:tblStylePr w:type="neCell">
      <w:rPr>
        <w:b/>
        <w:bCs/>
      </w:rPr>
    </w:tblStylePr>
    <w:tblStylePr w:type="swCell">
      <w:rPr>
        <w:b/>
        <w:bCs/>
      </w:rPr>
    </w:tblStylePr>
  </w:style>
  <w:style w:type="table" w:customStyle="1" w:styleId="TableGrid1">
    <w:name w:val="Table Grid1"/>
    <w:basedOn w:val="TableNormal"/>
    <w:next w:val="TableGrid"/>
    <w:uiPriority w:val="39"/>
    <w:rsid w:val="007E2406"/>
    <w:rPr>
      <w:rFonts w:ascii="Calibri" w:eastAsia="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3528"/>
    <w:pPr>
      <w:autoSpaceDE w:val="0"/>
      <w:autoSpaceDN w:val="0"/>
      <w:adjustRightInd w:val="0"/>
    </w:pPr>
    <w:rPr>
      <w:rFonts w:eastAsia="SimSun"/>
      <w:color w:val="000000"/>
      <w:sz w:val="24"/>
      <w:szCs w:val="24"/>
    </w:rPr>
  </w:style>
  <w:style w:type="paragraph" w:styleId="ListParagraph">
    <w:name w:val="List Paragraph"/>
    <w:basedOn w:val="Normal"/>
    <w:uiPriority w:val="34"/>
    <w:qFormat/>
    <w:rsid w:val="00C826D3"/>
    <w:pPr>
      <w:ind w:left="720"/>
      <w:contextualSpacing/>
    </w:pPr>
  </w:style>
  <w:style w:type="character" w:customStyle="1" w:styleId="apple-converted-space">
    <w:name w:val="apple-converted-space"/>
    <w:basedOn w:val="DefaultParagraphFont"/>
    <w:rsid w:val="006C6442"/>
  </w:style>
  <w:style w:type="paragraph" w:styleId="NormalWeb">
    <w:name w:val="Normal (Web)"/>
    <w:basedOn w:val="Normal"/>
    <w:semiHidden/>
    <w:unhideWhenUsed/>
    <w:rsid w:val="0009141E"/>
  </w:style>
  <w:style w:type="paragraph" w:customStyle="1" w:styleId="geffieldtofillout0">
    <w:name w:val="geffieldtofillout"/>
    <w:basedOn w:val="Normal"/>
    <w:rsid w:val="00D528CA"/>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iPriority="59" w:unhideWhenUsed="0"/>
    <w:lsdException w:name="Placeholder Text" w:uiPriority="99"/>
    <w:lsdException w:name="No Spacing" w:semiHidden="0" w:uiPriority="99" w:unhideWhenUsed="0"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qFormat="1"/>
    <w:lsdException w:name="Colorful Grid" w:semiHidden="0" w:uiPriority="64" w:unhideWhenUsed="0" w:qFormat="1"/>
    <w:lsdException w:name="Light Shading Accent 1" w:semiHidden="0" w:uiPriority="65"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99"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qFormat="1"/>
    <w:lsdException w:name="Medium List 2 Accent 6" w:semiHidden="0" w:uiPriority="71" w:unhideWhenUsed="0" w:qFormat="1"/>
    <w:lsdException w:name="Medium Grid 1 Accent 6" w:semiHidden="0" w:uiPriority="72" w:unhideWhenUsed="0" w:qFormat="1"/>
    <w:lsdException w:name="Medium Grid 2 Accent 6" w:semiHidden="0" w:uiPriority="73" w:unhideWhenUsed="0" w:qFormat="1"/>
    <w:lsdException w:name="Medium Grid 3 Accent 6" w:semiHidden="0" w:uiPriority="60" w:unhideWhenUsed="0" w:qFormat="1"/>
    <w:lsdException w:name="Dark List Accent 6" w:semiHidden="0" w:uiPriority="61" w:unhideWhenUsed="0"/>
    <w:lsdException w:name="Colorful Shading Accent 6" w:semiHidden="0" w:uiPriority="62" w:unhideWhenUsed="0" w:qFormat="1"/>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87314E"/>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MediumGrid1-Accent21">
    <w:name w:val="Medium Grid 1 - Accent 21"/>
    <w:basedOn w:val="Normal"/>
    <w:autoRedefine/>
    <w:uiPriority w:val="34"/>
    <w:qFormat/>
    <w:rsid w:val="0087314E"/>
    <w:pPr>
      <w:snapToGrid w:val="0"/>
      <w:spacing w:after="120"/>
      <w:ind w:left="109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customStyle="1" w:styleId="MediumShading1-Accent11">
    <w:name w:val="Medium Shading 1 - Accent 11"/>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ightGrid-Accent11">
    <w:name w:val="Light Grid - Accent 1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MediumGrid1-Accent21"/>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table" w:styleId="TableSubtle1">
    <w:name w:val="Table Subtle 1"/>
    <w:basedOn w:val="TableNormal"/>
    <w:rsid w:val="007B358C"/>
    <w:tblPr>
      <w:tblStyleRowBandSize w:val="1"/>
    </w:tblPr>
    <w:tblStylePr w:type="firstRow">
      <w:tblPr/>
      <w:tcPr>
        <w:tcBorders>
          <w:top w:val="single" w:sz="6" w:space="0" w:color="000000"/>
          <w:bottom w:val="single" w:sz="12" w:space="0" w:color="000000"/>
        </w:tcBorders>
      </w:tcPr>
    </w:tblStylePr>
    <w:tblStylePr w:type="lastRow">
      <w:tblPr/>
      <w:tcPr>
        <w:tcBorders>
          <w:top w:val="single" w:sz="12" w:space="0" w:color="000000"/>
        </w:tcBorders>
        <w:shd w:val="pct25" w:color="800080" w:fill="FFFFFF"/>
      </w:tcPr>
    </w:tblStylePr>
    <w:tblStylePr w:type="firstCol">
      <w:tblPr/>
      <w:tcPr>
        <w:tcBorders>
          <w:right w:val="single" w:sz="12" w:space="0" w:color="000000"/>
        </w:tcBorders>
      </w:tcPr>
    </w:tblStylePr>
    <w:tblStylePr w:type="lastCol">
      <w:tblPr/>
      <w:tcPr>
        <w:tcBorders>
          <w:left w:val="single" w:sz="12" w:space="0" w:color="000000"/>
        </w:tcBorders>
      </w:tcPr>
    </w:tblStylePr>
    <w:tblStylePr w:type="band1Horz">
      <w:tblPr/>
      <w:tcPr>
        <w:tcBorders>
          <w:bottom w:val="single" w:sz="6" w:space="0" w:color="000000"/>
        </w:tcBorders>
        <w:shd w:val="pct25" w:color="808000" w:fill="FFFFFF"/>
      </w:tcPr>
    </w:tblStylePr>
    <w:tblStylePr w:type="neCell">
      <w:rPr>
        <w:b/>
        <w:bCs/>
      </w:rPr>
    </w:tblStylePr>
    <w:tblStylePr w:type="swCell">
      <w:rPr>
        <w:b/>
        <w:bCs/>
      </w:rPr>
    </w:tblStylePr>
  </w:style>
  <w:style w:type="table" w:customStyle="1" w:styleId="TableGrid1">
    <w:name w:val="Table Grid1"/>
    <w:basedOn w:val="TableNormal"/>
    <w:next w:val="TableGrid"/>
    <w:uiPriority w:val="39"/>
    <w:rsid w:val="007E2406"/>
    <w:rPr>
      <w:rFonts w:ascii="Calibri" w:eastAsia="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3528"/>
    <w:pPr>
      <w:autoSpaceDE w:val="0"/>
      <w:autoSpaceDN w:val="0"/>
      <w:adjustRightInd w:val="0"/>
    </w:pPr>
    <w:rPr>
      <w:rFonts w:eastAsia="SimSun"/>
      <w:color w:val="000000"/>
      <w:sz w:val="24"/>
      <w:szCs w:val="24"/>
    </w:rPr>
  </w:style>
  <w:style w:type="paragraph" w:styleId="ListParagraph">
    <w:name w:val="List Paragraph"/>
    <w:basedOn w:val="Normal"/>
    <w:uiPriority w:val="34"/>
    <w:qFormat/>
    <w:rsid w:val="00C826D3"/>
    <w:pPr>
      <w:ind w:left="720"/>
      <w:contextualSpacing/>
    </w:pPr>
  </w:style>
  <w:style w:type="character" w:customStyle="1" w:styleId="apple-converted-space">
    <w:name w:val="apple-converted-space"/>
    <w:basedOn w:val="DefaultParagraphFont"/>
    <w:rsid w:val="006C6442"/>
  </w:style>
  <w:style w:type="paragraph" w:styleId="NormalWeb">
    <w:name w:val="Normal (Web)"/>
    <w:basedOn w:val="Normal"/>
    <w:semiHidden/>
    <w:unhideWhenUsed/>
    <w:rsid w:val="0009141E"/>
  </w:style>
  <w:style w:type="paragraph" w:customStyle="1" w:styleId="geffieldtofillout0">
    <w:name w:val="geffieldtofillout"/>
    <w:basedOn w:val="Normal"/>
    <w:rsid w:val="00D528C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01926">
      <w:bodyDiv w:val="1"/>
      <w:marLeft w:val="0"/>
      <w:marRight w:val="0"/>
      <w:marTop w:val="0"/>
      <w:marBottom w:val="0"/>
      <w:divBdr>
        <w:top w:val="none" w:sz="0" w:space="0" w:color="auto"/>
        <w:left w:val="none" w:sz="0" w:space="0" w:color="auto"/>
        <w:bottom w:val="none" w:sz="0" w:space="0" w:color="auto"/>
        <w:right w:val="none" w:sz="0" w:space="0" w:color="auto"/>
      </w:divBdr>
    </w:div>
    <w:div w:id="213469142">
      <w:bodyDiv w:val="1"/>
      <w:marLeft w:val="0"/>
      <w:marRight w:val="0"/>
      <w:marTop w:val="0"/>
      <w:marBottom w:val="0"/>
      <w:divBdr>
        <w:top w:val="none" w:sz="0" w:space="0" w:color="auto"/>
        <w:left w:val="none" w:sz="0" w:space="0" w:color="auto"/>
        <w:bottom w:val="none" w:sz="0" w:space="0" w:color="auto"/>
        <w:right w:val="none" w:sz="0" w:space="0" w:color="auto"/>
      </w:divBdr>
    </w:div>
    <w:div w:id="730468132">
      <w:bodyDiv w:val="1"/>
      <w:marLeft w:val="0"/>
      <w:marRight w:val="0"/>
      <w:marTop w:val="0"/>
      <w:marBottom w:val="0"/>
      <w:divBdr>
        <w:top w:val="none" w:sz="0" w:space="0" w:color="auto"/>
        <w:left w:val="none" w:sz="0" w:space="0" w:color="auto"/>
        <w:bottom w:val="none" w:sz="0" w:space="0" w:color="auto"/>
        <w:right w:val="none" w:sz="0" w:space="0" w:color="auto"/>
      </w:divBdr>
      <w:divsChild>
        <w:div w:id="177818544">
          <w:marLeft w:val="0"/>
          <w:marRight w:val="0"/>
          <w:marTop w:val="0"/>
          <w:marBottom w:val="0"/>
          <w:divBdr>
            <w:top w:val="none" w:sz="0" w:space="0" w:color="auto"/>
            <w:left w:val="none" w:sz="0" w:space="0" w:color="auto"/>
            <w:bottom w:val="none" w:sz="0" w:space="0" w:color="auto"/>
            <w:right w:val="none" w:sz="0" w:space="0" w:color="auto"/>
          </w:divBdr>
        </w:div>
      </w:divsChild>
    </w:div>
    <w:div w:id="745878255">
      <w:bodyDiv w:val="1"/>
      <w:marLeft w:val="0"/>
      <w:marRight w:val="0"/>
      <w:marTop w:val="0"/>
      <w:marBottom w:val="0"/>
      <w:divBdr>
        <w:top w:val="none" w:sz="0" w:space="0" w:color="auto"/>
        <w:left w:val="none" w:sz="0" w:space="0" w:color="auto"/>
        <w:bottom w:val="none" w:sz="0" w:space="0" w:color="auto"/>
        <w:right w:val="none" w:sz="0" w:space="0" w:color="auto"/>
      </w:divBdr>
      <w:divsChild>
        <w:div w:id="1309474924">
          <w:marLeft w:val="0"/>
          <w:marRight w:val="0"/>
          <w:marTop w:val="0"/>
          <w:marBottom w:val="0"/>
          <w:divBdr>
            <w:top w:val="none" w:sz="0" w:space="0" w:color="auto"/>
            <w:left w:val="none" w:sz="0" w:space="0" w:color="auto"/>
            <w:bottom w:val="none" w:sz="0" w:space="0" w:color="auto"/>
            <w:right w:val="none" w:sz="0" w:space="0" w:color="auto"/>
          </w:divBdr>
        </w:div>
      </w:divsChild>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home" TargetMode="External"/><Relationship Id="rId18" Type="http://schemas.openxmlformats.org/officeDocument/2006/relationships/hyperlink" Target="http://www.thegef.org/gef/node/1325" TargetMode="External"/><Relationship Id="rId26" Type="http://schemas.openxmlformats.org/officeDocument/2006/relationships/hyperlink" Target="http://www.thegef.org/gef/csos" TargetMode="External"/><Relationship Id="rId21" Type="http://schemas.openxmlformats.org/officeDocument/2006/relationships/hyperlink" Target="http://www.thegef.org/gef/sites/thegef.org/files/documents/GEF.R.5.12.Rev_.1.pdf" TargetMode="External"/><Relationship Id="rId34" Type="http://schemas.openxmlformats.org/officeDocument/2006/relationships/footer" Target="footer2.xml"/><Relationship Id="rId7" Type="http://schemas.microsoft.com/office/2007/relationships/stylesWithEffects" Target="stylesWithEffects.xml"/><Relationship Id="rId12" Type="http://schemas.openxmlformats.org/officeDocument/2006/relationships/image" Target="media/image1.jpeg"/><Relationship Id="rId17" Type="http://schemas.openxmlformats.org/officeDocument/2006/relationships/hyperlink" Target="http://www.thegef.org/gef/policy/incremental_costs" TargetMode="External"/><Relationship Id="rId25" Type="http://schemas.openxmlformats.org/officeDocument/2006/relationships/hyperlink" Target="http://www.thegef.org/gef/sites/thegef.org/files/documents/document/Public_Involvement_Policy.Dec_1_2011_rev_PB.pdf" TargetMode="External"/><Relationship Id="rId33" Type="http://schemas.openxmlformats.org/officeDocument/2006/relationships/header" Target="header1.xml"/><Relationship Id="rId38"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hyperlink" Target="http://www.thegef.org/gef/GEB" TargetMode="External"/><Relationship Id="rId29" Type="http://schemas.openxmlformats.org/officeDocument/2006/relationships/hyperlink" Target="https://www.thegef.org/gef/sites/thegef.org/files/webpage_attached/OFP%20Endorsement%20Letter%20Template-Dec2014.do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thegef.org/gef/sites/thegef.org/files/documents/GEF.R.5.12.Rev_.1.pdf" TargetMode="External"/><Relationship Id="rId32" Type="http://schemas.openxmlformats.org/officeDocument/2006/relationships/hyperlink" Target="https://www.thegef.org/gef/sites/thegef.org/files/webpage_attached/GEF%20Project%20Agency%20Certification%20Template.docx"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footer" Target="footer1.xml"/><Relationship Id="rId28" Type="http://schemas.openxmlformats.org/officeDocument/2006/relationships/hyperlink" Target="http://www.thegef.org/gef/policy/gender" TargetMode="External"/><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thegef.org/gef/policy/co-financing" TargetMode="External"/><Relationship Id="rId31"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thegef.org/gef/sites/thegef.org/files/documents/document/GEF6%20Results%20Framework%20for%20GEFTF%20and%20LDCF.SCCF_.pdf" TargetMode="External"/><Relationship Id="rId22" Type="http://schemas.openxmlformats.org/officeDocument/2006/relationships/image" Target="media/image2.emf"/><Relationship Id="rId27" Type="http://schemas.openxmlformats.org/officeDocument/2006/relationships/hyperlink" Target="http://www.thegef.org/gef/sites/thegef.org/files/publication/GEF%20IndigenousPeople_CRA_lores.pdf" TargetMode="External"/><Relationship Id="rId30" Type="http://schemas.openxmlformats.org/officeDocument/2006/relationships/hyperlink" Target="https://www.thegef.org/gef/sites/thegef.org/files/webpage_attached/OFP%20Endorsement%20of%20STAR%20for%20SGP%20Dec2014.docx" TargetMode="External"/><Relationship Id="rId35" Type="http://schemas.openxmlformats.org/officeDocument/2006/relationships/footer" Target="footer3.xml"/><Relationship Id="rId8" Type="http://schemas.openxmlformats.org/officeDocument/2006/relationships/settings" Target="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 Id="rId5" Type="http://schemas.openxmlformats.org/officeDocument/2006/relationships/hyperlink" Target="http://www.thegef.org/gef/content/did-you-know-%E2%80%A6-convention-biological-diversity-has-agreed-20-targets-aka-aichi-targets-achie"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85AF2A-BBEF-41DD-BC0E-ACC050D4F41E}"/>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346068ED-8AFC-4D2B-A078-A54A7F720639}">
  <ds:schemaRefs>
    <ds:schemaRef ds:uri="http://schemas.openxmlformats.org/officeDocument/2006/bibliography"/>
  </ds:schemaRefs>
</ds:datastoreItem>
</file>

<file path=customXml/itemProps4.xml><?xml version="1.0" encoding="utf-8"?>
<ds:datastoreItem xmlns:ds="http://schemas.openxmlformats.org/officeDocument/2006/customXml" ds:itemID="{AF27B344-C406-428B-9AC9-74076641C22E}">
  <ds:schemaRefs>
    <ds:schemaRef ds:uri="http://schemas.openxmlformats.org/officeDocument/2006/bibliography"/>
  </ds:schemaRefs>
</ds:datastoreItem>
</file>

<file path=customXml/itemProps5.xml><?xml version="1.0" encoding="utf-8"?>
<ds:datastoreItem xmlns:ds="http://schemas.openxmlformats.org/officeDocument/2006/customXml" ds:itemID="{359E93E2-D214-49A2-B49F-A75C33F6DF14}"/>
</file>

<file path=docProps/app.xml><?xml version="1.0" encoding="utf-8"?>
<Properties xmlns="http://schemas.openxmlformats.org/officeDocument/2006/extended-properties" xmlns:vt="http://schemas.openxmlformats.org/officeDocument/2006/docPropsVTypes">
  <Template>Normal.dotm</Template>
  <TotalTime>214</TotalTime>
  <Pages>23</Pages>
  <Words>11169</Words>
  <Characters>63664</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74684</CharactersWithSpaces>
  <SharedDoc>false</SharedDoc>
  <HLinks>
    <vt:vector size="132" baseType="variant">
      <vt:variant>
        <vt:i4>3997754</vt:i4>
      </vt:variant>
      <vt:variant>
        <vt:i4>803</vt:i4>
      </vt:variant>
      <vt:variant>
        <vt:i4>0</vt:i4>
      </vt:variant>
      <vt:variant>
        <vt:i4>5</vt:i4>
      </vt:variant>
      <vt:variant>
        <vt:lpwstr>https://www.thegef.org/gef/sites/thegef.org/files/webpage_attached/GEF Project Agency Certification Template.docx</vt:lpwstr>
      </vt:variant>
      <vt:variant>
        <vt:lpwstr/>
      </vt:variant>
      <vt:variant>
        <vt:i4>917519</vt:i4>
      </vt:variant>
      <vt:variant>
        <vt:i4>704</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701</vt:i4>
      </vt:variant>
      <vt:variant>
        <vt:i4>0</vt:i4>
      </vt:variant>
      <vt:variant>
        <vt:i4>5</vt:i4>
      </vt:variant>
      <vt:variant>
        <vt:lpwstr>https://www.thegef.org/gef/sites/thegef.org/files/webpage_attached/OFP Endorsement Letter Template-Dec2014.doc</vt:lpwstr>
      </vt:variant>
      <vt:variant>
        <vt:lpwstr/>
      </vt:variant>
      <vt:variant>
        <vt:i4>7667731</vt:i4>
      </vt:variant>
      <vt:variant>
        <vt:i4>690</vt:i4>
      </vt:variant>
      <vt:variant>
        <vt:i4>0</vt:i4>
      </vt:variant>
      <vt:variant>
        <vt:i4>5</vt:i4>
      </vt:variant>
      <vt:variant>
        <vt:lpwstr>http://www.thegef.org/gef/policy/gender</vt:lpwstr>
      </vt:variant>
      <vt:variant>
        <vt:lpwstr/>
      </vt:variant>
      <vt:variant>
        <vt:i4>7405596</vt:i4>
      </vt:variant>
      <vt:variant>
        <vt:i4>683</vt:i4>
      </vt:variant>
      <vt:variant>
        <vt:i4>0</vt:i4>
      </vt:variant>
      <vt:variant>
        <vt:i4>5</vt:i4>
      </vt:variant>
      <vt:variant>
        <vt:lpwstr>http://www.thegef.org/gef/sites/thegef.org/files/publication/GEF IndigenousPeople_CRA_lores.pdf</vt:lpwstr>
      </vt:variant>
      <vt:variant>
        <vt:lpwstr/>
      </vt:variant>
      <vt:variant>
        <vt:i4>6684732</vt:i4>
      </vt:variant>
      <vt:variant>
        <vt:i4>676</vt:i4>
      </vt:variant>
      <vt:variant>
        <vt:i4>0</vt:i4>
      </vt:variant>
      <vt:variant>
        <vt:i4>5</vt:i4>
      </vt:variant>
      <vt:variant>
        <vt:lpwstr>http://www.thegef.org/gef/csos</vt:lpwstr>
      </vt:variant>
      <vt:variant>
        <vt:lpwstr/>
      </vt:variant>
      <vt:variant>
        <vt:i4>7798811</vt:i4>
      </vt:variant>
      <vt:variant>
        <vt:i4>673</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670</vt:i4>
      </vt:variant>
      <vt:variant>
        <vt:i4>0</vt:i4>
      </vt:variant>
      <vt:variant>
        <vt:i4>5</vt:i4>
      </vt:variant>
      <vt:variant>
        <vt:lpwstr>http://www.thegef.org/gef/sites/thegef.org/files/documents/GEF.R.5.12.Rev_.1.pdf</vt:lpwstr>
      </vt:variant>
      <vt:variant>
        <vt:lpwstr/>
      </vt:variant>
      <vt:variant>
        <vt:i4>7209053</vt:i4>
      </vt:variant>
      <vt:variant>
        <vt:i4>661</vt:i4>
      </vt:variant>
      <vt:variant>
        <vt:i4>0</vt:i4>
      </vt:variant>
      <vt:variant>
        <vt:i4>5</vt:i4>
      </vt:variant>
      <vt:variant>
        <vt:lpwstr>http://www.thegef.org/gef/sites/thegef.org/files/documents/GEF.R.5.12.Rev_.1.pdf</vt:lpwstr>
      </vt:variant>
      <vt:variant>
        <vt:lpwstr/>
      </vt:variant>
      <vt:variant>
        <vt:i4>196661</vt:i4>
      </vt:variant>
      <vt:variant>
        <vt:i4>658</vt:i4>
      </vt:variant>
      <vt:variant>
        <vt:i4>0</vt:i4>
      </vt:variant>
      <vt:variant>
        <vt:i4>5</vt:i4>
      </vt:variant>
      <vt:variant>
        <vt:lpwstr>http://www.thegef.org/gef/GEB</vt:lpwstr>
      </vt:variant>
      <vt:variant>
        <vt:lpwstr/>
      </vt:variant>
      <vt:variant>
        <vt:i4>5374055</vt:i4>
      </vt:variant>
      <vt:variant>
        <vt:i4>655</vt:i4>
      </vt:variant>
      <vt:variant>
        <vt:i4>0</vt:i4>
      </vt:variant>
      <vt:variant>
        <vt:i4>5</vt:i4>
      </vt:variant>
      <vt:variant>
        <vt:lpwstr>http://www.thegef.org/gef/policy/co-financing</vt:lpwstr>
      </vt:variant>
      <vt:variant>
        <vt:lpwstr/>
      </vt:variant>
      <vt:variant>
        <vt:i4>7274515</vt:i4>
      </vt:variant>
      <vt:variant>
        <vt:i4>652</vt:i4>
      </vt:variant>
      <vt:variant>
        <vt:i4>0</vt:i4>
      </vt:variant>
      <vt:variant>
        <vt:i4>5</vt:i4>
      </vt:variant>
      <vt:variant>
        <vt:lpwstr>http://www.thegef.org/gef/node/1325</vt:lpwstr>
      </vt:variant>
      <vt:variant>
        <vt:lpwstr/>
      </vt:variant>
      <vt:variant>
        <vt:i4>6815834</vt:i4>
      </vt:variant>
      <vt:variant>
        <vt:i4>649</vt:i4>
      </vt:variant>
      <vt:variant>
        <vt:i4>0</vt:i4>
      </vt:variant>
      <vt:variant>
        <vt:i4>5</vt:i4>
      </vt:variant>
      <vt:variant>
        <vt:lpwstr>http://www.thegef.org/gef/policy/incremental_costs</vt:lpwstr>
      </vt:variant>
      <vt:variant>
        <vt:lpwstr/>
      </vt:variant>
      <vt:variant>
        <vt:i4>6815864</vt:i4>
      </vt:variant>
      <vt:variant>
        <vt:i4>519</vt:i4>
      </vt:variant>
      <vt:variant>
        <vt:i4>0</vt:i4>
      </vt:variant>
      <vt:variant>
        <vt:i4>5</vt:i4>
      </vt:variant>
      <vt:variant>
        <vt:lpwstr>http://www.thegef.org/gef/sites/thegef.org/files/documents/document/gef-fee-policy.pdf</vt:lpwstr>
      </vt:variant>
      <vt:variant>
        <vt:lpwstr/>
      </vt:variant>
      <vt:variant>
        <vt:i4>5374055</vt:i4>
      </vt:variant>
      <vt:variant>
        <vt:i4>342</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12</vt:i4>
      </vt:variant>
      <vt:variant>
        <vt:i4>0</vt:i4>
      </vt:variant>
      <vt:variant>
        <vt:i4>5</vt:i4>
      </vt:variant>
      <vt:variant>
        <vt:lpwstr>http://www.thegef.org/gef/content/did-you-know-%E2%80%A6-convention-biological-diversity-has-agreed-20-targets-aka-aichi-targets-achie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6815776</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524391</vt:i4>
      </vt:variant>
      <vt:variant>
        <vt:i4>3</vt:i4>
      </vt:variant>
      <vt:variant>
        <vt:i4>0</vt:i4>
      </vt:variant>
      <vt:variant>
        <vt:i4>5</vt:i4>
      </vt:variant>
      <vt:variant>
        <vt:lpwstr>https://www.thegef.org/gef/sites/thegef.org/files/documents/EN_GEF.C.50.05_CBIT_TF_Establishment_0.pdf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Dickson Njiru</cp:lastModifiedBy>
  <cp:revision>6</cp:revision>
  <cp:lastPrinted>2015-03-16T05:40:00Z</cp:lastPrinted>
  <dcterms:created xsi:type="dcterms:W3CDTF">2017-04-26T13:32:00Z</dcterms:created>
  <dcterms:modified xsi:type="dcterms:W3CDTF">2017-05-04T12:36:00Z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